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FF" w:rsidRDefault="00DF7BFF" w:rsidP="00DF7B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3BB">
        <w:rPr>
          <w:rFonts w:ascii="Times New Roman" w:hAnsi="Times New Roman" w:cs="Times New Roman"/>
          <w:sz w:val="28"/>
          <w:szCs w:val="28"/>
          <w:lang w:val="uk-UA"/>
        </w:rPr>
        <w:t>С-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63BB">
        <w:rPr>
          <w:rFonts w:ascii="Times New Roman" w:hAnsi="Times New Roman" w:cs="Times New Roman"/>
          <w:sz w:val="28"/>
          <w:szCs w:val="28"/>
          <w:lang w:val="uk-UA"/>
        </w:rPr>
        <w:t xml:space="preserve">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Дата: 17.04.20</w:t>
      </w:r>
    </w:p>
    <w:p w:rsidR="00DF7BFF" w:rsidRDefault="00DF7BFF" w:rsidP="00DF7B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6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столярних робіт</w:t>
      </w:r>
    </w:p>
    <w:p w:rsidR="00934729" w:rsidRDefault="00DF7BFF" w:rsidP="00DF7BF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="002C3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виготовлення елементів стінових панелей і тамбурів</w:t>
      </w:r>
    </w:p>
    <w:p w:rsidR="00DF7BFF" w:rsidRPr="00DF7BFF" w:rsidRDefault="007E18B7" w:rsidP="00DF7B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5D8464" wp14:editId="67ACE7D6">
            <wp:simplePos x="0" y="0"/>
            <wp:positionH relativeFrom="column">
              <wp:posOffset>1939290</wp:posOffset>
            </wp:positionH>
            <wp:positionV relativeFrom="paragraph">
              <wp:posOffset>66675</wp:posOffset>
            </wp:positionV>
            <wp:extent cx="43053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504" y="21490"/>
                <wp:lineTo x="21504" y="0"/>
                <wp:lineTo x="0" y="0"/>
              </wp:wrapPolygon>
            </wp:wrapTight>
            <wp:docPr id="1" name="Рисунок 1" descr="C:\Users\Prestigio\Downloads\Панелі рис. 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Панелі рис. 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r="9525"/>
                    <a:stretch/>
                  </pic:blipFill>
                  <pic:spPr bwMode="auto">
                    <a:xfrm>
                      <a:off x="0" y="0"/>
                      <a:ext cx="4305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FF" w:rsidRPr="00DF7BFF">
        <w:rPr>
          <w:rFonts w:ascii="Times New Roman" w:hAnsi="Times New Roman" w:cs="Times New Roman"/>
          <w:sz w:val="28"/>
          <w:szCs w:val="28"/>
          <w:lang w:val="uk-UA"/>
        </w:rPr>
        <w:t>Стінові панелі бувають;</w:t>
      </w:r>
      <w:r w:rsidRPr="007E18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7BFF" w:rsidRPr="00DF7BFF" w:rsidRDefault="00DF7BFF" w:rsidP="00DF7B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7BFF">
        <w:rPr>
          <w:rFonts w:ascii="Times New Roman" w:hAnsi="Times New Roman" w:cs="Times New Roman"/>
          <w:sz w:val="28"/>
          <w:szCs w:val="28"/>
          <w:lang w:val="uk-UA"/>
        </w:rPr>
        <w:t>- щитової конструкції;</w:t>
      </w:r>
    </w:p>
    <w:p w:rsidR="00DF7BFF" w:rsidRPr="00DF7BFF" w:rsidRDefault="00DF7BFF" w:rsidP="00DF7B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7BF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F7BFF">
        <w:rPr>
          <w:rFonts w:ascii="Times New Roman" w:hAnsi="Times New Roman" w:cs="Times New Roman"/>
          <w:sz w:val="28"/>
          <w:szCs w:val="28"/>
          <w:lang w:val="uk-UA"/>
        </w:rPr>
        <w:t>фільончаті</w:t>
      </w:r>
      <w:proofErr w:type="spellEnd"/>
      <w:r w:rsidRPr="00DF7BFF">
        <w:rPr>
          <w:rFonts w:ascii="Times New Roman" w:hAnsi="Times New Roman" w:cs="Times New Roman"/>
          <w:sz w:val="28"/>
          <w:szCs w:val="28"/>
          <w:lang w:val="uk-UA"/>
        </w:rPr>
        <w:t xml:space="preserve"> (рамкові);</w:t>
      </w:r>
    </w:p>
    <w:p w:rsidR="00DF7BFF" w:rsidRDefault="00DF7BFF" w:rsidP="00DF7B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7BF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F7BFF">
        <w:rPr>
          <w:rFonts w:ascii="Times New Roman" w:hAnsi="Times New Roman" w:cs="Times New Roman"/>
          <w:sz w:val="28"/>
          <w:szCs w:val="28"/>
          <w:lang w:val="uk-UA"/>
        </w:rPr>
        <w:t>реєчні</w:t>
      </w:r>
      <w:proofErr w:type="spellEnd"/>
      <w:r w:rsidRPr="00DF7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BFF" w:rsidRDefault="00DF7BFF" w:rsidP="00A8571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Щитові</w:t>
      </w:r>
      <w:r w:rsidRPr="00DF7BFF">
        <w:rPr>
          <w:rFonts w:ascii="Times New Roman" w:hAnsi="Times New Roman" w:cs="Times New Roman"/>
          <w:sz w:val="28"/>
          <w:szCs w:val="28"/>
          <w:lang w:val="uk-UA"/>
        </w:rPr>
        <w:t xml:space="preserve"> панелі виготовляють із деревостружкових плит, облицьованих </w:t>
      </w:r>
      <w:proofErr w:type="spellStart"/>
      <w:r w:rsidRPr="00DF7BFF">
        <w:rPr>
          <w:rFonts w:ascii="Times New Roman" w:hAnsi="Times New Roman" w:cs="Times New Roman"/>
          <w:sz w:val="28"/>
          <w:szCs w:val="28"/>
          <w:lang w:val="uk-UA"/>
        </w:rPr>
        <w:t>шпоном</w:t>
      </w:r>
      <w:proofErr w:type="spellEnd"/>
      <w:r w:rsidRPr="00DF7BFF">
        <w:rPr>
          <w:rFonts w:ascii="Times New Roman" w:hAnsi="Times New Roman" w:cs="Times New Roman"/>
          <w:sz w:val="28"/>
          <w:szCs w:val="28"/>
          <w:lang w:val="uk-UA"/>
        </w:rPr>
        <w:t xml:space="preserve"> цінних порід, або із щитів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конструкції аналогічно щитовим дверям, які облицьовані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цінних</w:t>
      </w:r>
      <w:r w:rsidR="00A85711">
        <w:rPr>
          <w:rFonts w:ascii="Times New Roman" w:hAnsi="Times New Roman" w:cs="Times New Roman"/>
          <w:sz w:val="28"/>
          <w:szCs w:val="28"/>
          <w:lang w:val="uk-UA"/>
        </w:rPr>
        <w:t xml:space="preserve"> порід або імітовані під деревину цінних порід. Тобто потрібно нарізати щити відповідно розміру панелі-висоті.</w:t>
      </w:r>
    </w:p>
    <w:p w:rsidR="00A85711" w:rsidRDefault="00A85711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7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Конструкція фільончастих панелей аналогічна конструкції фільончастих дверей. Обв’язку фільончастих панелей виготовляють із деревини хвойних порід – вертикальні та горизонтальні бруски які з’єднуються на шип. Фільонки виготовляють із фанери, твердих деревоволокнистих або деревостружкових плит. Які розпилюються за певними розмірами і вставляються в обв’язку і потім обрамляються </w:t>
      </w:r>
      <w:r w:rsidR="00B17155">
        <w:rPr>
          <w:rFonts w:ascii="Times New Roman" w:hAnsi="Times New Roman" w:cs="Times New Roman"/>
          <w:sz w:val="28"/>
          <w:szCs w:val="28"/>
          <w:lang w:val="uk-UA"/>
        </w:rPr>
        <w:t>штапиками (розкладками).</w:t>
      </w:r>
    </w:p>
    <w:p w:rsidR="00B17155" w:rsidRDefault="00B17155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Приміряються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реєчні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панелі,які виготовляються із рейок деревини хвойних чи листяних порід товщиною 13-19 мм і шириною 50-80 мм.</w:t>
      </w:r>
      <w:r w:rsidR="002C3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бруски розпилюються на рейки,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стругаються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потім фрезеруються. При  збиранні рейки з’єднують в паз і гребінь, в четверть або на гладку фугу. Інколи їх склеюють в щити, які ставлять в готовому вигляді.</w:t>
      </w:r>
    </w:p>
    <w:p w:rsidR="00B17155" w:rsidRDefault="00B17155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Крім самих панелей необхідно ще заготовити:</w:t>
      </w:r>
    </w:p>
    <w:p w:rsidR="00B17155" w:rsidRDefault="00B17155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рейки каркасу; (розмір</w:t>
      </w:r>
      <w:r w:rsidR="00F82AFF">
        <w:rPr>
          <w:rFonts w:ascii="Times New Roman" w:hAnsi="Times New Roman" w:cs="Times New Roman"/>
          <w:sz w:val="28"/>
          <w:szCs w:val="28"/>
          <w:lang w:val="uk-UA"/>
        </w:rPr>
        <w:t>ом 30х20 мм);</w:t>
      </w:r>
    </w:p>
    <w:p w:rsidR="00B17155" w:rsidRDefault="00B17155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карниз</w:t>
      </w:r>
      <w:r w:rsidR="00F82AFF">
        <w:rPr>
          <w:rFonts w:ascii="Times New Roman" w:hAnsi="Times New Roman" w:cs="Times New Roman"/>
          <w:sz w:val="28"/>
          <w:szCs w:val="28"/>
          <w:lang w:val="uk-UA"/>
        </w:rPr>
        <w:t>, який використовують для закривання панелі зверху;</w:t>
      </w:r>
    </w:p>
    <w:p w:rsidR="00F82AFF" w:rsidRDefault="00F82AFF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плінтус, який прикріпляють внизу4</w:t>
      </w:r>
    </w:p>
    <w:p w:rsidR="00F82AFF" w:rsidRDefault="00F82AFF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дерев’яні пробки для кріплення рейок каркасу.</w:t>
      </w:r>
    </w:p>
    <w:p w:rsidR="00F82AFF" w:rsidRDefault="00F82AFF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Тамбур. Для тамбурів необхідно заготовити такі елементи: - для бокових стін виготовляють щити, облицьовані </w:t>
      </w:r>
      <w:r w:rsidR="002C3C9A">
        <w:rPr>
          <w:rFonts w:ascii="Times New Roman" w:hAnsi="Times New Roman" w:cs="Times New Roman"/>
          <w:sz w:val="28"/>
          <w:szCs w:val="28"/>
          <w:lang w:val="uk-UA"/>
        </w:rPr>
        <w:t>шпоною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деревини цінних порід або оздоблені папером чи плівкою, що імітують текстуру деревини. Щити можуть бути із ДСП, або як щитові двері; - інколи стіни бокові обшивають</w:t>
      </w:r>
      <w:r w:rsidR="004A01A7">
        <w:rPr>
          <w:rFonts w:ascii="Times New Roman" w:hAnsi="Times New Roman" w:cs="Times New Roman"/>
          <w:sz w:val="28"/>
          <w:szCs w:val="28"/>
          <w:lang w:val="uk-UA"/>
        </w:rPr>
        <w:t xml:space="preserve"> рейками дерев’яними чи ПВХ, які кріплять на каркас. Для каркасу виготовляють рейки. Стеля виготовляється із щитів або підвісна із </w:t>
      </w:r>
      <w:proofErr w:type="spellStart"/>
      <w:r w:rsidR="004A01A7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гіпсокартону</w:t>
      </w:r>
      <w:proofErr w:type="spellEnd"/>
      <w:r w:rsidR="004A01A7">
        <w:rPr>
          <w:rFonts w:ascii="Times New Roman" w:hAnsi="Times New Roman" w:cs="Times New Roman"/>
          <w:sz w:val="28"/>
          <w:szCs w:val="28"/>
          <w:lang w:val="uk-UA"/>
        </w:rPr>
        <w:t>. Виготовляють їх аналогічно фільончастим дверям. Вхідні двері роблять заскленими на  2/3. Конструкція фільончастих засклених дверей.</w:t>
      </w:r>
    </w:p>
    <w:p w:rsidR="00AA3931" w:rsidRDefault="007E18B7" w:rsidP="00AA39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38542"/>
            <wp:effectExtent l="0" t="0" r="3175" b="0"/>
            <wp:docPr id="2" name="Рисунок 2" descr="C:\Users\Prestigio\Downloads\Тамбур рис.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tigio\Downloads\Тамбур рис.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31" w:rsidRDefault="00AA3931" w:rsidP="00AA39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матеріал, закріпити. Підручник В.І.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«Спеціальна технологія столярних, теслярських і паркетних робіт» § 88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164-165.</w:t>
      </w:r>
    </w:p>
    <w:p w:rsidR="00AA3931" w:rsidRDefault="00AA3931" w:rsidP="00AA39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матеріалу:</w:t>
      </w:r>
    </w:p>
    <w:p w:rsidR="00AA3931" w:rsidRDefault="00AA3931" w:rsidP="00AA393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Якої конструкції бувають панелі?</w:t>
      </w:r>
      <w:bookmarkStart w:id="0" w:name="_GoBack"/>
      <w:bookmarkEnd w:id="0"/>
    </w:p>
    <w:p w:rsidR="00AA3931" w:rsidRDefault="00AA3931" w:rsidP="00AA393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 себе представляють рамочні панелі?</w:t>
      </w:r>
    </w:p>
    <w:p w:rsidR="00AA3931" w:rsidRDefault="00AA3931" w:rsidP="00AA393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сучасні матеріали використовують для панелей?</w:t>
      </w:r>
    </w:p>
    <w:p w:rsidR="00AA3931" w:rsidRDefault="00AA3931" w:rsidP="00AA393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кріплять карниз?</w:t>
      </w:r>
    </w:p>
    <w:p w:rsidR="00AA3931" w:rsidRDefault="00AA3931" w:rsidP="00AA393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Двері </w:t>
      </w:r>
      <w:r w:rsidR="00CC25EC">
        <w:rPr>
          <w:rFonts w:ascii="Times New Roman" w:hAnsi="Times New Roman" w:cs="Times New Roman"/>
          <w:sz w:val="28"/>
          <w:szCs w:val="28"/>
          <w:lang w:val="uk-UA"/>
        </w:rPr>
        <w:t>якого виду влаштовують у тамбурах?</w:t>
      </w:r>
    </w:p>
    <w:p w:rsidR="004A01A7" w:rsidRPr="00AA3931" w:rsidRDefault="004A01A7" w:rsidP="00A857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BFF" w:rsidRPr="00DF7BFF" w:rsidRDefault="00DF7BFF" w:rsidP="00A857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BFF" w:rsidRPr="00DF7BFF" w:rsidRDefault="00DF7BFF" w:rsidP="00A85711">
      <w:pPr>
        <w:jc w:val="both"/>
        <w:rPr>
          <w:lang w:val="uk-UA"/>
        </w:rPr>
      </w:pPr>
    </w:p>
    <w:sectPr w:rsidR="00DF7BFF" w:rsidRPr="00DF7BFF" w:rsidSect="00DF7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FA6"/>
    <w:multiLevelType w:val="hybridMultilevel"/>
    <w:tmpl w:val="C3A4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64"/>
    <w:rsid w:val="002C3C9A"/>
    <w:rsid w:val="004A01A7"/>
    <w:rsid w:val="00523464"/>
    <w:rsid w:val="007E18B7"/>
    <w:rsid w:val="00934729"/>
    <w:rsid w:val="00A85711"/>
    <w:rsid w:val="00AA3931"/>
    <w:rsid w:val="00B17155"/>
    <w:rsid w:val="00CC25EC"/>
    <w:rsid w:val="00DF7BFF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4</cp:revision>
  <dcterms:created xsi:type="dcterms:W3CDTF">2020-04-20T19:28:00Z</dcterms:created>
  <dcterms:modified xsi:type="dcterms:W3CDTF">2020-04-21T08:51:00Z</dcterms:modified>
</cp:coreProperties>
</file>