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99" w:rsidRPr="00444A2C" w:rsidRDefault="00713599" w:rsidP="007135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>С-21                        Дата:     15.04.2020</w:t>
      </w:r>
    </w:p>
    <w:p w:rsidR="00713599" w:rsidRPr="00444A2C" w:rsidRDefault="00713599" w:rsidP="007135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  </w:t>
      </w:r>
      <w:r w:rsidRPr="00444A2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B5633C" w:rsidRDefault="00713599" w:rsidP="0071359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Конструкція підлоги із штучного паркету на деревостружкових та деревоволокнистих плиток</w:t>
      </w:r>
    </w:p>
    <w:p w:rsidR="007438FC" w:rsidRDefault="00713599" w:rsidP="007438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Збірні стяжки із дере волокнистих або деревостружкових плит, виконують по суцільним залізобетонним настил</w:t>
      </w:r>
      <w:r w:rsidR="00BB3B59">
        <w:rPr>
          <w:rFonts w:ascii="Times New Roman" w:hAnsi="Times New Roman" w:cs="Times New Roman"/>
          <w:sz w:val="28"/>
          <w:szCs w:val="28"/>
          <w:lang w:val="uk-UA"/>
        </w:rPr>
        <w:t>ом перекриття під покриття із штучного паркету</w:t>
      </w:r>
      <w:r w:rsidR="007438FC">
        <w:rPr>
          <w:rFonts w:ascii="Times New Roman" w:hAnsi="Times New Roman" w:cs="Times New Roman"/>
          <w:sz w:val="28"/>
          <w:szCs w:val="28"/>
          <w:lang w:val="uk-UA"/>
        </w:rPr>
        <w:t xml:space="preserve">. Розгляньте малюнки (є, ж, з) які малювали раніше. При цьому, як бачимо на малюнку плити(11) марки М-2товщиною 12 мм. або тверді деревоволокнисті плити марки Т товщиною 5мм., або деревостружкові плити наклеюють безпосередньо на перекриття на гарячій або холодній бітумній мастиці. Такі стяжки являються </w:t>
      </w:r>
      <w:proofErr w:type="spellStart"/>
      <w:r w:rsidR="007438FC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="007438FC">
        <w:rPr>
          <w:rFonts w:ascii="Times New Roman" w:hAnsi="Times New Roman" w:cs="Times New Roman"/>
          <w:sz w:val="28"/>
          <w:szCs w:val="28"/>
          <w:lang w:val="uk-UA"/>
        </w:rPr>
        <w:t xml:space="preserve"> і звукоізоляційним шаром.</w:t>
      </w:r>
    </w:p>
    <w:p w:rsidR="00713599" w:rsidRDefault="007438FC" w:rsidP="00BF3E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житлових будинках для влаштування підлоги другого і вищих поверхів для підсилення звукоізоляції по суцільним плитам перекриття</w:t>
      </w:r>
      <w:r w:rsidR="000A192D">
        <w:rPr>
          <w:rFonts w:ascii="Times New Roman" w:hAnsi="Times New Roman" w:cs="Times New Roman"/>
          <w:sz w:val="28"/>
          <w:szCs w:val="28"/>
          <w:lang w:val="uk-UA"/>
        </w:rPr>
        <w:t xml:space="preserve"> укладають два шари м’яких ДВП(11) і </w:t>
      </w:r>
      <w:r w:rsidR="00BF3E60">
        <w:rPr>
          <w:rFonts w:ascii="Times New Roman" w:hAnsi="Times New Roman" w:cs="Times New Roman"/>
          <w:sz w:val="28"/>
          <w:szCs w:val="28"/>
          <w:lang w:val="uk-UA"/>
        </w:rPr>
        <w:t>один шар твердих ДВП або ДСП на холодній мастиці, а вже потім паркет на холодній мастиці.</w:t>
      </w:r>
    </w:p>
    <w:p w:rsidR="00BF3E60" w:rsidRDefault="00BF3E60" w:rsidP="00BF3E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першому поверсі укладають лише один шар м’яких ДВП(11). Різниця в конструкції підлог першого поверху і вищих поверхів тільки в кількості шарів м’яких деревоволокнистих плит.</w:t>
      </w:r>
      <w:r w:rsidR="003755E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5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першому поверсі один шар, бо над утепленим підвалом по теплотехнічним характеристикам цілком достатньо одного шару ДВП.</w:t>
      </w:r>
    </w:p>
    <w:p w:rsidR="00BF3E60" w:rsidRDefault="00BF3E60" w:rsidP="00BF3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ваших рисунках 25 і 26 зображені схеми конструкції підлог на </w:t>
      </w:r>
      <w:r w:rsidR="003755E5">
        <w:rPr>
          <w:rFonts w:ascii="Times New Roman" w:hAnsi="Times New Roman" w:cs="Times New Roman"/>
          <w:sz w:val="28"/>
          <w:szCs w:val="28"/>
          <w:lang w:val="uk-UA"/>
        </w:rPr>
        <w:t xml:space="preserve">деревоволокнистих і деревостружкових плитах. Вам необхідно буде вибрати тільки ті схеми де показано підлоги із паркету на деревостружкових і деревоволокнистих плитах. Ці малюнки замалюєте з визначенням елементів. В підручнику даний матеріал В.Н. </w:t>
      </w:r>
      <w:proofErr w:type="spellStart"/>
      <w:r w:rsidR="003755E5">
        <w:rPr>
          <w:rFonts w:ascii="Times New Roman" w:hAnsi="Times New Roman" w:cs="Times New Roman"/>
          <w:sz w:val="28"/>
          <w:szCs w:val="28"/>
          <w:lang w:val="uk-UA"/>
        </w:rPr>
        <w:t>Дам’є-Вульфсон</w:t>
      </w:r>
      <w:proofErr w:type="spellEnd"/>
      <w:r w:rsidR="003755E5">
        <w:rPr>
          <w:rFonts w:ascii="Times New Roman" w:hAnsi="Times New Roman" w:cs="Times New Roman"/>
          <w:sz w:val="28"/>
          <w:szCs w:val="28"/>
          <w:lang w:val="uk-UA"/>
        </w:rPr>
        <w:t xml:space="preserve"> «Улаштування підлог із паркету і лінолеуму</w:t>
      </w:r>
      <w:r w:rsidR="001C7589">
        <w:rPr>
          <w:rFonts w:ascii="Times New Roman" w:hAnsi="Times New Roman" w:cs="Times New Roman"/>
          <w:sz w:val="28"/>
          <w:szCs w:val="28"/>
          <w:lang w:val="uk-UA"/>
        </w:rPr>
        <w:t xml:space="preserve">»  §31  </w:t>
      </w:r>
      <w:proofErr w:type="spellStart"/>
      <w:r w:rsidR="001C7589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1C7589">
        <w:rPr>
          <w:rFonts w:ascii="Times New Roman" w:hAnsi="Times New Roman" w:cs="Times New Roman"/>
          <w:sz w:val="28"/>
          <w:szCs w:val="28"/>
          <w:lang w:val="uk-UA"/>
        </w:rPr>
        <w:t xml:space="preserve">. 88, рис. 25; </w:t>
      </w:r>
      <w:proofErr w:type="spellStart"/>
      <w:r w:rsidR="001C7589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1C75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55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75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55E5">
        <w:rPr>
          <w:rFonts w:ascii="Times New Roman" w:hAnsi="Times New Roman" w:cs="Times New Roman"/>
          <w:sz w:val="28"/>
          <w:szCs w:val="28"/>
          <w:lang w:val="uk-UA"/>
        </w:rPr>
        <w:t xml:space="preserve"> рис. 26. Вибрати необхідні малюнки.  </w:t>
      </w:r>
    </w:p>
    <w:p w:rsidR="001C7589" w:rsidRDefault="001C7589" w:rsidP="00BF3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FE615" wp14:editId="397AA944">
            <wp:extent cx="1348925" cy="2908708"/>
            <wp:effectExtent l="1270" t="0" r="5080" b="5080"/>
            <wp:docPr id="2" name="Рисунок 2" descr="C:\Users\Prestigio\Downloads\2020-04-19_18-00-51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2020-04-19_18-00-51_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17220"/>
                    <a:stretch/>
                  </pic:blipFill>
                  <pic:spPr bwMode="auto">
                    <a:xfrm rot="16200000">
                      <a:off x="0" y="0"/>
                      <a:ext cx="1359192" cy="29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D8989" wp14:editId="5852251C">
            <wp:extent cx="2453425" cy="2286615"/>
            <wp:effectExtent l="0" t="0" r="4445" b="0"/>
            <wp:docPr id="1" name="Рисунок 1" descr="C:\Users\Prestigio\Downloads\2020-04-19_17-59-26_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2020-04-19_17-59-26_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1" b="3112"/>
                    <a:stretch/>
                  </pic:blipFill>
                  <pic:spPr bwMode="auto">
                    <a:xfrm>
                      <a:off x="0" y="0"/>
                      <a:ext cx="2453440" cy="2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E60" w:rsidRPr="001C7589" w:rsidRDefault="001C7589" w:rsidP="001C75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58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1C7589">
        <w:rPr>
          <w:rFonts w:ascii="Times New Roman" w:hAnsi="Times New Roman" w:cs="Times New Roman"/>
          <w:sz w:val="24"/>
          <w:szCs w:val="24"/>
          <w:lang w:val="uk-UA"/>
        </w:rPr>
        <w:t xml:space="preserve">  Рис. 25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75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рис. 26                            </w:t>
      </w:r>
      <w:bookmarkStart w:id="0" w:name="_GoBack"/>
      <w:bookmarkEnd w:id="0"/>
      <w:r w:rsidRPr="001C75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F3E60" w:rsidRPr="001C7589" w:rsidSect="001C75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86"/>
    <w:rsid w:val="000A192D"/>
    <w:rsid w:val="001A6486"/>
    <w:rsid w:val="001C7589"/>
    <w:rsid w:val="003755E5"/>
    <w:rsid w:val="00713599"/>
    <w:rsid w:val="007438FC"/>
    <w:rsid w:val="00B5633C"/>
    <w:rsid w:val="00BB3B59"/>
    <w:rsid w:val="00B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4</cp:revision>
  <dcterms:created xsi:type="dcterms:W3CDTF">2020-04-19T07:49:00Z</dcterms:created>
  <dcterms:modified xsi:type="dcterms:W3CDTF">2020-04-19T15:18:00Z</dcterms:modified>
</cp:coreProperties>
</file>