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F3" w:rsidRPr="00444A2C" w:rsidRDefault="00120E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>С-21                        Дата:     15.04.2020</w:t>
      </w:r>
    </w:p>
    <w:p w:rsidR="00120E6D" w:rsidRPr="00444A2C" w:rsidRDefault="00120E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 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120E6D" w:rsidRPr="00444A2C" w:rsidRDefault="00120E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Конструктивні схеми підлог із паркетних дощок</w:t>
      </w:r>
    </w:p>
    <w:p w:rsidR="00120E6D" w:rsidRDefault="00120E6D" w:rsidP="00120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0E6D">
        <w:rPr>
          <w:rFonts w:ascii="Times New Roman" w:hAnsi="Times New Roman" w:cs="Times New Roman"/>
          <w:sz w:val="28"/>
          <w:szCs w:val="28"/>
          <w:lang w:val="uk-UA"/>
        </w:rPr>
        <w:t xml:space="preserve">Підлогу із паркетних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дощок влаштовують по:</w:t>
      </w:r>
    </w:p>
    <w:p w:rsidR="00120E6D" w:rsidRDefault="00120E6D" w:rsidP="00120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залізобетонним перекриттям пустотним і суцільним;</w:t>
      </w:r>
    </w:p>
    <w:p w:rsidR="0034634E" w:rsidRDefault="0034634E" w:rsidP="00120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44A2C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34E" w:rsidRDefault="0034634E" w:rsidP="0034634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необхідно розглянути малюнки</w:t>
      </w:r>
      <w:r w:rsidR="00612B1C">
        <w:rPr>
          <w:rFonts w:ascii="Times New Roman" w:hAnsi="Times New Roman" w:cs="Times New Roman"/>
          <w:sz w:val="28"/>
          <w:szCs w:val="28"/>
          <w:lang w:val="uk-UA"/>
        </w:rPr>
        <w:t xml:space="preserve"> (а, б, в, г, д, е)</w:t>
      </w:r>
      <w:bookmarkStart w:id="0" w:name="_GoBack"/>
      <w:bookmarkEnd w:id="0"/>
    </w:p>
    <w:p w:rsidR="00612B1C" w:rsidRDefault="00612B1C" w:rsidP="0034634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73BC6" w:rsidRDefault="00612B1C" w:rsidP="0034634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027" cy="4172527"/>
            <wp:effectExtent l="5398" t="0" r="0" b="0"/>
            <wp:docPr id="1" name="Рисунок 1" descr="C:\Users\Prestigio\Downloads\2020-04-19_18-00-51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2020-04-19_18-00-51_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17220"/>
                    <a:stretch/>
                  </pic:blipFill>
                  <pic:spPr bwMode="auto">
                    <a:xfrm rot="16200000">
                      <a:off x="0" y="0"/>
                      <a:ext cx="1937370" cy="41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B1C" w:rsidRDefault="00612B1C" w:rsidP="0034634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73BC6" w:rsidRDefault="00573BC6" w:rsidP="00444A2C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Замалювати всі малюнки в зошит і послідовно описати всі елементи підлоги та їх призначення:</w:t>
      </w:r>
    </w:p>
    <w:p w:rsidR="00573BC6" w:rsidRDefault="00573BC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паркетна дошка;</w:t>
      </w:r>
    </w:p>
    <w:p w:rsidR="00573BC6" w:rsidRDefault="00573BC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лага;</w:t>
      </w:r>
    </w:p>
    <w:p w:rsidR="00573BC6" w:rsidRDefault="00573BC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піщана засипка;</w:t>
      </w:r>
    </w:p>
    <w:p w:rsidR="007D70A6" w:rsidRDefault="00573BC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</w:t>
      </w:r>
      <w:r w:rsidR="007D7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прокладка із м’яких ДВП</w:t>
      </w:r>
      <w:r w:rsidR="007D70A6">
        <w:rPr>
          <w:rFonts w:ascii="Times New Roman" w:hAnsi="Times New Roman" w:cs="Times New Roman"/>
          <w:sz w:val="28"/>
          <w:szCs w:val="28"/>
          <w:lang w:val="uk-UA"/>
        </w:rPr>
        <w:t>; М-2 товщина 12 мм;</w:t>
      </w:r>
    </w:p>
    <w:p w:rsidR="007D70A6" w:rsidRDefault="007D70A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залізобетонне міжповерхове перекриття пустотне і суцільне;</w:t>
      </w:r>
    </w:p>
    <w:p w:rsidR="007D70A6" w:rsidRDefault="007D70A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– рулонна гідроізоляція;</w:t>
      </w:r>
    </w:p>
    <w:p w:rsidR="007D70A6" w:rsidRDefault="007D70A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– дерев’яна прокладка;</w:t>
      </w:r>
    </w:p>
    <w:p w:rsidR="00573BC6" w:rsidRDefault="007D70A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бетонний або цегляний</w:t>
      </w:r>
      <w:r w:rsidR="0057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стовпчик;</w:t>
      </w:r>
    </w:p>
    <w:p w:rsidR="007D70A6" w:rsidRDefault="007D70A6" w:rsidP="00444A2C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два шари м’яких ДВП.</w:t>
      </w:r>
    </w:p>
    <w:p w:rsidR="007D70A6" w:rsidRDefault="007D70A6" w:rsidP="007D70A6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D70A6" w:rsidRDefault="007D70A6" w:rsidP="007D70A6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D70A6" w:rsidRPr="00120E6D" w:rsidRDefault="007D70A6" w:rsidP="00444A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0A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 Підручник В.П. Дам’є-Вульфсон «Улаштування підлог із</w:t>
      </w:r>
      <w:r w:rsidR="00987F6E">
        <w:rPr>
          <w:rFonts w:ascii="Times New Roman" w:hAnsi="Times New Roman" w:cs="Times New Roman"/>
          <w:sz w:val="28"/>
          <w:szCs w:val="28"/>
          <w:lang w:val="uk-UA"/>
        </w:rPr>
        <w:t xml:space="preserve"> паркету і лінолеуму»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F6E">
        <w:rPr>
          <w:rFonts w:ascii="Times New Roman" w:hAnsi="Times New Roman" w:cs="Times New Roman"/>
          <w:sz w:val="28"/>
          <w:szCs w:val="28"/>
          <w:lang w:val="uk-UA"/>
        </w:rPr>
        <w:t xml:space="preserve">§31  рис. 26, конструктивні схеми обов’язково замалювати з позначенням елементів. Знання цієї теми допоможуть вам при написанні тематичної, при вивченні технології влаштування основ; при написанні в подальшому поетапної </w:t>
      </w:r>
      <w:r w:rsidR="00444A2C"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роботи.</w:t>
      </w:r>
    </w:p>
    <w:sectPr w:rsidR="007D70A6" w:rsidRPr="00120E6D" w:rsidSect="00120E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3E6"/>
    <w:multiLevelType w:val="hybridMultilevel"/>
    <w:tmpl w:val="5606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2CA"/>
    <w:multiLevelType w:val="hybridMultilevel"/>
    <w:tmpl w:val="EABE1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A"/>
    <w:rsid w:val="00120E6D"/>
    <w:rsid w:val="0034634E"/>
    <w:rsid w:val="00444A2C"/>
    <w:rsid w:val="00573BC6"/>
    <w:rsid w:val="005C29F3"/>
    <w:rsid w:val="005C7D32"/>
    <w:rsid w:val="00612B1C"/>
    <w:rsid w:val="007D70A6"/>
    <w:rsid w:val="00987F6E"/>
    <w:rsid w:val="00D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7</cp:revision>
  <dcterms:created xsi:type="dcterms:W3CDTF">2020-04-19T05:01:00Z</dcterms:created>
  <dcterms:modified xsi:type="dcterms:W3CDTF">2020-04-19T15:10:00Z</dcterms:modified>
</cp:coreProperties>
</file>