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0A5" w:rsidRDefault="002300A5" w:rsidP="002300A5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</w:rPr>
        <w:t>01</w:t>
      </w:r>
      <w:r>
        <w:rPr>
          <w:rFonts w:ascii="Times New Roman" w:hAnsi="Times New Roman"/>
          <w:b/>
          <w:sz w:val="24"/>
          <w:szCs w:val="24"/>
          <w:lang w:val="uk-UA"/>
        </w:rPr>
        <w:t>.0</w:t>
      </w:r>
      <w:r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  <w:lang w:val="uk-UA"/>
        </w:rPr>
        <w:t>.2020</w:t>
      </w:r>
    </w:p>
    <w:p w:rsidR="002300A5" w:rsidRDefault="002300A5" w:rsidP="002300A5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Предмет «Технологія паркетних робіт</w:t>
      </w:r>
      <w:r>
        <w:rPr>
          <w:rFonts w:ascii="Times New Roman" w:hAnsi="Times New Roman"/>
          <w:b/>
          <w:sz w:val="24"/>
          <w:szCs w:val="24"/>
          <w:lang w:val="uk-UA"/>
        </w:rPr>
        <w:t>»</w:t>
      </w:r>
    </w:p>
    <w:p w:rsidR="002300A5" w:rsidRDefault="002300A5" w:rsidP="002300A5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Група С-31</w:t>
      </w:r>
    </w:p>
    <w:p w:rsidR="00457636" w:rsidRDefault="002300A5" w:rsidP="002300A5">
      <w:pPr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Тема уроку :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Технологія настилання підлоги із дощок на мастиках </w:t>
      </w:r>
    </w:p>
    <w:p w:rsidR="002300A5" w:rsidRPr="002300A5" w:rsidRDefault="002300A5" w:rsidP="002300A5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2300A5">
        <w:rPr>
          <w:rFonts w:ascii="Times New Roman" w:hAnsi="Times New Roman"/>
          <w:sz w:val="24"/>
          <w:szCs w:val="24"/>
          <w:lang w:val="uk-UA"/>
        </w:rPr>
        <w:t>Після перевірки основи, підготовленої починають укладання покриття.</w:t>
      </w:r>
    </w:p>
    <w:p w:rsidR="002300A5" w:rsidRPr="002300A5" w:rsidRDefault="002300A5" w:rsidP="002300A5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2300A5">
        <w:rPr>
          <w:rFonts w:ascii="Times New Roman" w:hAnsi="Times New Roman"/>
          <w:sz w:val="24"/>
          <w:szCs w:val="24"/>
          <w:lang w:val="uk-UA"/>
        </w:rPr>
        <w:t>Його починають вздовж довгої стіни приміщення.</w:t>
      </w:r>
    </w:p>
    <w:p w:rsidR="002300A5" w:rsidRPr="00FE6D3C" w:rsidRDefault="002300A5" w:rsidP="002300A5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2300A5">
        <w:rPr>
          <w:rFonts w:ascii="Times New Roman" w:hAnsi="Times New Roman"/>
          <w:sz w:val="24"/>
          <w:szCs w:val="24"/>
          <w:lang w:val="uk-UA"/>
        </w:rPr>
        <w:t>Відповідальною операцією, яка забезпечує якість покриття, в даному приміщенні, являється прокладка шнура</w:t>
      </w:r>
      <w:r>
        <w:rPr>
          <w:rFonts w:ascii="Times New Roman" w:hAnsi="Times New Roman"/>
          <w:sz w:val="24"/>
          <w:szCs w:val="24"/>
          <w:lang w:val="uk-UA"/>
        </w:rPr>
        <w:t xml:space="preserve"> для укладання першого ряду.</w:t>
      </w:r>
      <w:r w:rsidR="00FE6D3C">
        <w:rPr>
          <w:rFonts w:ascii="Times New Roman" w:hAnsi="Times New Roman"/>
          <w:sz w:val="24"/>
          <w:szCs w:val="24"/>
          <w:lang w:val="uk-UA"/>
        </w:rPr>
        <w:t xml:space="preserve"> Його натягують через усе приміщення на відстані 10-15 мм від стіни плюс ширина дошки. Він повинен бути натягнений ідеально рівно. Перекіс в долях міліметрів може призвести до викривлення рядів і створення щілин між дошками.</w:t>
      </w:r>
    </w:p>
    <w:p w:rsidR="00FE6D3C" w:rsidRPr="00FE6D3C" w:rsidRDefault="00FE6D3C" w:rsidP="002300A5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Перед укладанням першої дошки, на основу нанести шар мастики, яку розливають ковшем або з конічного бачка, полосою, що дорівнює ширині дошки площа 10-15 мм перевищуючи її. Мастику розрівнюють зубчатим шпателем або гребінкою для того, щоб поверхня була рифленою, що покращує щеплення з дошками і видаляє по борознам повітря і летючі речовини з під свіжого покриття.</w:t>
      </w:r>
    </w:p>
    <w:p w:rsidR="00FE6D3C" w:rsidRDefault="00FE6D3C" w:rsidP="002300A5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Першу дошку укладають гребенем до стіни, щоб наступну дошку при укладанні стикувати з уже </w:t>
      </w:r>
      <w:r w:rsidR="00890B54">
        <w:rPr>
          <w:rFonts w:ascii="Times New Roman" w:hAnsi="Times New Roman"/>
          <w:sz w:val="24"/>
          <w:szCs w:val="24"/>
          <w:lang w:val="uk-UA"/>
        </w:rPr>
        <w:t>укладеною.</w:t>
      </w:r>
    </w:p>
    <w:p w:rsidR="00890B54" w:rsidRDefault="00890B54" w:rsidP="00890B54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Після укладання першого ряду, шнур знімають і укладають наступні.</w:t>
      </w:r>
    </w:p>
    <w:p w:rsidR="00890B54" w:rsidRDefault="00890B54" w:rsidP="00890B54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Дошки укладають «в розбіжку». Тому закінчивши укладання першого ряду паркетних дощок, наступні починають з укладки дошки, яка залишилася від попереднього. Якщо укладається ціле число, то треба для наступного ряду розпиляти. Дошки розпилюють ножівкою або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електродисковою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пилкою. Необхідно слідкувати,  щоб гребінь наступної дошки щільно увійшов  в паз попередньої. Протягом роботи контролювати</w:t>
      </w:r>
      <w:r w:rsidR="002A497A">
        <w:rPr>
          <w:rFonts w:ascii="Times New Roman" w:hAnsi="Times New Roman"/>
          <w:sz w:val="24"/>
          <w:szCs w:val="24"/>
          <w:lang w:val="uk-UA"/>
        </w:rPr>
        <w:t xml:space="preserve"> рівність поверхні покриття.</w:t>
      </w:r>
    </w:p>
    <w:p w:rsidR="002A497A" w:rsidRDefault="002A497A" w:rsidP="00890B54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2A497A" w:rsidRPr="002A497A" w:rsidRDefault="002A497A" w:rsidP="00890B54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2A497A">
        <w:rPr>
          <w:rFonts w:ascii="Times New Roman" w:hAnsi="Times New Roman"/>
          <w:b/>
          <w:sz w:val="24"/>
          <w:szCs w:val="24"/>
          <w:lang w:val="uk-UA"/>
        </w:rPr>
        <w:t>Домашнє завдання:</w:t>
      </w:r>
    </w:p>
    <w:p w:rsidR="002A497A" w:rsidRDefault="002A497A" w:rsidP="00890B54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Ознайомитися з викладеним матеріалом та в підручнику В.Н.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Дом</w:t>
      </w:r>
      <w:bookmarkStart w:id="0" w:name="_GoBack"/>
      <w:bookmarkEnd w:id="0"/>
      <w:r w:rsidRPr="002A497A">
        <w:rPr>
          <w:rFonts w:ascii="Times New Roman" w:hAnsi="Times New Roman"/>
          <w:sz w:val="24"/>
          <w:szCs w:val="24"/>
          <w:lang w:val="uk-UA"/>
        </w:rPr>
        <w:t>`</w:t>
      </w:r>
      <w:r>
        <w:rPr>
          <w:rFonts w:ascii="Times New Roman" w:hAnsi="Times New Roman"/>
          <w:sz w:val="24"/>
          <w:szCs w:val="24"/>
          <w:lang w:val="uk-UA"/>
        </w:rPr>
        <w:t>є-Вульфсон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«Улаштування підлог із паркету та лінолеуму» ст. 123-125</w:t>
      </w:r>
    </w:p>
    <w:p w:rsidR="002A497A" w:rsidRDefault="002A497A" w:rsidP="00890B54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2. Дати відповіді:</w:t>
      </w:r>
    </w:p>
    <w:p w:rsidR="002A497A" w:rsidRDefault="00604316" w:rsidP="002A497A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При спаюванні дощок, як треба ударяти молотком і в чому особливість?</w:t>
      </w:r>
    </w:p>
    <w:p w:rsidR="00604316" w:rsidRDefault="00604316" w:rsidP="002A497A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Яка повинна бути товщина мастики і що буде, якщо товщина більша або менша?</w:t>
      </w:r>
    </w:p>
    <w:p w:rsidR="00604316" w:rsidRPr="002A497A" w:rsidRDefault="00604316" w:rsidP="002A497A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Чи потрібно використовувати стискачі для спаювання дощок?</w:t>
      </w:r>
    </w:p>
    <w:sectPr w:rsidR="00604316" w:rsidRPr="002A4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0F3E4E"/>
    <w:multiLevelType w:val="hybridMultilevel"/>
    <w:tmpl w:val="E87C5F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3C0379"/>
    <w:multiLevelType w:val="hybridMultilevel"/>
    <w:tmpl w:val="C00AD3B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1D6D57"/>
    <w:multiLevelType w:val="hybridMultilevel"/>
    <w:tmpl w:val="C5EC93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959"/>
    <w:rsid w:val="002300A5"/>
    <w:rsid w:val="002A497A"/>
    <w:rsid w:val="002F7959"/>
    <w:rsid w:val="00457636"/>
    <w:rsid w:val="00604316"/>
    <w:rsid w:val="00890B54"/>
    <w:rsid w:val="00FE6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0A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00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0A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00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22lic</Company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4</cp:revision>
  <dcterms:created xsi:type="dcterms:W3CDTF">2020-04-01T08:49:00Z</dcterms:created>
  <dcterms:modified xsi:type="dcterms:W3CDTF">2020-04-01T09:26:00Z</dcterms:modified>
</cp:coreProperties>
</file>