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56" w:rsidRPr="007F6132" w:rsidRDefault="00A20456" w:rsidP="00A11699">
      <w:pPr>
        <w:spacing w:after="0" w:line="360" w:lineRule="auto"/>
        <w:ind w:firstLine="0"/>
        <w:jc w:val="left"/>
        <w:rPr>
          <w:color w:val="0D0D0D" w:themeColor="text1" w:themeTint="F2"/>
          <w:sz w:val="28"/>
          <w:szCs w:val="28"/>
          <w:lang w:val="ru-RU"/>
        </w:rPr>
      </w:pPr>
    </w:p>
    <w:p w:rsidR="00A20456" w:rsidRPr="007F6132" w:rsidRDefault="00A11699" w:rsidP="00A11699">
      <w:pPr>
        <w:spacing w:after="24" w:line="360" w:lineRule="auto"/>
        <w:ind w:left="566" w:firstLine="0"/>
        <w:jc w:val="left"/>
        <w:rPr>
          <w:color w:val="0D0D0D" w:themeColor="text1" w:themeTint="F2"/>
          <w:sz w:val="28"/>
          <w:szCs w:val="28"/>
          <w:lang w:val="ru-RU"/>
        </w:rPr>
      </w:pPr>
      <w:r w:rsidRPr="007F6132">
        <w:rPr>
          <w:b/>
          <w:color w:val="0D0D0D" w:themeColor="text1" w:themeTint="F2"/>
          <w:sz w:val="28"/>
          <w:szCs w:val="28"/>
          <w:lang w:val="ru-RU"/>
        </w:rPr>
        <w:t xml:space="preserve">Дата </w:t>
      </w:r>
      <w:r w:rsidRPr="007F6132">
        <w:rPr>
          <w:color w:val="0D0D0D" w:themeColor="text1" w:themeTint="F2"/>
          <w:sz w:val="28"/>
          <w:szCs w:val="28"/>
          <w:lang w:val="ru-RU"/>
        </w:rPr>
        <w:t>10.04.2020</w:t>
      </w:r>
      <w:r w:rsidR="00F6388B"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</w:p>
    <w:p w:rsidR="00A20456" w:rsidRPr="007F6132" w:rsidRDefault="00A11699" w:rsidP="00A11699">
      <w:pPr>
        <w:spacing w:after="125" w:line="360" w:lineRule="auto"/>
        <w:ind w:firstLine="566"/>
        <w:jc w:val="left"/>
        <w:rPr>
          <w:color w:val="0D0D0D" w:themeColor="text1" w:themeTint="F2"/>
          <w:sz w:val="28"/>
          <w:szCs w:val="28"/>
          <w:lang w:val="ru-RU"/>
        </w:rPr>
      </w:pPr>
      <w:r w:rsidRPr="007F6132">
        <w:rPr>
          <w:rFonts w:eastAsia="Cambria"/>
          <w:b/>
          <w:color w:val="0D0D0D" w:themeColor="text1" w:themeTint="F2"/>
          <w:sz w:val="28"/>
          <w:szCs w:val="28"/>
          <w:u w:val="single" w:color="000000"/>
          <w:lang w:val="ru-RU"/>
        </w:rPr>
        <w:t>Тема</w:t>
      </w:r>
      <w:r w:rsidR="00F6388B" w:rsidRPr="007F6132">
        <w:rPr>
          <w:rFonts w:eastAsia="Cambria"/>
          <w:color w:val="0D0D0D" w:themeColor="text1" w:themeTint="F2"/>
          <w:sz w:val="28"/>
          <w:szCs w:val="28"/>
          <w:u w:val="single" w:color="000000"/>
          <w:lang w:val="ru-RU"/>
        </w:rPr>
        <w:t xml:space="preserve"> </w:t>
      </w:r>
      <w:proofErr w:type="spellStart"/>
      <w:r w:rsidR="007F6132">
        <w:rPr>
          <w:rFonts w:eastAsia="Cambria"/>
          <w:color w:val="0D0D0D" w:themeColor="text1" w:themeTint="F2"/>
          <w:sz w:val="28"/>
          <w:szCs w:val="28"/>
          <w:u w:val="single" w:color="000000"/>
          <w:lang w:val="ru-RU"/>
        </w:rPr>
        <w:t>Призначення</w:t>
      </w:r>
      <w:proofErr w:type="spellEnd"/>
      <w:r w:rsidR="007F6132">
        <w:rPr>
          <w:rFonts w:eastAsia="Cambria"/>
          <w:color w:val="0D0D0D" w:themeColor="text1" w:themeTint="F2"/>
          <w:sz w:val="28"/>
          <w:szCs w:val="28"/>
          <w:u w:val="single" w:color="000000"/>
          <w:lang w:val="ru-RU"/>
        </w:rPr>
        <w:t xml:space="preserve"> </w:t>
      </w:r>
      <w:proofErr w:type="spellStart"/>
      <w:r w:rsidR="007F6132">
        <w:rPr>
          <w:rFonts w:eastAsia="Cambria"/>
          <w:color w:val="0D0D0D" w:themeColor="text1" w:themeTint="F2"/>
          <w:sz w:val="28"/>
          <w:szCs w:val="28"/>
          <w:u w:val="single" w:color="000000"/>
          <w:lang w:val="ru-RU"/>
        </w:rPr>
        <w:t>такелажних</w:t>
      </w:r>
      <w:proofErr w:type="spellEnd"/>
      <w:r w:rsidR="007F6132">
        <w:rPr>
          <w:rFonts w:eastAsia="Cambria"/>
          <w:color w:val="0D0D0D" w:themeColor="text1" w:themeTint="F2"/>
          <w:sz w:val="28"/>
          <w:szCs w:val="28"/>
          <w:u w:val="single" w:color="000000"/>
          <w:lang w:val="ru-RU"/>
        </w:rPr>
        <w:t xml:space="preserve"> </w:t>
      </w:r>
      <w:proofErr w:type="spellStart"/>
      <w:r w:rsidR="007F6132">
        <w:rPr>
          <w:rFonts w:eastAsia="Cambria"/>
          <w:color w:val="0D0D0D" w:themeColor="text1" w:themeTint="F2"/>
          <w:sz w:val="28"/>
          <w:szCs w:val="28"/>
          <w:u w:val="single" w:color="000000"/>
          <w:lang w:val="ru-RU"/>
        </w:rPr>
        <w:t>пристроїв</w:t>
      </w:r>
      <w:proofErr w:type="spellEnd"/>
      <w:r w:rsidR="007F6132">
        <w:rPr>
          <w:rFonts w:eastAsia="Cambria"/>
          <w:color w:val="0D0D0D" w:themeColor="text1" w:themeTint="F2"/>
          <w:sz w:val="28"/>
          <w:szCs w:val="28"/>
          <w:u w:val="single" w:color="000000"/>
          <w:lang w:val="ru-RU"/>
        </w:rPr>
        <w:t xml:space="preserve"> </w:t>
      </w:r>
    </w:p>
    <w:p w:rsidR="00A11699" w:rsidRPr="007F6132" w:rsidRDefault="00A11699" w:rsidP="00A11699">
      <w:pPr>
        <w:spacing w:line="360" w:lineRule="auto"/>
        <w:ind w:left="-15"/>
        <w:rPr>
          <w:rFonts w:eastAsia="Cambria"/>
          <w:b/>
          <w:i/>
          <w:color w:val="0D0D0D" w:themeColor="text1" w:themeTint="F2"/>
          <w:sz w:val="28"/>
          <w:szCs w:val="28"/>
          <w:lang w:val="ru-RU"/>
        </w:rPr>
      </w:pP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Використовуючи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підручник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, </w:t>
      </w: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опорний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конспект та </w:t>
      </w: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Internet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ресурси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опрацювати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матеріал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з </w:t>
      </w: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даної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законспектувати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</w:rPr>
        <w:t> </w:t>
      </w:r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основні</w:t>
      </w:r>
      <w:proofErr w:type="spellEnd"/>
      <w:proofErr w:type="gram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>положення</w:t>
      </w:r>
      <w:proofErr w:type="spellEnd"/>
      <w:r w:rsidRPr="007F6132">
        <w:rPr>
          <w:b/>
          <w:i/>
          <w:color w:val="0D0D0D" w:themeColor="text1" w:themeTint="F2"/>
          <w:shd w:val="clear" w:color="auto" w:fill="FFFFFF"/>
          <w:lang w:val="ru-RU"/>
        </w:rPr>
        <w:t xml:space="preserve"> теми</w:t>
      </w:r>
    </w:p>
    <w:p w:rsidR="007F6132" w:rsidRPr="007F6132" w:rsidRDefault="00F6388B" w:rsidP="00A11699">
      <w:pPr>
        <w:spacing w:after="0" w:line="360" w:lineRule="auto"/>
        <w:ind w:left="909" w:firstLine="0"/>
        <w:jc w:val="center"/>
        <w:rPr>
          <w:color w:val="0D0D0D" w:themeColor="text1" w:themeTint="F2"/>
          <w:sz w:val="28"/>
          <w:szCs w:val="28"/>
          <w:lang w:val="ru-RU"/>
        </w:rPr>
      </w:pPr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</w:p>
    <w:p w:rsidR="007F6132" w:rsidRPr="007F6132" w:rsidRDefault="007F6132" w:rsidP="007F6132">
      <w:pPr>
        <w:pStyle w:val="a3"/>
        <w:spacing w:before="0" w:beforeAutospacing="0" w:after="0" w:afterAutospacing="0" w:line="360" w:lineRule="auto"/>
        <w:ind w:left="90" w:right="525" w:firstLine="761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пристрої</w:t>
      </w:r>
      <w:proofErr w:type="spellEnd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: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>– гак кран;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карабін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пожежник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гайка з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кільцем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болт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із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кільцем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карабін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>– коуш;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зажим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гартована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стяжка С/С гак/гак;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гартована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стяжка О/С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вухо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/гак;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гартована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стяжка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вухо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/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вухо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>– скоба;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>– гаки.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Застосовуються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будівельних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підйомних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кранах.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Основними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елементами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є,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приміром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гаки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кранів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використовувані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троса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безпосередньо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скобі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вантажного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блоку.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як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карабіни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пожежні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карабіни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зажими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основному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застосовуються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при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нестандартних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ситуаціях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таких,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приміром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коли форма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габарити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змушують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працівників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діяти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нестандартно.Також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відносяться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коуші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гартовані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стіяжки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Останні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згадані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саме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гартовані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стяжки,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можуть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бути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трьох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видів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вухо-вухо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вухо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-гак, гак-гак,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застосовуються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види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переважно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при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підйомі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підвищення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зокрема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при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переміщенні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велику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lastRenderedPageBreak/>
        <w:t>висоту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активно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використовуються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і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повсякденному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житті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Так,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вирушаючи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заміську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поїздку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напевно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використовуєте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саме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б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закріпити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даху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автомобіля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використовуються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б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закріпити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човен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причепі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причепа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автомобіля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теж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різновид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такелажного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Ліфти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висотних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будівлях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стояки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телевізори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кафе та барах,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усе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теж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різновид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пристроїв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</w:p>
    <w:p w:rsidR="007F6132" w:rsidRPr="007F6132" w:rsidRDefault="007F6132" w:rsidP="007F6132">
      <w:pPr>
        <w:pStyle w:val="a3"/>
        <w:spacing w:before="0" w:beforeAutospacing="0" w:after="0" w:afterAutospacing="0" w:line="360" w:lineRule="auto"/>
        <w:ind w:left="90" w:right="525" w:firstLine="477"/>
        <w:rPr>
          <w:color w:val="0D0D0D" w:themeColor="text1" w:themeTint="F2"/>
          <w:sz w:val="28"/>
          <w:szCs w:val="28"/>
          <w:lang w:val="ru-RU"/>
        </w:rPr>
      </w:pPr>
      <w:r w:rsidRPr="007F6132">
        <w:rPr>
          <w:color w:val="0D0D0D" w:themeColor="text1" w:themeTint="F2"/>
          <w:sz w:val="28"/>
          <w:szCs w:val="28"/>
        </w:rPr>
        <w:t> </w:t>
      </w:r>
    </w:p>
    <w:p w:rsidR="007F6132" w:rsidRPr="007F6132" w:rsidRDefault="007F6132" w:rsidP="007F6132">
      <w:pPr>
        <w:pStyle w:val="a3"/>
        <w:spacing w:before="0" w:beforeAutospacing="0" w:after="0" w:afterAutospacing="0" w:line="360" w:lineRule="auto"/>
        <w:ind w:left="90" w:right="525" w:firstLine="477"/>
        <w:rPr>
          <w:color w:val="0D0D0D" w:themeColor="text1" w:themeTint="F2"/>
          <w:sz w:val="28"/>
          <w:szCs w:val="28"/>
          <w:lang w:val="ru-RU"/>
        </w:rPr>
      </w:pP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Траверси</w:t>
      </w:r>
      <w:proofErr w:type="spellEnd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види</w:t>
      </w:r>
      <w:proofErr w:type="spellEnd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 xml:space="preserve"> траверс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Траверси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знімні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вантажозахватні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пристрої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призначені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строповки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довгомірних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великогабаритних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Основне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призначення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траверс 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оберігати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вироби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піднімаються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конструкції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від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дії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стискуючих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зусиль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виникають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них при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застосуванні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звичайних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стропів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Конструктивно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траверси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підрозділяються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площинні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просторові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Площинні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траверси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застосовують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строповки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балок, колон,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стінних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панелей, ферм, листового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металу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Гратчасті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траверси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виготовляють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зазвичай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вигляді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простих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ферм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трикутної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трапецієвидної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форми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</w:p>
    <w:p w:rsidR="007F6132" w:rsidRPr="007F6132" w:rsidRDefault="007F6132" w:rsidP="007F6132">
      <w:pPr>
        <w:pStyle w:val="a3"/>
        <w:spacing w:before="0" w:beforeAutospacing="0" w:after="0" w:afterAutospacing="0" w:line="360" w:lineRule="auto"/>
        <w:ind w:left="90" w:right="525" w:firstLine="477"/>
        <w:rPr>
          <w:color w:val="0D0D0D" w:themeColor="text1" w:themeTint="F2"/>
          <w:sz w:val="28"/>
          <w:szCs w:val="28"/>
          <w:lang w:val="ru-RU"/>
        </w:rPr>
      </w:pPr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 xml:space="preserve">Тара – </w:t>
      </w:r>
      <w:proofErr w:type="spellStart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призначення</w:t>
      </w:r>
      <w:proofErr w:type="spellEnd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види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застосуванні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будівництва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тарою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називають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спеціальні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пристосування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призначені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переміщення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штучних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, тарно-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штучних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сипких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напіврідких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рідких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відносяться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категорії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вибухово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-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пожежонебезпечних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Найбільш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поширеними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видами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тари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переміщення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штучних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тарно-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штучних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будівельних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контейнери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засоби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пакетування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Виготовляють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контейнери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листової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сталі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листового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алюмінію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клеєної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водостійкої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фанери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Великотоннажні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контейнери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верхніх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нижніх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кутах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обладнали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типовим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кутовим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фітингом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який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служить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строповки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контейнерів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вантажозахватними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пристроями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контейнерів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r w:rsidRPr="007F6132">
        <w:rPr>
          <w:color w:val="0D0D0D" w:themeColor="text1" w:themeTint="F2"/>
          <w:sz w:val="28"/>
          <w:szCs w:val="28"/>
          <w:lang w:val="ru-RU"/>
        </w:rPr>
        <w:lastRenderedPageBreak/>
        <w:t xml:space="preserve">собою і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підлоги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рухомого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складу.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Середньотонажні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малотоннажні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контейнери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обладнали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римами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строповочними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петлями. 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нижній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рамі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контейнерів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передбачаються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отвори для вил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автонавантажувача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</w:p>
    <w:p w:rsidR="007F6132" w:rsidRPr="007F6132" w:rsidRDefault="007F6132" w:rsidP="007F6132">
      <w:pPr>
        <w:pStyle w:val="a3"/>
        <w:spacing w:before="0" w:beforeAutospacing="0" w:after="0" w:afterAutospacing="0" w:line="360" w:lineRule="auto"/>
        <w:ind w:left="90" w:right="525" w:firstLine="477"/>
        <w:rPr>
          <w:color w:val="0D0D0D" w:themeColor="text1" w:themeTint="F2"/>
          <w:sz w:val="28"/>
          <w:szCs w:val="28"/>
          <w:lang w:val="ru-RU"/>
        </w:rPr>
      </w:pPr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Скоба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скоба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відноситься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виготовляється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із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сталі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застосовується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зчеплення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різноманітних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ланцюгів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собою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чого-небудь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дозволяє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максимально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швидко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закріпити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трос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ланцюг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тип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застосовують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підйомних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системах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різного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типу,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щоб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кріпити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трос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ланцюг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Різновидів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скоб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досить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багато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: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1.</w:t>
      </w:r>
      <w:r w:rsidRPr="007F6132">
        <w:rPr>
          <w:color w:val="0D0D0D" w:themeColor="text1" w:themeTint="F2"/>
          <w:sz w:val="28"/>
          <w:szCs w:val="28"/>
          <w:lang w:val="ru-RU"/>
        </w:rPr>
        <w:t xml:space="preserve">З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гвинтовими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штифтами 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використовується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тимчасових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періодичних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роботах.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2.</w:t>
      </w:r>
      <w:r w:rsidRPr="007F6132">
        <w:rPr>
          <w:color w:val="0D0D0D" w:themeColor="text1" w:themeTint="F2"/>
          <w:sz w:val="28"/>
          <w:szCs w:val="28"/>
          <w:lang w:val="ru-RU"/>
        </w:rPr>
        <w:t xml:space="preserve">Із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запобіжним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болтом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гайкою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використовуються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коли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виникають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ситуації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може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насуватися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штифт.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3.</w:t>
      </w:r>
      <w:r w:rsidRPr="007F6132">
        <w:rPr>
          <w:color w:val="0D0D0D" w:themeColor="text1" w:themeTint="F2"/>
          <w:sz w:val="28"/>
          <w:szCs w:val="28"/>
          <w:lang w:val="ru-RU"/>
        </w:rPr>
        <w:t xml:space="preserve">Ланцюгові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дугоподібні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якірні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прямі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встановлюються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одне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плече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підйомні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системи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4.</w:t>
      </w:r>
      <w:r w:rsidRPr="007F6132">
        <w:rPr>
          <w:color w:val="0D0D0D" w:themeColor="text1" w:themeTint="F2"/>
          <w:sz w:val="28"/>
          <w:szCs w:val="28"/>
          <w:lang w:val="ru-RU"/>
        </w:rPr>
        <w:t xml:space="preserve">Мішкоподібні 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використовуються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вантажопідйомних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системах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із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декількома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плечима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</w:p>
    <w:p w:rsidR="007F6132" w:rsidRPr="007F6132" w:rsidRDefault="007F6132" w:rsidP="007F6132">
      <w:pPr>
        <w:pStyle w:val="a3"/>
        <w:spacing w:before="0" w:beforeAutospacing="0" w:after="0" w:afterAutospacing="0" w:line="360" w:lineRule="auto"/>
        <w:ind w:left="90" w:right="525" w:firstLine="477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Кожен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різновид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має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свою сферу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застосування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Діапазон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навантажень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вони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можуть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витримати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коливається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від 0.3 до 1600 тонн.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як скоба,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складається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із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спинки, лапок з проушинами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штиря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Штир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скобі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утримується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нарізки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кінці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штиря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і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одній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з проушин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шплінтом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вставляється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Pr="007F6132">
        <w:rPr>
          <w:color w:val="0D0D0D" w:themeColor="text1" w:themeTint="F2"/>
          <w:sz w:val="28"/>
          <w:szCs w:val="28"/>
          <w:lang w:val="ru-RU"/>
        </w:rPr>
        <w:t>в отвори</w:t>
      </w:r>
      <w:proofErr w:type="gram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лапці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штирі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При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різьбовому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з'єднанні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голівка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штиря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має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невеликий обух,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який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загвинчування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відгвинчування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штиря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закладають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свайку.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Різьбове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з'єднання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дозволяє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швидко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закріпити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віддати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снасть такелажу, стопор, блок,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з'єднати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роз'єднати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ланцюги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За формою спинки скоби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бувають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прямими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закругленими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Прямі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скоби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lastRenderedPageBreak/>
        <w:t>застосовують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будь-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яких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закруглені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—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тільки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рослинних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синтетичних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 Скоби-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зажими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використовують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швидкого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з'єднання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зрощення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)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виготовлення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петель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кінцях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Розмір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цього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такелажного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визначається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діаметром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її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спинки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характеризується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номером,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який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відповідає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допустимому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робочому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зусиллю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скобу. Номер такелажного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вибивають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нижній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частині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лапки скоби разом з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товарним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знаком заводу-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виробника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</w:p>
    <w:p w:rsidR="007F6132" w:rsidRPr="007F6132" w:rsidRDefault="007F6132" w:rsidP="007F6132">
      <w:pPr>
        <w:pStyle w:val="a3"/>
        <w:spacing w:before="0" w:beforeAutospacing="0" w:after="0" w:afterAutospacing="0" w:line="360" w:lineRule="auto"/>
        <w:ind w:left="90" w:right="525" w:firstLine="477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 xml:space="preserve"> гаки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гаки —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сталеві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ковані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гаки,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відносяться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За формою і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конструкції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розрізняють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: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звичайні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вертлюжні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>– глаголь-гаки;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храпц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 xml:space="preserve">За формою </w:t>
      </w:r>
      <w:proofErr w:type="spellStart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звичайні</w:t>
      </w:r>
      <w:proofErr w:type="spellEnd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 xml:space="preserve"> гаки </w:t>
      </w:r>
      <w:proofErr w:type="spellStart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бувають</w:t>
      </w:r>
      <w:proofErr w:type="spellEnd"/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: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прості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якщо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площина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обуха 2 перпендикулярна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площині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спинки;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–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повернені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якщо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обух, спинка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шкарпетка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лежать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одній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площині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  <w:t xml:space="preserve">За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обуха гак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закладають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огин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троса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кріплять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підвісці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конструкції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Різновидом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звичайних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гаків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пентер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-гак. 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нижній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частині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спинки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має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обушок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відтяжки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шкентелів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застосовують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повернені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гаки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особливої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конструкції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зване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вантажним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шкентель-гаком,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має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загнутий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всередину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шкарпетку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прикрита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згори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спеціальним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приливом.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пристрій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такелажного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виключає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зачеплення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виступаючі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частини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корпусу судна і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вантажного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люка при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підйомі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вантажу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Вертлюжний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гак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має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замість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обуха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шийку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яка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забезпечує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такелажного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вільне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обертання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оковуванні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блоку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іншій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підвісці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Вертлюжні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гаки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застосовують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запобігання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перекручення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На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гакові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вибитий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номер,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відповідний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lastRenderedPageBreak/>
        <w:t>вантажопідйомності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систематично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оглядають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з метою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виявлення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тріщин, раковин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дефектів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змащують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поверхні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труться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Вертлюжні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гакиперіодично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ходять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Гаки з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середнім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зносом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10%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первинної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товщини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експлуатації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допускаються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r w:rsidRPr="007F6132">
        <w:rPr>
          <w:b/>
          <w:bCs/>
          <w:color w:val="0D0D0D" w:themeColor="text1" w:themeTint="F2"/>
          <w:sz w:val="28"/>
          <w:szCs w:val="28"/>
          <w:lang w:val="ru-RU"/>
        </w:rPr>
        <w:t>Коуш</w:t>
      </w:r>
      <w:r w:rsidRPr="007F6132">
        <w:rPr>
          <w:color w:val="0D0D0D" w:themeColor="text1" w:themeTint="F2"/>
          <w:sz w:val="28"/>
          <w:szCs w:val="28"/>
          <w:lang w:val="ru-RU"/>
        </w:rPr>
        <w:br/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Коуш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—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металевий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виріб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вигляді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кільця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серцеподібного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овалу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трикутника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жолобком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кипом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) для троса.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такелажне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закладають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огини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такелажні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служать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оберігання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останніх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від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перетирання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при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обухів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скоб і т. д. При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з'єднанні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з обухами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собою скобами номер скоби повинен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відповідати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номеру коуша.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Коуші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підбирають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по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таблицях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приведених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державних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стандартах,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залежно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від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товщини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тросів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. Не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допускається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використання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такелажного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кріплення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має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тріщини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розшарування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раковини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задирки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інші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7F6132">
        <w:rPr>
          <w:color w:val="0D0D0D" w:themeColor="text1" w:themeTint="F2"/>
          <w:sz w:val="28"/>
          <w:szCs w:val="28"/>
          <w:lang w:val="ru-RU"/>
        </w:rPr>
        <w:t>дефекти</w:t>
      </w:r>
      <w:proofErr w:type="spellEnd"/>
      <w:r w:rsidRPr="007F6132">
        <w:rPr>
          <w:color w:val="0D0D0D" w:themeColor="text1" w:themeTint="F2"/>
          <w:sz w:val="28"/>
          <w:szCs w:val="28"/>
          <w:lang w:val="ru-RU"/>
        </w:rPr>
        <w:t>.</w:t>
      </w:r>
    </w:p>
    <w:p w:rsidR="00A20456" w:rsidRDefault="009D1EB4" w:rsidP="007F6132">
      <w:pPr>
        <w:rPr>
          <w:color w:val="0D0D0D" w:themeColor="text1" w:themeTint="F2"/>
          <w:sz w:val="28"/>
          <w:szCs w:val="28"/>
          <w:lang w:val="ru-RU"/>
        </w:rPr>
      </w:pPr>
      <w:bookmarkStart w:id="0" w:name="_GoBack"/>
      <w:r>
        <w:rPr>
          <w:noProof/>
        </w:rPr>
        <w:drawing>
          <wp:inline distT="0" distB="0" distL="0" distR="0" wp14:anchorId="3147F178" wp14:editId="053F9562">
            <wp:extent cx="5286586" cy="3964940"/>
            <wp:effectExtent l="0" t="0" r="9525" b="0"/>
            <wp:docPr id="1" name="Рисунок 1" descr="https://myslide.ru/documents_4/0d1e8901edd927f476bd47046b188d6f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4/0d1e8901edd927f476bd47046b188d6f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593" cy="39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1EB4" w:rsidRDefault="009D1EB4" w:rsidP="007F6132">
      <w:pPr>
        <w:rPr>
          <w:color w:val="0D0D0D" w:themeColor="text1" w:themeTint="F2"/>
          <w:sz w:val="28"/>
          <w:szCs w:val="28"/>
          <w:lang w:val="ru-RU"/>
        </w:rPr>
      </w:pPr>
    </w:p>
    <w:p w:rsidR="009D1EB4" w:rsidRDefault="009D1EB4" w:rsidP="007F6132">
      <w:pPr>
        <w:rPr>
          <w:color w:val="0D0D0D" w:themeColor="text1" w:themeTint="F2"/>
          <w:sz w:val="28"/>
          <w:szCs w:val="28"/>
          <w:lang w:val="ru-RU"/>
        </w:rPr>
      </w:pPr>
    </w:p>
    <w:p w:rsidR="009D1EB4" w:rsidRDefault="009D1EB4" w:rsidP="007F6132">
      <w:pPr>
        <w:rPr>
          <w:color w:val="0D0D0D" w:themeColor="text1" w:themeTint="F2"/>
          <w:sz w:val="28"/>
          <w:szCs w:val="28"/>
          <w:lang w:val="ru-RU"/>
        </w:rPr>
      </w:pPr>
    </w:p>
    <w:p w:rsidR="009D1EB4" w:rsidRDefault="009D1EB4" w:rsidP="007F6132">
      <w:pPr>
        <w:rPr>
          <w:color w:val="0D0D0D" w:themeColor="text1" w:themeTint="F2"/>
          <w:sz w:val="28"/>
          <w:szCs w:val="28"/>
          <w:lang w:val="ru-RU"/>
        </w:rPr>
      </w:pPr>
    </w:p>
    <w:p w:rsidR="009D1EB4" w:rsidRPr="007F6132" w:rsidRDefault="009D1EB4" w:rsidP="007F6132">
      <w:pPr>
        <w:rPr>
          <w:color w:val="0D0D0D" w:themeColor="text1" w:themeTint="F2"/>
          <w:sz w:val="28"/>
          <w:szCs w:val="28"/>
          <w:lang w:val="ru-RU"/>
        </w:rPr>
      </w:pPr>
    </w:p>
    <w:sectPr w:rsidR="009D1EB4" w:rsidRPr="007F6132">
      <w:footerReference w:type="even" r:id="rId7"/>
      <w:footerReference w:type="default" r:id="rId8"/>
      <w:footerReference w:type="first" r:id="rId9"/>
      <w:pgSz w:w="11909" w:h="16834"/>
      <w:pgMar w:top="898" w:right="844" w:bottom="1220" w:left="1419" w:header="720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F66" w:rsidRDefault="00362F66">
      <w:pPr>
        <w:spacing w:after="0" w:line="240" w:lineRule="auto"/>
      </w:pPr>
      <w:r>
        <w:separator/>
      </w:r>
    </w:p>
  </w:endnote>
  <w:endnote w:type="continuationSeparator" w:id="0">
    <w:p w:rsidR="00362F66" w:rsidRDefault="0036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56" w:rsidRDefault="00F6388B">
    <w:pPr>
      <w:spacing w:after="0" w:line="259" w:lineRule="auto"/>
      <w:ind w:right="4" w:firstLine="0"/>
      <w:jc w:val="right"/>
    </w:pPr>
    <w:proofErr w:type="spellStart"/>
    <w:r>
      <w:rPr>
        <w:rFonts w:ascii="Cambria" w:eastAsia="Cambria" w:hAnsi="Cambria" w:cs="Cambria"/>
        <w:sz w:val="22"/>
      </w:rPr>
      <w:t>Богуш</w:t>
    </w:r>
    <w:proofErr w:type="spellEnd"/>
    <w:r>
      <w:rPr>
        <w:rFonts w:ascii="Cambria" w:eastAsia="Cambria" w:hAnsi="Cambria" w:cs="Cambria"/>
        <w:sz w:val="22"/>
      </w:rPr>
      <w:t xml:space="preserve"> І.Л. </w:t>
    </w:r>
  </w:p>
  <w:p w:rsidR="00A20456" w:rsidRDefault="00F6388B">
    <w:pPr>
      <w:spacing w:after="0" w:line="259" w:lineRule="auto"/>
      <w:ind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56" w:rsidRDefault="00A20456">
    <w:pPr>
      <w:spacing w:after="0" w:line="259" w:lineRule="auto"/>
      <w:ind w:right="4" w:firstLine="0"/>
      <w:jc w:val="right"/>
    </w:pPr>
  </w:p>
  <w:p w:rsidR="00A20456" w:rsidRDefault="00F6388B">
    <w:pPr>
      <w:spacing w:after="0" w:line="259" w:lineRule="auto"/>
      <w:ind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56" w:rsidRDefault="00F6388B">
    <w:pPr>
      <w:spacing w:after="0" w:line="259" w:lineRule="auto"/>
      <w:ind w:right="4" w:firstLine="0"/>
      <w:jc w:val="right"/>
    </w:pPr>
    <w:proofErr w:type="spellStart"/>
    <w:r>
      <w:rPr>
        <w:rFonts w:ascii="Cambria" w:eastAsia="Cambria" w:hAnsi="Cambria" w:cs="Cambria"/>
        <w:sz w:val="22"/>
      </w:rPr>
      <w:t>Богуш</w:t>
    </w:r>
    <w:proofErr w:type="spellEnd"/>
    <w:r>
      <w:rPr>
        <w:rFonts w:ascii="Cambria" w:eastAsia="Cambria" w:hAnsi="Cambria" w:cs="Cambria"/>
        <w:sz w:val="22"/>
      </w:rPr>
      <w:t xml:space="preserve"> І.Л. </w:t>
    </w:r>
  </w:p>
  <w:p w:rsidR="00A20456" w:rsidRDefault="00F6388B">
    <w:pPr>
      <w:spacing w:after="0" w:line="259" w:lineRule="auto"/>
      <w:ind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F66" w:rsidRDefault="00362F66">
      <w:pPr>
        <w:spacing w:after="0" w:line="240" w:lineRule="auto"/>
      </w:pPr>
      <w:r>
        <w:separator/>
      </w:r>
    </w:p>
  </w:footnote>
  <w:footnote w:type="continuationSeparator" w:id="0">
    <w:p w:rsidR="00362F66" w:rsidRDefault="00362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6"/>
    <w:rsid w:val="00362F66"/>
    <w:rsid w:val="007F6132"/>
    <w:rsid w:val="009D1EB4"/>
    <w:rsid w:val="00A11699"/>
    <w:rsid w:val="00A20456"/>
    <w:rsid w:val="00A62131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9FE6"/>
  <w15:docId w15:val="{F982E7EE-5578-490A-A7AC-38E706E4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38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132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paragraph" w:styleId="a4">
    <w:name w:val="header"/>
    <w:basedOn w:val="a"/>
    <w:link w:val="a5"/>
    <w:uiPriority w:val="99"/>
    <w:unhideWhenUsed/>
    <w:rsid w:val="007F61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13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Александр Пикалов</cp:lastModifiedBy>
  <cp:revision>3</cp:revision>
  <dcterms:created xsi:type="dcterms:W3CDTF">2020-04-10T11:32:00Z</dcterms:created>
  <dcterms:modified xsi:type="dcterms:W3CDTF">2020-04-10T11:33:00Z</dcterms:modified>
</cp:coreProperties>
</file>