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5A" w:rsidRDefault="00EB7811" w:rsidP="007E4D5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07</w:t>
      </w:r>
      <w:r>
        <w:rPr>
          <w:rFonts w:eastAsia="Calibri"/>
          <w:b/>
          <w:sz w:val="28"/>
          <w:szCs w:val="28"/>
        </w:rPr>
        <w:t>.0</w:t>
      </w:r>
      <w:r>
        <w:rPr>
          <w:rFonts w:eastAsia="Calibri"/>
          <w:b/>
          <w:sz w:val="28"/>
          <w:szCs w:val="28"/>
          <w:lang w:val="uk-UA"/>
        </w:rPr>
        <w:t>4</w:t>
      </w:r>
      <w:r w:rsidR="007E4D5A">
        <w:rPr>
          <w:rFonts w:eastAsia="Calibri"/>
          <w:b/>
          <w:sz w:val="28"/>
          <w:szCs w:val="28"/>
        </w:rPr>
        <w:t>.2020р.</w:t>
      </w:r>
    </w:p>
    <w:p w:rsidR="007E4D5A" w:rsidRPr="007E4D5A" w:rsidRDefault="007E4D5A" w:rsidP="007E4D5A">
      <w:pPr>
        <w:rPr>
          <w:rFonts w:eastAsia="Calibri"/>
          <w:b/>
          <w:sz w:val="20"/>
          <w:szCs w:val="28"/>
        </w:rPr>
      </w:pPr>
      <w:r w:rsidRPr="007E4D5A">
        <w:rPr>
          <w:rFonts w:eastAsia="Calibri"/>
          <w:sz w:val="20"/>
          <w:szCs w:val="28"/>
        </w:rPr>
        <w:t>ГР</w:t>
      </w:r>
      <w:proofErr w:type="gramStart"/>
      <w:r w:rsidRPr="007E4D5A">
        <w:rPr>
          <w:rFonts w:eastAsia="Calibri"/>
          <w:sz w:val="20"/>
          <w:szCs w:val="28"/>
        </w:rPr>
        <w:t>.О</w:t>
      </w:r>
      <w:proofErr w:type="gramEnd"/>
      <w:r w:rsidRPr="007E4D5A">
        <w:rPr>
          <w:rFonts w:eastAsia="Calibri"/>
          <w:sz w:val="20"/>
          <w:szCs w:val="28"/>
        </w:rPr>
        <w:t>-</w:t>
      </w:r>
      <w:r w:rsidRPr="007E4D5A">
        <w:rPr>
          <w:rFonts w:eastAsia="Calibri"/>
          <w:sz w:val="20"/>
          <w:szCs w:val="28"/>
          <w:lang w:val="uk-UA"/>
        </w:rPr>
        <w:t xml:space="preserve"> 4</w:t>
      </w:r>
      <w:r w:rsidRPr="007E4D5A">
        <w:rPr>
          <w:rFonts w:eastAsia="Calibri"/>
          <w:sz w:val="20"/>
          <w:szCs w:val="28"/>
        </w:rPr>
        <w:t xml:space="preserve"> предмет</w:t>
      </w:r>
      <w:r w:rsidRPr="007E4D5A">
        <w:rPr>
          <w:rFonts w:eastAsia="Calibri"/>
          <w:b/>
          <w:sz w:val="20"/>
          <w:szCs w:val="28"/>
        </w:rPr>
        <w:t xml:space="preserve"> «</w:t>
      </w:r>
      <w:proofErr w:type="spellStart"/>
      <w:r w:rsidRPr="007E4D5A">
        <w:rPr>
          <w:rFonts w:eastAsia="Calibri"/>
          <w:b/>
          <w:sz w:val="20"/>
          <w:szCs w:val="28"/>
        </w:rPr>
        <w:t>Основи</w:t>
      </w:r>
      <w:proofErr w:type="spellEnd"/>
      <w:r w:rsidRPr="007E4D5A">
        <w:rPr>
          <w:rFonts w:eastAsia="Calibri"/>
          <w:b/>
          <w:sz w:val="20"/>
          <w:szCs w:val="28"/>
        </w:rPr>
        <w:t xml:space="preserve"> зеленого </w:t>
      </w:r>
      <w:proofErr w:type="spellStart"/>
      <w:r w:rsidRPr="007E4D5A">
        <w:rPr>
          <w:rFonts w:eastAsia="Calibri"/>
          <w:b/>
          <w:sz w:val="20"/>
          <w:szCs w:val="28"/>
        </w:rPr>
        <w:t>будівництва</w:t>
      </w:r>
      <w:proofErr w:type="spellEnd"/>
      <w:r w:rsidRPr="007E4D5A">
        <w:rPr>
          <w:rFonts w:eastAsia="Calibri"/>
          <w:b/>
          <w:sz w:val="20"/>
          <w:szCs w:val="28"/>
        </w:rPr>
        <w:t>»</w:t>
      </w:r>
    </w:p>
    <w:p w:rsidR="007E4D5A" w:rsidRPr="007E4D5A" w:rsidRDefault="007E4D5A" w:rsidP="007E4D5A">
      <w:pPr>
        <w:rPr>
          <w:rFonts w:eastAsia="Calibri"/>
          <w:b/>
          <w:sz w:val="20"/>
          <w:szCs w:val="28"/>
        </w:rPr>
      </w:pPr>
      <w:proofErr w:type="spellStart"/>
      <w:r w:rsidRPr="007E4D5A">
        <w:rPr>
          <w:rFonts w:eastAsia="Calibri"/>
          <w:sz w:val="20"/>
          <w:szCs w:val="28"/>
        </w:rPr>
        <w:t>Професійна</w:t>
      </w:r>
      <w:proofErr w:type="spellEnd"/>
      <w:r w:rsidRPr="007E4D5A">
        <w:rPr>
          <w:rFonts w:eastAsia="Calibri"/>
          <w:sz w:val="20"/>
          <w:szCs w:val="28"/>
        </w:rPr>
        <w:t xml:space="preserve"> </w:t>
      </w:r>
      <w:proofErr w:type="spellStart"/>
      <w:r w:rsidRPr="007E4D5A">
        <w:rPr>
          <w:rFonts w:eastAsia="Calibri"/>
          <w:sz w:val="20"/>
          <w:szCs w:val="28"/>
        </w:rPr>
        <w:t>кваліфікація</w:t>
      </w:r>
      <w:proofErr w:type="spellEnd"/>
      <w:r w:rsidRPr="007E4D5A">
        <w:rPr>
          <w:rFonts w:eastAsia="Calibri"/>
          <w:sz w:val="20"/>
          <w:szCs w:val="28"/>
        </w:rPr>
        <w:t>:</w:t>
      </w:r>
      <w:r w:rsidRPr="007E4D5A">
        <w:rPr>
          <w:rFonts w:eastAsia="Calibri"/>
          <w:b/>
          <w:sz w:val="20"/>
          <w:szCs w:val="28"/>
        </w:rPr>
        <w:t xml:space="preserve"> </w:t>
      </w:r>
      <w:proofErr w:type="spellStart"/>
      <w:r w:rsidRPr="007E4D5A">
        <w:rPr>
          <w:rFonts w:eastAsia="Calibri"/>
          <w:b/>
          <w:sz w:val="20"/>
          <w:szCs w:val="28"/>
        </w:rPr>
        <w:t>озеленювач</w:t>
      </w:r>
      <w:proofErr w:type="spellEnd"/>
      <w:r w:rsidRPr="007E4D5A">
        <w:rPr>
          <w:rFonts w:eastAsia="Calibri"/>
          <w:b/>
          <w:sz w:val="20"/>
          <w:szCs w:val="28"/>
        </w:rPr>
        <w:t xml:space="preserve"> 3-го </w:t>
      </w:r>
      <w:proofErr w:type="spellStart"/>
      <w:r w:rsidRPr="007E4D5A">
        <w:rPr>
          <w:rFonts w:eastAsia="Calibri"/>
          <w:b/>
          <w:sz w:val="20"/>
          <w:szCs w:val="28"/>
        </w:rPr>
        <w:t>розряду</w:t>
      </w:r>
      <w:proofErr w:type="spellEnd"/>
      <w:r w:rsidRPr="007E4D5A">
        <w:rPr>
          <w:rFonts w:eastAsia="Calibri"/>
          <w:b/>
          <w:sz w:val="20"/>
          <w:szCs w:val="28"/>
        </w:rPr>
        <w:t>.</w:t>
      </w:r>
    </w:p>
    <w:p w:rsidR="007E4D5A" w:rsidRPr="007E4D5A" w:rsidRDefault="00EB7811" w:rsidP="007E4D5A">
      <w:pPr>
        <w:rPr>
          <w:rFonts w:eastAsia="Calibri"/>
          <w:sz w:val="20"/>
          <w:szCs w:val="28"/>
          <w:lang w:val="uk-UA"/>
        </w:rPr>
      </w:pPr>
      <w:bookmarkStart w:id="0" w:name="_GoBack"/>
      <w:bookmarkEnd w:id="0"/>
      <w:r>
        <w:rPr>
          <w:rFonts w:eastAsia="Calibri"/>
          <w:sz w:val="20"/>
          <w:szCs w:val="28"/>
          <w:u w:val="single"/>
          <w:lang w:val="uk-UA"/>
        </w:rPr>
        <w:t>Урок № 106</w:t>
      </w:r>
      <w:r w:rsidR="007E4D5A" w:rsidRPr="007E4D5A">
        <w:rPr>
          <w:rFonts w:eastAsia="Calibri"/>
          <w:sz w:val="20"/>
          <w:szCs w:val="28"/>
          <w:u w:val="single"/>
          <w:lang w:val="uk-UA"/>
        </w:rPr>
        <w:t xml:space="preserve">: </w:t>
      </w:r>
      <w:proofErr w:type="spellStart"/>
      <w:r w:rsidR="007E4D5A" w:rsidRPr="007E4D5A">
        <w:rPr>
          <w:rFonts w:eastAsia="Calibri"/>
          <w:sz w:val="20"/>
          <w:szCs w:val="28"/>
          <w:u w:val="single"/>
          <w:lang w:val="uk-UA"/>
        </w:rPr>
        <w:t>Середньорослі</w:t>
      </w:r>
      <w:proofErr w:type="spellEnd"/>
      <w:r w:rsidR="007E4D5A" w:rsidRPr="007E4D5A">
        <w:rPr>
          <w:rFonts w:eastAsia="Calibri"/>
          <w:sz w:val="20"/>
          <w:szCs w:val="28"/>
          <w:u w:val="single"/>
          <w:lang w:val="uk-UA"/>
        </w:rPr>
        <w:t xml:space="preserve"> багаторічні культури.</w:t>
      </w:r>
    </w:p>
    <w:p w:rsidR="007E4D5A" w:rsidRPr="007E4D5A" w:rsidRDefault="007E4D5A" w:rsidP="007E4D5A">
      <w:pPr>
        <w:rPr>
          <w:rFonts w:eastAsia="Calibri"/>
          <w:b/>
          <w:sz w:val="20"/>
          <w:szCs w:val="28"/>
        </w:rPr>
      </w:pPr>
      <w:proofErr w:type="spellStart"/>
      <w:r w:rsidRPr="007E4D5A">
        <w:rPr>
          <w:rFonts w:eastAsia="Calibri"/>
          <w:b/>
          <w:sz w:val="20"/>
          <w:szCs w:val="28"/>
        </w:rPr>
        <w:t>Запишіть</w:t>
      </w:r>
      <w:proofErr w:type="spellEnd"/>
      <w:r w:rsidRPr="007E4D5A">
        <w:rPr>
          <w:rFonts w:eastAsia="Calibri"/>
          <w:b/>
          <w:sz w:val="20"/>
          <w:szCs w:val="28"/>
        </w:rPr>
        <w:t xml:space="preserve"> конспект:</w:t>
      </w:r>
    </w:p>
    <w:p w:rsidR="0013431B" w:rsidRPr="007E4D5A" w:rsidRDefault="0013431B" w:rsidP="0013431B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404040"/>
          <w:szCs w:val="27"/>
          <w:lang w:eastAsia="ru-RU"/>
        </w:rPr>
      </w:pPr>
      <w:r w:rsidRPr="0013431B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br/>
      </w:r>
      <w:proofErr w:type="spellStart"/>
      <w:r w:rsidRPr="007E4D5A">
        <w:rPr>
          <w:rFonts w:ascii="Times New Roman" w:eastAsia="Times New Roman" w:hAnsi="Times New Roman" w:cs="Times New Roman"/>
          <w:color w:val="404040"/>
          <w:szCs w:val="27"/>
          <w:lang w:eastAsia="ru-RU"/>
        </w:rPr>
        <w:t>Аквілегія</w:t>
      </w:r>
      <w:proofErr w:type="spellEnd"/>
    </w:p>
    <w:p w:rsidR="0013431B" w:rsidRPr="00923E95" w:rsidRDefault="0013431B" w:rsidP="0013431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18"/>
          <w:szCs w:val="21"/>
          <w:lang w:eastAsia="ru-RU"/>
        </w:rPr>
      </w:pP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Багаторічний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водозбі</w:t>
      </w:r>
      <w:proofErr w:type="gram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р</w:t>
      </w:r>
      <w:proofErr w:type="spellEnd"/>
      <w:proofErr w:type="gram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має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ажурне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листя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.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Квітконоси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високі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,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кві</w:t>
      </w:r>
      <w:proofErr w:type="gram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тка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–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в</w:t>
      </w:r>
      <w:proofErr w:type="gram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іночок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зі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шпорцямі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або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без них.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Може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цвісти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повторно.</w:t>
      </w:r>
    </w:p>
    <w:p w:rsidR="0013431B" w:rsidRPr="0013431B" w:rsidRDefault="0013431B" w:rsidP="0013431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drawing>
          <wp:inline distT="0" distB="0" distL="0" distR="0">
            <wp:extent cx="2294490" cy="1836000"/>
            <wp:effectExtent l="0" t="0" r="0" b="0"/>
            <wp:docPr id="4" name="Рисунок 4" descr="http://nashahata.com.ua/wp-content/uploads/pic566_1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ahata.com.ua/wp-content/uploads/pic566_11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9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1B" w:rsidRPr="00923E95" w:rsidRDefault="0013431B" w:rsidP="0013431B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404040"/>
          <w:sz w:val="20"/>
          <w:szCs w:val="27"/>
          <w:lang w:eastAsia="ru-RU"/>
        </w:rPr>
      </w:pPr>
      <w:r w:rsidRPr="00923E95">
        <w:rPr>
          <w:rFonts w:ascii="Times New Roman" w:eastAsia="Times New Roman" w:hAnsi="Times New Roman" w:cs="Times New Roman"/>
          <w:color w:val="404040"/>
          <w:sz w:val="20"/>
          <w:szCs w:val="27"/>
          <w:lang w:eastAsia="ru-RU"/>
        </w:rPr>
        <w:t xml:space="preserve">Вербейник </w:t>
      </w:r>
      <w:proofErr w:type="spellStart"/>
      <w:r w:rsidRPr="00923E95">
        <w:rPr>
          <w:rFonts w:ascii="Times New Roman" w:eastAsia="Times New Roman" w:hAnsi="Times New Roman" w:cs="Times New Roman"/>
          <w:color w:val="404040"/>
          <w:sz w:val="20"/>
          <w:szCs w:val="27"/>
          <w:lang w:eastAsia="ru-RU"/>
        </w:rPr>
        <w:t>точковий</w:t>
      </w:r>
      <w:proofErr w:type="spellEnd"/>
    </w:p>
    <w:p w:rsidR="0013431B" w:rsidRPr="00923E95" w:rsidRDefault="0013431B" w:rsidP="0013431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0"/>
          <w:szCs w:val="21"/>
          <w:lang w:eastAsia="ru-RU"/>
        </w:rPr>
      </w:pPr>
      <w:proofErr w:type="spellStart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>Обожнюваний</w:t>
      </w:r>
      <w:proofErr w:type="spellEnd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 xml:space="preserve"> мною кущ 50-60 см. у </w:t>
      </w:r>
      <w:proofErr w:type="spellStart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>висоту</w:t>
      </w:r>
      <w:proofErr w:type="spellEnd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 xml:space="preserve">, </w:t>
      </w:r>
      <w:proofErr w:type="spellStart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>він</w:t>
      </w:r>
      <w:proofErr w:type="spellEnd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 xml:space="preserve"> і </w:t>
      </w:r>
      <w:proofErr w:type="spellStart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>швидко</w:t>
      </w:r>
      <w:proofErr w:type="spellEnd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>розростається</w:t>
      </w:r>
      <w:proofErr w:type="spellEnd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 xml:space="preserve">. </w:t>
      </w:r>
      <w:proofErr w:type="spellStart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>Жовті</w:t>
      </w:r>
      <w:proofErr w:type="spellEnd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 xml:space="preserve"> </w:t>
      </w:r>
      <w:proofErr w:type="spellStart"/>
      <w:proofErr w:type="gramStart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>св</w:t>
      </w:r>
      <w:proofErr w:type="gramEnd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>ічки</w:t>
      </w:r>
      <w:proofErr w:type="spellEnd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>довго</w:t>
      </w:r>
      <w:proofErr w:type="spellEnd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>цвітуть</w:t>
      </w:r>
      <w:proofErr w:type="spellEnd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 xml:space="preserve">, а </w:t>
      </w:r>
      <w:proofErr w:type="spellStart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>листя</w:t>
      </w:r>
      <w:proofErr w:type="spellEnd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 xml:space="preserve"> до </w:t>
      </w:r>
      <w:proofErr w:type="spellStart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>самої</w:t>
      </w:r>
      <w:proofErr w:type="spellEnd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>осені</w:t>
      </w:r>
      <w:proofErr w:type="spellEnd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>варто</w:t>
      </w:r>
      <w:proofErr w:type="spellEnd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>зеленої</w:t>
      </w:r>
      <w:proofErr w:type="spellEnd"/>
      <w:r w:rsidRPr="00923E95">
        <w:rPr>
          <w:rFonts w:ascii="Arial" w:eastAsia="Times New Roman" w:hAnsi="Arial" w:cs="Arial"/>
          <w:color w:val="404040"/>
          <w:sz w:val="20"/>
          <w:szCs w:val="21"/>
          <w:lang w:eastAsia="ru-RU"/>
        </w:rPr>
        <w:t xml:space="preserve"> і красивою.</w:t>
      </w:r>
    </w:p>
    <w:p w:rsidR="0013431B" w:rsidRPr="00923E95" w:rsidRDefault="0013431B" w:rsidP="0013431B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404040"/>
          <w:sz w:val="18"/>
          <w:szCs w:val="27"/>
          <w:lang w:eastAsia="ru-RU"/>
        </w:rPr>
      </w:pPr>
      <w:proofErr w:type="spellStart"/>
      <w:r w:rsidRPr="00923E95">
        <w:rPr>
          <w:rFonts w:ascii="Times New Roman" w:eastAsia="Times New Roman" w:hAnsi="Times New Roman" w:cs="Times New Roman"/>
          <w:color w:val="404040"/>
          <w:sz w:val="18"/>
          <w:szCs w:val="27"/>
          <w:lang w:eastAsia="ru-RU"/>
        </w:rPr>
        <w:t>Троянда</w:t>
      </w:r>
      <w:proofErr w:type="spellEnd"/>
    </w:p>
    <w:p w:rsidR="0013431B" w:rsidRPr="00923E95" w:rsidRDefault="0013431B" w:rsidP="0013431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18"/>
          <w:szCs w:val="21"/>
          <w:lang w:eastAsia="ru-RU"/>
        </w:rPr>
      </w:pP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Всупереч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думці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про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вибагливості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троянди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,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вирощують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їх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багато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і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досить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успішно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.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Навіть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на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Уралі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багато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сорту не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укривають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. Королева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квітів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бува</w:t>
      </w:r>
      <w:proofErr w:type="gram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є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,</w:t>
      </w:r>
      <w:proofErr w:type="gram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як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високоросла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, так і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півметра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, а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ще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зовсім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низенька,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всього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кілька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сантиметрів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.</w:t>
      </w:r>
    </w:p>
    <w:p w:rsidR="0013431B" w:rsidRPr="0013431B" w:rsidRDefault="0013431B" w:rsidP="0013431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drawing>
          <wp:inline distT="0" distB="0" distL="0" distR="0">
            <wp:extent cx="2413219" cy="1872000"/>
            <wp:effectExtent l="0" t="0" r="6350" b="0"/>
            <wp:docPr id="3" name="Рисунок 3" descr="http://nashahata.com.ua/wp-content/uploads/pic566_1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shahata.com.ua/wp-content/uploads/pic566_115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219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1B" w:rsidRPr="00923E95" w:rsidRDefault="0013431B" w:rsidP="0013431B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404040"/>
          <w:sz w:val="18"/>
          <w:szCs w:val="27"/>
          <w:lang w:eastAsia="ru-RU"/>
        </w:rPr>
      </w:pPr>
      <w:r w:rsidRPr="00923E95">
        <w:rPr>
          <w:rFonts w:ascii="Times New Roman" w:eastAsia="Times New Roman" w:hAnsi="Times New Roman" w:cs="Times New Roman"/>
          <w:color w:val="404040"/>
          <w:sz w:val="18"/>
          <w:szCs w:val="27"/>
          <w:lang w:eastAsia="ru-RU"/>
        </w:rPr>
        <w:t>Ромашка (</w:t>
      </w:r>
      <w:proofErr w:type="spellStart"/>
      <w:r w:rsidRPr="00923E95">
        <w:rPr>
          <w:rFonts w:ascii="Times New Roman" w:eastAsia="Times New Roman" w:hAnsi="Times New Roman" w:cs="Times New Roman"/>
          <w:color w:val="404040"/>
          <w:sz w:val="18"/>
          <w:szCs w:val="27"/>
          <w:lang w:eastAsia="ru-RU"/>
        </w:rPr>
        <w:t>королицю</w:t>
      </w:r>
      <w:proofErr w:type="spellEnd"/>
      <w:r w:rsidRPr="00923E95">
        <w:rPr>
          <w:rFonts w:ascii="Times New Roman" w:eastAsia="Times New Roman" w:hAnsi="Times New Roman" w:cs="Times New Roman"/>
          <w:color w:val="404040"/>
          <w:sz w:val="18"/>
          <w:szCs w:val="27"/>
          <w:lang w:eastAsia="ru-RU"/>
        </w:rPr>
        <w:t>)</w:t>
      </w:r>
    </w:p>
    <w:p w:rsidR="0013431B" w:rsidRPr="00923E95" w:rsidRDefault="0013431B" w:rsidP="0013431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18"/>
          <w:szCs w:val="21"/>
          <w:lang w:eastAsia="ru-RU"/>
        </w:rPr>
      </w:pP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Знайомий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квітка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не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потребує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представлення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, є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середньорослі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види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від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40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сантиметрів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, а є і </w:t>
      </w:r>
      <w:proofErr w:type="spellStart"/>
      <w:proofErr w:type="gram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г</w:t>
      </w:r>
      <w:proofErr w:type="gram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іганти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більше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одного метра.</w:t>
      </w:r>
    </w:p>
    <w:p w:rsidR="0013431B" w:rsidRPr="0013431B" w:rsidRDefault="0013431B" w:rsidP="0013431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lastRenderedPageBreak/>
        <w:drawing>
          <wp:inline distT="0" distB="0" distL="0" distR="0">
            <wp:extent cx="1679139" cy="1260000"/>
            <wp:effectExtent l="0" t="0" r="0" b="0"/>
            <wp:docPr id="2" name="Рисунок 2" descr="http://nashahata.com.ua/wp-content/uploads/pic566_1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hahata.com.ua/wp-content/uploads/pic566_115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39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1B" w:rsidRPr="00923E95" w:rsidRDefault="0013431B" w:rsidP="0013431B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404040"/>
          <w:sz w:val="18"/>
          <w:szCs w:val="27"/>
          <w:lang w:eastAsia="ru-RU"/>
        </w:rPr>
      </w:pPr>
      <w:proofErr w:type="spellStart"/>
      <w:r w:rsidRPr="00923E95">
        <w:rPr>
          <w:rFonts w:ascii="Times New Roman" w:eastAsia="Times New Roman" w:hAnsi="Times New Roman" w:cs="Times New Roman"/>
          <w:color w:val="404040"/>
          <w:sz w:val="18"/>
          <w:szCs w:val="27"/>
          <w:lang w:eastAsia="ru-RU"/>
        </w:rPr>
        <w:t>Гіпсофіла</w:t>
      </w:r>
      <w:proofErr w:type="spellEnd"/>
    </w:p>
    <w:p w:rsidR="0013431B" w:rsidRPr="00923E95" w:rsidRDefault="0013431B" w:rsidP="0013431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18"/>
          <w:szCs w:val="21"/>
          <w:lang w:eastAsia="ru-RU"/>
        </w:rPr>
      </w:pPr>
      <w:proofErr w:type="spellStart"/>
      <w:proofErr w:type="gram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Др</w:t>
      </w:r>
      <w:proofErr w:type="gram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ібні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квіти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ніжних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відтінків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,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висота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кущика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від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0,2 до 0,5 метра.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Повітряний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,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розпростертий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,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майже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кулястий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вигляд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.</w:t>
      </w:r>
    </w:p>
    <w:p w:rsidR="0013431B" w:rsidRPr="00923E95" w:rsidRDefault="0013431B" w:rsidP="0013431B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404040"/>
          <w:sz w:val="18"/>
          <w:szCs w:val="27"/>
          <w:lang w:eastAsia="ru-RU"/>
        </w:rPr>
      </w:pPr>
      <w:proofErr w:type="spellStart"/>
      <w:r w:rsidRPr="00923E95">
        <w:rPr>
          <w:rFonts w:ascii="Times New Roman" w:eastAsia="Times New Roman" w:hAnsi="Times New Roman" w:cs="Times New Roman"/>
          <w:color w:val="404040"/>
          <w:sz w:val="18"/>
          <w:szCs w:val="27"/>
          <w:lang w:eastAsia="ru-RU"/>
        </w:rPr>
        <w:t>Кентрантус</w:t>
      </w:r>
      <w:proofErr w:type="spellEnd"/>
    </w:p>
    <w:p w:rsidR="0013431B" w:rsidRPr="00923E95" w:rsidRDefault="0013431B" w:rsidP="0013431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18"/>
          <w:szCs w:val="21"/>
          <w:lang w:eastAsia="ru-RU"/>
        </w:rPr>
      </w:pP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Кущик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сягає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у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висоту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до 60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сантиметрів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і </w:t>
      </w:r>
      <w:proofErr w:type="spellStart"/>
      <w:proofErr w:type="gram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ст</w:t>
      </w:r>
      <w:proofErr w:type="gram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ільки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ж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буває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в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обхваті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.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Червоні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і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рожеві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куполоподібні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суцвіття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з’являються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двічі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за сезон.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Дуже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 xml:space="preserve"> </w:t>
      </w:r>
      <w:proofErr w:type="spellStart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декоративний</w:t>
      </w:r>
      <w:proofErr w:type="spellEnd"/>
      <w:r w:rsidRPr="00923E95">
        <w:rPr>
          <w:rFonts w:ascii="Arial" w:eastAsia="Times New Roman" w:hAnsi="Arial" w:cs="Arial"/>
          <w:color w:val="404040"/>
          <w:sz w:val="18"/>
          <w:szCs w:val="21"/>
          <w:lang w:eastAsia="ru-RU"/>
        </w:rPr>
        <w:t>.</w:t>
      </w:r>
    </w:p>
    <w:p w:rsidR="0013431B" w:rsidRPr="00923E95" w:rsidRDefault="0013431B" w:rsidP="00923E9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drawing>
          <wp:inline distT="0" distB="0" distL="0" distR="0" wp14:anchorId="0E8FCFD4" wp14:editId="3E24B4EF">
            <wp:extent cx="2409657" cy="1764000"/>
            <wp:effectExtent l="0" t="0" r="0" b="8255"/>
            <wp:docPr id="1" name="Рисунок 1" descr="http://nashahata.com.ua/wp-content/uploads/pic566_11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shahata.com.ua/wp-content/uploads/pic566_115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65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D5A" w:rsidRDefault="007E4D5A" w:rsidP="007E4D5A">
      <w:pPr>
        <w:tabs>
          <w:tab w:val="left" w:pos="1856"/>
        </w:tabs>
        <w:rPr>
          <w:sz w:val="28"/>
          <w:szCs w:val="28"/>
        </w:rPr>
      </w:pPr>
      <w:proofErr w:type="spellStart"/>
      <w:r>
        <w:rPr>
          <w:sz w:val="28"/>
          <w:szCs w:val="32"/>
        </w:rPr>
        <w:t>Література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7E4D5A" w:rsidRPr="007E4D5A" w:rsidRDefault="007E4D5A" w:rsidP="007E4D5A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36"/>
          <w:lang w:val="uk-UA"/>
        </w:rPr>
      </w:pPr>
      <w:r w:rsidRPr="007E4D5A">
        <w:rPr>
          <w:rFonts w:ascii="Times New Roman" w:hAnsi="Times New Roman"/>
          <w:sz w:val="20"/>
          <w:szCs w:val="36"/>
          <w:lang w:val="uk-UA"/>
        </w:rPr>
        <w:t xml:space="preserve">Бунін В.А. « Квітникарство( практикум)»- </w:t>
      </w:r>
      <w:proofErr w:type="spellStart"/>
      <w:r w:rsidRPr="007E4D5A">
        <w:rPr>
          <w:rFonts w:ascii="Times New Roman" w:hAnsi="Times New Roman"/>
          <w:sz w:val="20"/>
          <w:szCs w:val="36"/>
          <w:lang w:val="uk-UA"/>
        </w:rPr>
        <w:t>Львів.»Вища</w:t>
      </w:r>
      <w:proofErr w:type="spellEnd"/>
      <w:r w:rsidRPr="007E4D5A">
        <w:rPr>
          <w:rFonts w:ascii="Times New Roman" w:hAnsi="Times New Roman"/>
          <w:sz w:val="20"/>
          <w:szCs w:val="36"/>
          <w:lang w:val="uk-UA"/>
        </w:rPr>
        <w:t xml:space="preserve"> школа» 2007</w:t>
      </w:r>
    </w:p>
    <w:p w:rsidR="007E4D5A" w:rsidRPr="007E4D5A" w:rsidRDefault="007E4D5A" w:rsidP="007E4D5A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36"/>
          <w:lang w:val="uk-UA"/>
        </w:rPr>
      </w:pPr>
      <w:proofErr w:type="spellStart"/>
      <w:r w:rsidRPr="007E4D5A">
        <w:rPr>
          <w:rFonts w:ascii="Times New Roman" w:hAnsi="Times New Roman"/>
          <w:sz w:val="20"/>
          <w:szCs w:val="36"/>
          <w:lang w:val="uk-UA"/>
        </w:rPr>
        <w:t>Жоголева</w:t>
      </w:r>
      <w:proofErr w:type="spellEnd"/>
      <w:r w:rsidRPr="007E4D5A">
        <w:rPr>
          <w:rFonts w:ascii="Times New Roman" w:hAnsi="Times New Roman"/>
          <w:sz w:val="20"/>
          <w:szCs w:val="36"/>
          <w:lang w:val="uk-UA"/>
        </w:rPr>
        <w:t xml:space="preserve"> В.Г. «Квіти». К. «Урожай» 2012</w:t>
      </w:r>
    </w:p>
    <w:p w:rsidR="00B931E3" w:rsidRPr="007E4D5A" w:rsidRDefault="00B931E3">
      <w:pPr>
        <w:rPr>
          <w:sz w:val="20"/>
          <w:lang w:val="uk-UA"/>
        </w:rPr>
      </w:pPr>
    </w:p>
    <w:sectPr w:rsidR="00B931E3" w:rsidRPr="007E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1B"/>
    <w:rsid w:val="0013431B"/>
    <w:rsid w:val="007E4D5A"/>
    <w:rsid w:val="00923E95"/>
    <w:rsid w:val="00B931E3"/>
    <w:rsid w:val="00E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4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4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4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4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4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4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4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2020-03-24T13:47:00Z</dcterms:created>
  <dcterms:modified xsi:type="dcterms:W3CDTF">2020-04-05T18:00:00Z</dcterms:modified>
</cp:coreProperties>
</file>