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D" w:rsidRDefault="00724DCD" w:rsidP="00724DC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724DCD" w:rsidRDefault="00724DCD" w:rsidP="00724DC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724DCD" w:rsidRDefault="00724DCD" w:rsidP="00724DC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ШМ-5 </w:t>
      </w:r>
    </w:p>
    <w:p w:rsidR="00724DCD" w:rsidRDefault="00724DCD" w:rsidP="00724D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54D" w:rsidRDefault="00724DCD" w:rsidP="00724DC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Конструктивні елементи промислових будівель.</w:t>
      </w:r>
    </w:p>
    <w:p w:rsidR="00724DCD" w:rsidRDefault="00724DCD" w:rsidP="00724DC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Промислові будівлі поділяють на:</w:t>
      </w:r>
    </w:p>
    <w:p w:rsidR="00724DCD" w:rsidRPr="00724DCD" w:rsidRDefault="00724DCD" w:rsidP="00724D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4DCD">
        <w:rPr>
          <w:rFonts w:ascii="Times New Roman" w:hAnsi="Times New Roman"/>
          <w:sz w:val="24"/>
          <w:szCs w:val="24"/>
          <w:lang w:val="uk-UA"/>
        </w:rPr>
        <w:t>Одноповерхові</w:t>
      </w:r>
      <w:r>
        <w:rPr>
          <w:rFonts w:ascii="Times New Roman" w:hAnsi="Times New Roman"/>
          <w:sz w:val="24"/>
          <w:szCs w:val="24"/>
          <w:lang w:val="uk-UA"/>
        </w:rPr>
        <w:t xml:space="preserve"> (найпоширеніший тип)</w:t>
      </w:r>
    </w:p>
    <w:p w:rsidR="00724DCD" w:rsidRPr="00724DCD" w:rsidRDefault="00724DCD" w:rsidP="00724D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Багатоповерхові</w:t>
      </w:r>
    </w:p>
    <w:p w:rsidR="00724DCD" w:rsidRPr="00724DCD" w:rsidRDefault="00724DCD" w:rsidP="00724DC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Змішаної поверхності</w:t>
      </w:r>
    </w:p>
    <w:p w:rsidR="00724DCD" w:rsidRDefault="00724DCD" w:rsidP="00724DC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Вони відрізняються один від одного, к конструктивними системами, так і основними конструктивними елементами. Основною конструктивною схемою промислових будівель є каркас.</w:t>
      </w:r>
    </w:p>
    <w:p w:rsidR="00724DCD" w:rsidRDefault="00724DCD" w:rsidP="00724DCD">
      <w:pPr>
        <w:rPr>
          <w:rFonts w:ascii="Times New Roman" w:hAnsi="Times New Roman"/>
          <w:sz w:val="24"/>
          <w:szCs w:val="24"/>
          <w:lang w:val="uk-UA"/>
        </w:rPr>
      </w:pPr>
      <w:r w:rsidRPr="00724DCD">
        <w:rPr>
          <w:rFonts w:ascii="Times New Roman" w:hAnsi="Times New Roman"/>
          <w:b/>
          <w:sz w:val="24"/>
          <w:szCs w:val="24"/>
          <w:lang w:val="uk-UA"/>
        </w:rPr>
        <w:t>Будівлі класифікують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24DCD" w:rsidRDefault="00724DCD" w:rsidP="00724D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матеріалами конструкції</w:t>
      </w:r>
    </w:p>
    <w:p w:rsidR="00724DCD" w:rsidRDefault="00724DCD" w:rsidP="00724D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Зі сталевим каркасом</w:t>
      </w:r>
    </w:p>
    <w:p w:rsidR="00724DCD" w:rsidRDefault="00724DCD" w:rsidP="00724D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залізобетонним</w:t>
      </w:r>
    </w:p>
    <w:p w:rsidR="00724DCD" w:rsidRDefault="00724DCD" w:rsidP="00724DC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Зі змішаним</w:t>
      </w:r>
    </w:p>
    <w:p w:rsidR="00724DCD" w:rsidRDefault="00724DCD" w:rsidP="00724D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обладнанням підйомно-транспортного устаткування</w:t>
      </w:r>
    </w:p>
    <w:p w:rsidR="00724DCD" w:rsidRDefault="00724DCD" w:rsidP="00724DC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Кранові</w:t>
      </w:r>
    </w:p>
    <w:p w:rsidR="00724DCD" w:rsidRDefault="00724DCD" w:rsidP="00724DC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 кранові</w:t>
      </w:r>
    </w:p>
    <w:p w:rsidR="00724DCD" w:rsidRDefault="00724DCD" w:rsidP="00724DC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Об’ємно - планувальні й конструктивні рішення промислових будівель залежать від організації в них виробничого процесу та розміщення устаткування.</w:t>
      </w:r>
    </w:p>
    <w:p w:rsidR="00724DCD" w:rsidRPr="00724DCD" w:rsidRDefault="00724DCD" w:rsidP="00724DCD">
      <w:pPr>
        <w:rPr>
          <w:rFonts w:ascii="Times New Roman" w:hAnsi="Times New Roman"/>
          <w:b/>
          <w:sz w:val="24"/>
          <w:szCs w:val="24"/>
          <w:lang w:val="uk-UA"/>
        </w:rPr>
      </w:pPr>
      <w:r w:rsidRPr="00724DCD">
        <w:rPr>
          <w:rFonts w:ascii="Times New Roman" w:hAnsi="Times New Roman"/>
          <w:b/>
          <w:sz w:val="24"/>
          <w:szCs w:val="24"/>
          <w:lang w:val="uk-UA"/>
        </w:rPr>
        <w:t>Одноповерхові промислові будівлі за характером розташування внутрішніх опор бувають:</w:t>
      </w:r>
    </w:p>
    <w:p w:rsidR="00724DCD" w:rsidRDefault="00724DCD" w:rsidP="00724D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Прогонові (одно і багато прогонові)</w:t>
      </w:r>
    </w:p>
    <w:p w:rsidR="00724DCD" w:rsidRDefault="00724DCD" w:rsidP="00724D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Коміркові (мають квадратну або прямокутну сітку колон)</w:t>
      </w:r>
    </w:p>
    <w:p w:rsidR="00724DCD" w:rsidRDefault="00724DCD" w:rsidP="00724DC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Загальні (</w:t>
      </w:r>
      <w:r w:rsidR="00331CF0">
        <w:rPr>
          <w:rFonts w:ascii="Times New Roman" w:hAnsi="Times New Roman"/>
          <w:sz w:val="24"/>
          <w:szCs w:val="24"/>
          <w:lang w:val="uk-UA"/>
        </w:rPr>
        <w:t>розміри прогонів 36 – 100 м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331CF0" w:rsidRDefault="00331CF0" w:rsidP="00331C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Одноповерхові промислові будівлі умовно поділяють на :</w:t>
      </w:r>
    </w:p>
    <w:p w:rsidR="00331CF0" w:rsidRDefault="00331CF0" w:rsidP="00331CF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Легкі, середні, важкі.</w:t>
      </w:r>
    </w:p>
    <w:p w:rsidR="00331CF0" w:rsidRDefault="00331CF0" w:rsidP="00331CF0">
      <w:pPr>
        <w:rPr>
          <w:rFonts w:ascii="Times New Roman" w:hAnsi="Times New Roman"/>
          <w:sz w:val="24"/>
          <w:szCs w:val="24"/>
          <w:lang w:val="uk-UA"/>
        </w:rPr>
      </w:pPr>
      <w:r w:rsidRPr="00331CF0">
        <w:rPr>
          <w:rFonts w:ascii="Times New Roman" w:hAnsi="Times New Roman"/>
          <w:b/>
          <w:sz w:val="24"/>
          <w:szCs w:val="24"/>
          <w:lang w:val="uk-UA"/>
        </w:rPr>
        <w:t>Основні елементи одноповерхових будівель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31CF0" w:rsidRDefault="00456BDB" w:rsidP="00331C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Колони крайнього ряду</w:t>
      </w:r>
    </w:p>
    <w:p w:rsidR="00456BDB" w:rsidRDefault="00456BDB" w:rsidP="00331C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Колони середнього ряду</w:t>
      </w:r>
    </w:p>
    <w:p w:rsidR="00456BDB" w:rsidRDefault="00456BDB" w:rsidP="00331C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Підкранові балки</w:t>
      </w:r>
    </w:p>
    <w:p w:rsidR="00456BDB" w:rsidRDefault="00456BDB" w:rsidP="00331C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Форми покриття</w:t>
      </w:r>
    </w:p>
    <w:p w:rsidR="00456BDB" w:rsidRDefault="00456BDB" w:rsidP="00331C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Плити покриття</w:t>
      </w:r>
    </w:p>
    <w:p w:rsidR="00456BDB" w:rsidRDefault="00456BDB" w:rsidP="00331C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Ліхтар</w:t>
      </w:r>
    </w:p>
    <w:p w:rsidR="00456BDB" w:rsidRDefault="00456BDB" w:rsidP="00331C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Парапет</w:t>
      </w:r>
    </w:p>
    <w:p w:rsidR="00456BDB" w:rsidRDefault="00456BDB" w:rsidP="00331C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Панелі зовнішніх стін</w:t>
      </w:r>
    </w:p>
    <w:p w:rsidR="00456BDB" w:rsidRDefault="00456BDB" w:rsidP="00331CF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Віконні рами</w:t>
      </w:r>
    </w:p>
    <w:p w:rsidR="00456BDB" w:rsidRDefault="00456BDB" w:rsidP="00456BDB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Основні елементи багато</w:t>
      </w:r>
      <w:r w:rsidRPr="00331CF0">
        <w:rPr>
          <w:rFonts w:ascii="Times New Roman" w:hAnsi="Times New Roman"/>
          <w:b/>
          <w:sz w:val="24"/>
          <w:szCs w:val="24"/>
          <w:lang w:val="uk-UA"/>
        </w:rPr>
        <w:t>поверхових будівель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456BDB" w:rsidRDefault="00456BDB" w:rsidP="00456BD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Колони</w:t>
      </w:r>
    </w:p>
    <w:p w:rsidR="00456BDB" w:rsidRDefault="00456BDB" w:rsidP="00456BD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Ригель</w:t>
      </w:r>
    </w:p>
    <w:p w:rsidR="00456BDB" w:rsidRDefault="00456BDB" w:rsidP="00456BD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Плити перекриття</w:t>
      </w:r>
    </w:p>
    <w:p w:rsidR="00456BDB" w:rsidRDefault="00456BDB" w:rsidP="00456BD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Панелі зовнішніх стін</w:t>
      </w:r>
    </w:p>
    <w:p w:rsidR="00456BDB" w:rsidRDefault="00456BDB" w:rsidP="00456BDB">
      <w:pPr>
        <w:rPr>
          <w:rFonts w:ascii="Times New Roman" w:hAnsi="Times New Roman"/>
          <w:sz w:val="24"/>
          <w:szCs w:val="24"/>
          <w:lang w:val="uk-UA"/>
        </w:rPr>
      </w:pPr>
    </w:p>
    <w:p w:rsidR="00456BDB" w:rsidRDefault="00456BDB" w:rsidP="00456BD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Даний матеріал по темі можете прочитати в підручнику С.Л. Нікуліна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Камяні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роботи» ст.. 122-124</w:t>
      </w:r>
    </w:p>
    <w:p w:rsidR="00456BDB" w:rsidRPr="00456BDB" w:rsidRDefault="00456BDB" w:rsidP="00456BDB">
      <w:pPr>
        <w:rPr>
          <w:rFonts w:ascii="Times New Roman" w:hAnsi="Times New Roman"/>
          <w:b/>
          <w:sz w:val="24"/>
          <w:szCs w:val="24"/>
          <w:lang w:val="uk-UA"/>
        </w:rPr>
      </w:pPr>
      <w:r w:rsidRPr="00456BDB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456BDB" w:rsidRDefault="00456BDB" w:rsidP="00456BD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Законспектувати за планом і дати такі відповіді:</w:t>
      </w:r>
    </w:p>
    <w:p w:rsidR="00456BDB" w:rsidRPr="00456BDB" w:rsidRDefault="00456BDB" w:rsidP="00456BD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забезпечується повздовжня і поперечна стійкість одноповерхових будівель, а як багатоповерхових?</w:t>
      </w:r>
      <w:bookmarkStart w:id="0" w:name="_GoBack"/>
      <w:bookmarkEnd w:id="0"/>
    </w:p>
    <w:sectPr w:rsidR="00456BDB" w:rsidRPr="0045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262"/>
    <w:multiLevelType w:val="hybridMultilevel"/>
    <w:tmpl w:val="1E80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603"/>
    <w:multiLevelType w:val="hybridMultilevel"/>
    <w:tmpl w:val="18F4A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8283F"/>
    <w:multiLevelType w:val="hybridMultilevel"/>
    <w:tmpl w:val="7BB0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F3B51"/>
    <w:multiLevelType w:val="hybridMultilevel"/>
    <w:tmpl w:val="C8E4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37F3D"/>
    <w:multiLevelType w:val="hybridMultilevel"/>
    <w:tmpl w:val="549C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4580"/>
    <w:multiLevelType w:val="hybridMultilevel"/>
    <w:tmpl w:val="E794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A0EAD"/>
    <w:multiLevelType w:val="hybridMultilevel"/>
    <w:tmpl w:val="7CE8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35DA"/>
    <w:multiLevelType w:val="hybridMultilevel"/>
    <w:tmpl w:val="7E564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95D57"/>
    <w:multiLevelType w:val="hybridMultilevel"/>
    <w:tmpl w:val="26EEC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5"/>
    <w:rsid w:val="00331CF0"/>
    <w:rsid w:val="00336F2A"/>
    <w:rsid w:val="00456BDB"/>
    <w:rsid w:val="00660F05"/>
    <w:rsid w:val="00724DCD"/>
    <w:rsid w:val="007A0635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2020-04-21T07:34:00Z</dcterms:created>
  <dcterms:modified xsi:type="dcterms:W3CDTF">2020-04-21T07:52:00Z</dcterms:modified>
</cp:coreProperties>
</file>