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81" w:rsidRPr="00674A81" w:rsidRDefault="00674A81" w:rsidP="00674A81">
      <w:pPr>
        <w:tabs>
          <w:tab w:val="left" w:pos="888"/>
          <w:tab w:val="left" w:pos="3096"/>
          <w:tab w:val="left" w:pos="4140"/>
          <w:tab w:val="left" w:pos="5952"/>
        </w:tabs>
        <w:jc w:val="both"/>
        <w:rPr>
          <w:rFonts w:ascii="Times New Roman" w:hAnsi="Times New Roman" w:cs="Times New Roman"/>
          <w:b/>
          <w:sz w:val="24"/>
          <w:szCs w:val="24"/>
          <w:lang w:val="uk-UA"/>
        </w:rPr>
      </w:pPr>
      <w:r w:rsidRPr="00674A81">
        <w:rPr>
          <w:rFonts w:ascii="Times New Roman" w:hAnsi="Times New Roman" w:cs="Times New Roman"/>
          <w:b/>
          <w:sz w:val="24"/>
          <w:szCs w:val="24"/>
          <w:lang w:val="uk-UA"/>
        </w:rPr>
        <w:t>Група М-2;    07.04.2020р.   Тема уроку:   « Підготовка неводних фарб до роботи»</w:t>
      </w:r>
    </w:p>
    <w:p w:rsidR="00674A81" w:rsidRPr="00674A81" w:rsidRDefault="00674A81" w:rsidP="00674A81">
      <w:pPr>
        <w:tabs>
          <w:tab w:val="left" w:pos="1308"/>
          <w:tab w:val="left" w:pos="4140"/>
          <w:tab w:val="left" w:pos="5952"/>
        </w:tabs>
        <w:jc w:val="both"/>
        <w:rPr>
          <w:rFonts w:ascii="Times New Roman" w:hAnsi="Times New Roman" w:cs="Times New Roman"/>
          <w:b/>
          <w:sz w:val="24"/>
          <w:szCs w:val="24"/>
          <w:lang w:val="uk-UA"/>
        </w:rPr>
      </w:pPr>
      <w:r w:rsidRPr="00674A81">
        <w:rPr>
          <w:rFonts w:ascii="Times New Roman" w:hAnsi="Times New Roman" w:cs="Times New Roman"/>
          <w:b/>
          <w:sz w:val="24"/>
          <w:szCs w:val="24"/>
          <w:lang w:val="uk-UA"/>
        </w:rPr>
        <w:tab/>
        <w:t>07.04.2020р.  Тема уроку:  «Фарбування оштукатурених, бетонних</w:t>
      </w:r>
    </w:p>
    <w:p w:rsidR="00674A81" w:rsidRPr="00674A81" w:rsidRDefault="00674A81" w:rsidP="00674A81">
      <w:pPr>
        <w:tabs>
          <w:tab w:val="left" w:pos="3108"/>
        </w:tabs>
        <w:jc w:val="both"/>
        <w:rPr>
          <w:rFonts w:ascii="Times New Roman" w:hAnsi="Times New Roman" w:cs="Times New Roman"/>
          <w:b/>
          <w:sz w:val="24"/>
          <w:szCs w:val="24"/>
          <w:lang w:val="uk-UA"/>
        </w:rPr>
      </w:pPr>
      <w:r w:rsidRPr="00674A81">
        <w:rPr>
          <w:rFonts w:ascii="Times New Roman" w:hAnsi="Times New Roman" w:cs="Times New Roman"/>
          <w:sz w:val="24"/>
          <w:szCs w:val="24"/>
          <w:lang w:val="uk-UA"/>
        </w:rPr>
        <w:tab/>
        <w:t xml:space="preserve">                   </w:t>
      </w:r>
      <w:r w:rsidRPr="00674A81">
        <w:rPr>
          <w:rFonts w:ascii="Times New Roman" w:hAnsi="Times New Roman" w:cs="Times New Roman"/>
          <w:b/>
          <w:sz w:val="24"/>
          <w:szCs w:val="24"/>
          <w:lang w:val="uk-UA"/>
        </w:rPr>
        <w:t>поверхонь за допомогою щіток, валиків»</w:t>
      </w:r>
    </w:p>
    <w:p w:rsidR="00674A81" w:rsidRPr="00674A81" w:rsidRDefault="00674A81" w:rsidP="00674A81">
      <w:pPr>
        <w:jc w:val="both"/>
        <w:rPr>
          <w:rFonts w:ascii="Times New Roman" w:hAnsi="Times New Roman" w:cs="Times New Roman"/>
          <w:b/>
          <w:sz w:val="24"/>
          <w:szCs w:val="24"/>
          <w:lang w:val="uk-UA"/>
        </w:rPr>
      </w:pPr>
      <w:r w:rsidRPr="00674A81">
        <w:rPr>
          <w:rFonts w:ascii="Times New Roman" w:hAnsi="Times New Roman" w:cs="Times New Roman"/>
          <w:sz w:val="24"/>
          <w:szCs w:val="24"/>
          <w:lang w:val="uk-UA"/>
        </w:rPr>
        <w:t xml:space="preserve">                                          </w:t>
      </w:r>
      <w:r w:rsidRPr="00674A81">
        <w:rPr>
          <w:rFonts w:ascii="Times New Roman" w:hAnsi="Times New Roman" w:cs="Times New Roman"/>
          <w:b/>
          <w:sz w:val="24"/>
          <w:szCs w:val="24"/>
          <w:lang w:val="uk-UA"/>
        </w:rPr>
        <w:t xml:space="preserve"> Міні - конспект</w:t>
      </w:r>
    </w:p>
    <w:p w:rsidR="00674A81" w:rsidRPr="00674A81" w:rsidRDefault="00674A81" w:rsidP="00674A81">
      <w:pPr>
        <w:jc w:val="both"/>
        <w:rPr>
          <w:rFonts w:ascii="Times New Roman" w:hAnsi="Times New Roman" w:cs="Times New Roman"/>
          <w:b/>
          <w:sz w:val="24"/>
          <w:szCs w:val="24"/>
          <w:lang w:val="uk-UA"/>
        </w:rPr>
      </w:pPr>
      <w:r w:rsidRPr="00674A81">
        <w:rPr>
          <w:rFonts w:ascii="Times New Roman" w:hAnsi="Times New Roman" w:cs="Times New Roman"/>
          <w:b/>
          <w:sz w:val="24"/>
          <w:szCs w:val="24"/>
          <w:lang w:val="uk-UA"/>
        </w:rPr>
        <w:t>І. Інформація викладача:</w:t>
      </w:r>
    </w:p>
    <w:p w:rsidR="00674A81" w:rsidRPr="00674A81" w:rsidRDefault="00674A81" w:rsidP="00674A81">
      <w:pPr>
        <w:tabs>
          <w:tab w:val="left" w:pos="11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ab/>
      </w:r>
      <w:r w:rsidRPr="00674A81">
        <w:rPr>
          <w:rFonts w:ascii="Times New Roman" w:hAnsi="Times New Roman" w:cs="Times New Roman"/>
          <w:b/>
          <w:sz w:val="24"/>
          <w:szCs w:val="24"/>
          <w:lang w:val="uk-UA"/>
        </w:rPr>
        <w:t>1.Підготовка неводних фарб до роботи</w:t>
      </w:r>
      <w:r w:rsidRPr="00674A81">
        <w:rPr>
          <w:rFonts w:ascii="Times New Roman" w:hAnsi="Times New Roman" w:cs="Times New Roman"/>
          <w:sz w:val="24"/>
          <w:szCs w:val="24"/>
          <w:lang w:val="uk-UA"/>
        </w:rPr>
        <w:t xml:space="preserve">: (матеріал записати в </w:t>
      </w:r>
      <w:proofErr w:type="spellStart"/>
      <w:r w:rsidRPr="00674A81">
        <w:rPr>
          <w:rFonts w:ascii="Times New Roman" w:hAnsi="Times New Roman" w:cs="Times New Roman"/>
          <w:sz w:val="24"/>
          <w:szCs w:val="24"/>
          <w:lang w:val="uk-UA"/>
        </w:rPr>
        <w:t>зощит</w:t>
      </w:r>
      <w:proofErr w:type="spellEnd"/>
      <w:r w:rsidRPr="00674A81">
        <w:rPr>
          <w:rFonts w:ascii="Times New Roman" w:hAnsi="Times New Roman" w:cs="Times New Roman"/>
          <w:sz w:val="24"/>
          <w:szCs w:val="24"/>
          <w:lang w:val="uk-UA"/>
        </w:rPr>
        <w:t>)</w:t>
      </w:r>
    </w:p>
    <w:p w:rsidR="00674A81" w:rsidRPr="00674A81" w:rsidRDefault="00674A81" w:rsidP="00674A81">
      <w:pPr>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Неводна суміш – це суміш, у якій в</w:t>
      </w:r>
      <w:r w:rsidRPr="00674A81">
        <w:rPr>
          <w:rFonts w:ascii="Times New Roman" w:hAnsi="Times New Roman" w:cs="Times New Roman"/>
          <w:sz w:val="24"/>
          <w:szCs w:val="24"/>
        </w:rPr>
        <w:t>’</w:t>
      </w:r>
      <w:proofErr w:type="spellStart"/>
      <w:r w:rsidRPr="00674A81">
        <w:rPr>
          <w:rFonts w:ascii="Times New Roman" w:hAnsi="Times New Roman" w:cs="Times New Roman"/>
          <w:sz w:val="24"/>
          <w:szCs w:val="24"/>
          <w:lang w:val="uk-UA"/>
        </w:rPr>
        <w:t>яжучим</w:t>
      </w:r>
      <w:proofErr w:type="spellEnd"/>
      <w:r w:rsidRPr="00674A81">
        <w:rPr>
          <w:rFonts w:ascii="Times New Roman" w:hAnsi="Times New Roman" w:cs="Times New Roman"/>
          <w:sz w:val="24"/>
          <w:szCs w:val="24"/>
          <w:lang w:val="uk-UA"/>
        </w:rPr>
        <w:t xml:space="preserve"> матеріалом є </w:t>
      </w:r>
      <w:proofErr w:type="spellStart"/>
      <w:r w:rsidRPr="00674A81">
        <w:rPr>
          <w:rFonts w:ascii="Times New Roman" w:hAnsi="Times New Roman" w:cs="Times New Roman"/>
          <w:sz w:val="24"/>
          <w:szCs w:val="24"/>
          <w:lang w:val="uk-UA"/>
        </w:rPr>
        <w:t>висихаючі</w:t>
      </w:r>
      <w:proofErr w:type="spellEnd"/>
      <w:r w:rsidRPr="00674A81">
        <w:rPr>
          <w:rFonts w:ascii="Times New Roman" w:hAnsi="Times New Roman" w:cs="Times New Roman"/>
          <w:sz w:val="24"/>
          <w:szCs w:val="24"/>
          <w:lang w:val="uk-UA"/>
        </w:rPr>
        <w:t xml:space="preserve">  масла (оліфи) або смоли, розведені у розчинниках. До робочої в’язкості  такі суміші доводять оліфою або розчинниками. До неводних сумішей належать олійні,  </w:t>
      </w:r>
      <w:proofErr w:type="spellStart"/>
      <w:r w:rsidRPr="00674A81">
        <w:rPr>
          <w:rFonts w:ascii="Times New Roman" w:hAnsi="Times New Roman" w:cs="Times New Roman"/>
          <w:sz w:val="24"/>
          <w:szCs w:val="24"/>
          <w:lang w:val="uk-UA"/>
        </w:rPr>
        <w:t>олійно</w:t>
      </w:r>
      <w:proofErr w:type="spellEnd"/>
      <w:r w:rsidRPr="00674A81">
        <w:rPr>
          <w:rFonts w:ascii="Times New Roman" w:hAnsi="Times New Roman" w:cs="Times New Roman"/>
          <w:sz w:val="24"/>
          <w:szCs w:val="24"/>
          <w:lang w:val="uk-UA"/>
        </w:rPr>
        <w:t xml:space="preserve">-емульсійні, емалеві, </w:t>
      </w:r>
      <w:proofErr w:type="spellStart"/>
      <w:r w:rsidRPr="00674A81">
        <w:rPr>
          <w:rFonts w:ascii="Times New Roman" w:hAnsi="Times New Roman" w:cs="Times New Roman"/>
          <w:sz w:val="24"/>
          <w:szCs w:val="24"/>
          <w:lang w:val="uk-UA"/>
        </w:rPr>
        <w:t>смолянолеткі</w:t>
      </w:r>
      <w:proofErr w:type="spellEnd"/>
      <w:r w:rsidRPr="00674A81">
        <w:rPr>
          <w:rFonts w:ascii="Times New Roman" w:hAnsi="Times New Roman" w:cs="Times New Roman"/>
          <w:sz w:val="24"/>
          <w:szCs w:val="24"/>
          <w:lang w:val="uk-UA"/>
        </w:rPr>
        <w:t xml:space="preserve"> фарби, а також лаки. Деякі синтетичні фарби приготовляють на емульсіях типу ОВ (оліфа : вода), тому на робочому місці  їх розводять водою. Вони утворюють на поверхнях міцні водостійкі плівки, подібні до плівок інших неводних фарб. Щоб приготувати стійку емульсію, до суміші додають речовину , яку називають емульгатором.</w:t>
      </w:r>
    </w:p>
    <w:p w:rsidR="00674A81" w:rsidRPr="00674A81" w:rsidRDefault="00674A81" w:rsidP="00674A81">
      <w:pPr>
        <w:ind w:firstLine="708"/>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Емульгатор обволікає краплинки олії тонкою плівкою і не дає їм  злипатися. Як емульгатори застосовують розчини лугів ( нашатирний спирт, каустичну соду, лужну воду. клей, мило.</w:t>
      </w:r>
    </w:p>
    <w:p w:rsidR="00674A81" w:rsidRPr="00674A81" w:rsidRDefault="00674A81" w:rsidP="00674A81">
      <w:pPr>
        <w:ind w:firstLine="708"/>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 xml:space="preserve">Олійну фарбувальну суміш , якщо вона не готова до використання , на робочому місці приготовляють з </w:t>
      </w:r>
      <w:proofErr w:type="spellStart"/>
      <w:r w:rsidRPr="00674A81">
        <w:rPr>
          <w:rFonts w:ascii="Times New Roman" w:hAnsi="Times New Roman" w:cs="Times New Roman"/>
          <w:sz w:val="24"/>
          <w:szCs w:val="24"/>
          <w:lang w:val="uk-UA"/>
        </w:rPr>
        <w:t>густотертої</w:t>
      </w:r>
      <w:proofErr w:type="spellEnd"/>
      <w:r w:rsidRPr="00674A81">
        <w:rPr>
          <w:rFonts w:ascii="Times New Roman" w:hAnsi="Times New Roman" w:cs="Times New Roman"/>
          <w:sz w:val="24"/>
          <w:szCs w:val="24"/>
          <w:lang w:val="uk-UA"/>
        </w:rPr>
        <w:t xml:space="preserve"> олійної фарби, яку розбавляють оліфою, оліфою і розчинником або емульсією ВО. Якщо при змішуванні олійних фарб різних кольорів не вдається домогтися потрібного кольору, то до суміші добавляють сухі пігменти, окремо затираючи їх на розчиннику або оліфі. З цією метою пігменти змішують з оліфою . ретельно перетирають на фарботерці і поступово добавляють їх у фарбу до заданого кольору. Олійними фарбувальними сумішами покривають внутрішні і зовнішні обштукатурені, дерев’яні і металеві поверхні.</w:t>
      </w:r>
    </w:p>
    <w:p w:rsidR="00674A81" w:rsidRPr="00674A81" w:rsidRDefault="00674A81" w:rsidP="00674A81">
      <w:pPr>
        <w:tabs>
          <w:tab w:val="left" w:pos="1080"/>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 xml:space="preserve">             Часто використовують для фарбування емалеві фарби  до складу яких входять: пігменти, попередньо затерті на оліфі або розчиннику і розводять лаком. Вони утворюють фарбувальну суміш . Після затвердіння фарби на поверхні створюється міцна, блискуча або </w:t>
      </w:r>
      <w:proofErr w:type="spellStart"/>
      <w:r w:rsidRPr="00674A81">
        <w:rPr>
          <w:rFonts w:ascii="Times New Roman" w:hAnsi="Times New Roman" w:cs="Times New Roman"/>
          <w:sz w:val="24"/>
          <w:szCs w:val="24"/>
          <w:lang w:val="uk-UA"/>
        </w:rPr>
        <w:t>напівблискуча</w:t>
      </w:r>
      <w:proofErr w:type="spellEnd"/>
      <w:r w:rsidRPr="00674A81">
        <w:rPr>
          <w:rFonts w:ascii="Times New Roman" w:hAnsi="Times New Roman" w:cs="Times New Roman"/>
          <w:sz w:val="24"/>
          <w:szCs w:val="24"/>
          <w:lang w:val="uk-UA"/>
        </w:rPr>
        <w:t xml:space="preserve"> плівка. У разі потреби фарбу, що загустіла , розводять </w:t>
      </w:r>
      <w:proofErr w:type="spellStart"/>
      <w:r w:rsidRPr="00674A81">
        <w:rPr>
          <w:rFonts w:ascii="Times New Roman" w:hAnsi="Times New Roman" w:cs="Times New Roman"/>
          <w:sz w:val="24"/>
          <w:szCs w:val="24"/>
          <w:lang w:val="uk-UA"/>
        </w:rPr>
        <w:t>уайт</w:t>
      </w:r>
      <w:proofErr w:type="spellEnd"/>
      <w:r w:rsidRPr="00674A81">
        <w:rPr>
          <w:rFonts w:ascii="Times New Roman" w:hAnsi="Times New Roman" w:cs="Times New Roman"/>
          <w:sz w:val="24"/>
          <w:szCs w:val="24"/>
          <w:lang w:val="uk-UA"/>
        </w:rPr>
        <w:t xml:space="preserve"> – </w:t>
      </w:r>
      <w:proofErr w:type="spellStart"/>
      <w:r w:rsidRPr="00674A81">
        <w:rPr>
          <w:rFonts w:ascii="Times New Roman" w:hAnsi="Times New Roman" w:cs="Times New Roman"/>
          <w:sz w:val="24"/>
          <w:szCs w:val="24"/>
          <w:lang w:val="uk-UA"/>
        </w:rPr>
        <w:t>спиритом</w:t>
      </w:r>
      <w:proofErr w:type="spellEnd"/>
      <w:r w:rsidRPr="00674A81">
        <w:rPr>
          <w:rFonts w:ascii="Times New Roman" w:hAnsi="Times New Roman" w:cs="Times New Roman"/>
          <w:sz w:val="24"/>
          <w:szCs w:val="24"/>
          <w:lang w:val="uk-UA"/>
        </w:rPr>
        <w:t>, скипидаром або сольвентом.</w:t>
      </w:r>
    </w:p>
    <w:p w:rsidR="00674A81" w:rsidRPr="00674A81" w:rsidRDefault="00674A81" w:rsidP="00674A81">
      <w:pPr>
        <w:jc w:val="both"/>
        <w:rPr>
          <w:rFonts w:ascii="Times New Roman" w:hAnsi="Times New Roman" w:cs="Times New Roman"/>
          <w:sz w:val="24"/>
          <w:szCs w:val="24"/>
          <w:lang w:val="uk-UA"/>
        </w:rPr>
      </w:pPr>
      <w:r w:rsidRPr="00674A81">
        <w:rPr>
          <w:rFonts w:ascii="Times New Roman" w:hAnsi="Times New Roman" w:cs="Times New Roman"/>
          <w:b/>
          <w:sz w:val="24"/>
          <w:szCs w:val="24"/>
          <w:lang w:val="uk-UA"/>
        </w:rPr>
        <w:t xml:space="preserve">      2. Закріплення матеріалу; «Рішити ребус»:</w:t>
      </w:r>
      <w:r w:rsidRPr="00674A81">
        <w:rPr>
          <w:rFonts w:ascii="Times New Roman" w:hAnsi="Times New Roman" w:cs="Times New Roman"/>
          <w:sz w:val="24"/>
          <w:szCs w:val="24"/>
          <w:lang w:val="uk-UA"/>
        </w:rPr>
        <w:t xml:space="preserve"> (відповіді записати в зошит)</w:t>
      </w:r>
    </w:p>
    <w:p w:rsidR="00674A81" w:rsidRPr="00674A81" w:rsidRDefault="00674A81" w:rsidP="00674A81">
      <w:pPr>
        <w:jc w:val="both"/>
        <w:rPr>
          <w:rFonts w:ascii="Times New Roman" w:hAnsi="Times New Roman" w:cs="Times New Roman"/>
          <w:b/>
          <w:sz w:val="24"/>
          <w:szCs w:val="24"/>
          <w:lang w:val="uk-UA"/>
        </w:rPr>
      </w:pPr>
    </w:p>
    <w:p w:rsidR="00674A81" w:rsidRPr="00674A81" w:rsidRDefault="00674A81" w:rsidP="00674A81">
      <w:pPr>
        <w:tabs>
          <w:tab w:val="left" w:pos="3744"/>
        </w:tabs>
        <w:ind w:firstLine="708"/>
        <w:jc w:val="both"/>
        <w:rPr>
          <w:rFonts w:ascii="Times New Roman" w:hAnsi="Times New Roman" w:cs="Times New Roman"/>
          <w:b/>
          <w:sz w:val="24"/>
          <w:szCs w:val="24"/>
          <w:lang w:val="uk-UA"/>
        </w:rPr>
      </w:pPr>
      <w:r w:rsidRPr="00674A81">
        <w:rPr>
          <w:rFonts w:ascii="Times New Roman" w:hAnsi="Times New Roman" w:cs="Times New Roman"/>
          <w:b/>
          <w:sz w:val="24"/>
          <w:szCs w:val="24"/>
          <w:lang w:val="uk-UA"/>
        </w:rPr>
        <w:t>Е Н О В Н Д А У М С Ш І</w:t>
      </w:r>
      <w:r w:rsidRPr="00674A81">
        <w:rPr>
          <w:rFonts w:ascii="Times New Roman" w:hAnsi="Times New Roman" w:cs="Times New Roman"/>
          <w:b/>
          <w:sz w:val="24"/>
          <w:szCs w:val="24"/>
          <w:lang w:val="uk-UA"/>
        </w:rPr>
        <w:tab/>
        <w:t>С Н И Е Т И Т Н Ч І А Ф Б Р И</w:t>
      </w:r>
    </w:p>
    <w:p w:rsidR="00674A81" w:rsidRPr="00674A81" w:rsidRDefault="00674A81" w:rsidP="00674A81">
      <w:pPr>
        <w:tabs>
          <w:tab w:val="left" w:pos="2712"/>
        </w:tabs>
        <w:jc w:val="both"/>
        <w:rPr>
          <w:rFonts w:ascii="Times New Roman" w:hAnsi="Times New Roman" w:cs="Times New Roman"/>
          <w:b/>
          <w:sz w:val="24"/>
          <w:szCs w:val="24"/>
          <w:lang w:val="uk-UA"/>
        </w:rPr>
      </w:pPr>
      <w:r w:rsidRPr="00674A81">
        <w:rPr>
          <w:rFonts w:ascii="Times New Roman" w:hAnsi="Times New Roman" w:cs="Times New Roman"/>
          <w:b/>
          <w:sz w:val="24"/>
          <w:szCs w:val="24"/>
          <w:lang w:val="uk-UA"/>
        </w:rPr>
        <w:t xml:space="preserve">    Е У М Ь Л А Г О Т Р</w:t>
      </w:r>
      <w:r w:rsidRPr="00674A81">
        <w:rPr>
          <w:rFonts w:ascii="Times New Roman" w:hAnsi="Times New Roman" w:cs="Times New Roman"/>
          <w:b/>
          <w:sz w:val="24"/>
          <w:szCs w:val="24"/>
          <w:lang w:val="uk-UA"/>
        </w:rPr>
        <w:tab/>
        <w:t xml:space="preserve">Г С У О Т Е Т </w:t>
      </w:r>
      <w:proofErr w:type="spellStart"/>
      <w:r w:rsidRPr="00674A81">
        <w:rPr>
          <w:rFonts w:ascii="Times New Roman" w:hAnsi="Times New Roman" w:cs="Times New Roman"/>
          <w:b/>
          <w:sz w:val="24"/>
          <w:szCs w:val="24"/>
          <w:lang w:val="uk-UA"/>
        </w:rPr>
        <w:t>Т</w:t>
      </w:r>
      <w:proofErr w:type="spellEnd"/>
      <w:r w:rsidRPr="00674A81">
        <w:rPr>
          <w:rFonts w:ascii="Times New Roman" w:hAnsi="Times New Roman" w:cs="Times New Roman"/>
          <w:b/>
          <w:sz w:val="24"/>
          <w:szCs w:val="24"/>
          <w:lang w:val="uk-UA"/>
        </w:rPr>
        <w:t xml:space="preserve"> Р А </w:t>
      </w:r>
      <w:proofErr w:type="spellStart"/>
      <w:r w:rsidRPr="00674A81">
        <w:rPr>
          <w:rFonts w:ascii="Times New Roman" w:hAnsi="Times New Roman" w:cs="Times New Roman"/>
          <w:b/>
          <w:sz w:val="24"/>
          <w:szCs w:val="24"/>
          <w:lang w:val="uk-UA"/>
        </w:rPr>
        <w:t>А</w:t>
      </w:r>
      <w:proofErr w:type="spellEnd"/>
      <w:r w:rsidRPr="00674A81">
        <w:rPr>
          <w:rFonts w:ascii="Times New Roman" w:hAnsi="Times New Roman" w:cs="Times New Roman"/>
          <w:b/>
          <w:sz w:val="24"/>
          <w:szCs w:val="24"/>
          <w:lang w:val="uk-UA"/>
        </w:rPr>
        <w:t xml:space="preserve"> Ф Б Р А       М Е У Ь Л І Я С</w:t>
      </w:r>
    </w:p>
    <w:p w:rsidR="00674A81" w:rsidRPr="00674A81" w:rsidRDefault="00674A81" w:rsidP="00674A81">
      <w:pPr>
        <w:tabs>
          <w:tab w:val="left" w:pos="336"/>
          <w:tab w:val="left" w:pos="3216"/>
        </w:tabs>
        <w:jc w:val="both"/>
        <w:rPr>
          <w:rFonts w:ascii="Times New Roman" w:hAnsi="Times New Roman" w:cs="Times New Roman"/>
          <w:b/>
          <w:sz w:val="24"/>
          <w:szCs w:val="24"/>
          <w:lang w:val="uk-UA"/>
        </w:rPr>
      </w:pPr>
      <w:r w:rsidRPr="00674A81">
        <w:rPr>
          <w:rFonts w:ascii="Times New Roman" w:hAnsi="Times New Roman" w:cs="Times New Roman"/>
          <w:b/>
          <w:sz w:val="24"/>
          <w:szCs w:val="24"/>
          <w:lang w:val="uk-UA"/>
        </w:rPr>
        <w:tab/>
        <w:t>В Т У Н І Р Н Ш І О В П Е Х Р І Н</w:t>
      </w:r>
      <w:r w:rsidRPr="00674A81">
        <w:rPr>
          <w:rFonts w:ascii="Times New Roman" w:hAnsi="Times New Roman" w:cs="Times New Roman"/>
          <w:b/>
          <w:sz w:val="24"/>
          <w:szCs w:val="24"/>
          <w:lang w:val="uk-UA"/>
        </w:rPr>
        <w:tab/>
        <w:t xml:space="preserve">    А Н І П Б В Л И К С Ч У А Л І П К В А</w:t>
      </w:r>
    </w:p>
    <w:p w:rsidR="00674A81" w:rsidRPr="00674A81" w:rsidRDefault="00674A81" w:rsidP="00674A81">
      <w:pPr>
        <w:tabs>
          <w:tab w:val="left" w:pos="3216"/>
        </w:tabs>
        <w:jc w:val="both"/>
        <w:rPr>
          <w:rFonts w:ascii="Times New Roman" w:hAnsi="Times New Roman" w:cs="Times New Roman"/>
          <w:b/>
          <w:sz w:val="24"/>
          <w:szCs w:val="24"/>
          <w:lang w:val="uk-UA"/>
        </w:rPr>
      </w:pPr>
      <w:r w:rsidRPr="00674A81">
        <w:rPr>
          <w:rFonts w:ascii="Times New Roman" w:hAnsi="Times New Roman" w:cs="Times New Roman"/>
          <w:sz w:val="24"/>
          <w:szCs w:val="24"/>
          <w:lang w:val="uk-UA"/>
        </w:rPr>
        <w:t xml:space="preserve"> </w:t>
      </w:r>
      <w:r w:rsidRPr="00674A81">
        <w:rPr>
          <w:rFonts w:ascii="Times New Roman" w:hAnsi="Times New Roman" w:cs="Times New Roman"/>
          <w:b/>
          <w:sz w:val="24"/>
          <w:szCs w:val="24"/>
          <w:lang w:val="uk-UA"/>
        </w:rPr>
        <w:t xml:space="preserve">  Р Е П Е И Р Т Ю А Ь Т</w:t>
      </w:r>
      <w:r w:rsidRPr="00674A81">
        <w:rPr>
          <w:rFonts w:ascii="Times New Roman" w:hAnsi="Times New Roman" w:cs="Times New Roman"/>
          <w:b/>
          <w:sz w:val="24"/>
          <w:szCs w:val="24"/>
          <w:lang w:val="uk-UA"/>
        </w:rPr>
        <w:tab/>
        <w:t>П Г М І Н Е И Т         О А Б Д Л В Ю Я Ь Т</w:t>
      </w:r>
    </w:p>
    <w:p w:rsidR="00674A81" w:rsidRPr="00674A81" w:rsidRDefault="00674A81" w:rsidP="00674A81">
      <w:pPr>
        <w:tabs>
          <w:tab w:val="left" w:pos="3216"/>
        </w:tabs>
        <w:jc w:val="both"/>
        <w:rPr>
          <w:rFonts w:ascii="Times New Roman" w:hAnsi="Times New Roman" w:cs="Times New Roman"/>
          <w:sz w:val="24"/>
          <w:szCs w:val="24"/>
          <w:lang w:val="uk-UA"/>
        </w:rPr>
      </w:pPr>
    </w:p>
    <w:p w:rsidR="00674A81" w:rsidRPr="00674A81" w:rsidRDefault="00674A81" w:rsidP="00674A81">
      <w:pPr>
        <w:tabs>
          <w:tab w:val="left" w:pos="3216"/>
        </w:tabs>
        <w:jc w:val="both"/>
        <w:rPr>
          <w:rFonts w:ascii="Times New Roman" w:hAnsi="Times New Roman" w:cs="Times New Roman"/>
          <w:sz w:val="24"/>
          <w:szCs w:val="24"/>
          <w:lang w:val="uk-UA"/>
        </w:rPr>
      </w:pPr>
    </w:p>
    <w:p w:rsidR="00674A81" w:rsidRPr="00674A81" w:rsidRDefault="00674A81" w:rsidP="00674A81">
      <w:pPr>
        <w:tabs>
          <w:tab w:val="left" w:pos="3216"/>
        </w:tabs>
        <w:jc w:val="both"/>
        <w:rPr>
          <w:rFonts w:ascii="Times New Roman" w:hAnsi="Times New Roman" w:cs="Times New Roman"/>
          <w:b/>
          <w:sz w:val="24"/>
          <w:szCs w:val="24"/>
          <w:lang w:val="uk-UA"/>
        </w:rPr>
      </w:pPr>
    </w:p>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b/>
          <w:sz w:val="24"/>
          <w:szCs w:val="24"/>
          <w:lang w:val="uk-UA"/>
        </w:rPr>
        <w:lastRenderedPageBreak/>
        <w:t>3. «Фарбування поверхонь за допомогою щіток, валиків»;</w:t>
      </w:r>
      <w:r w:rsidRPr="00674A81">
        <w:rPr>
          <w:rFonts w:ascii="Times New Roman" w:hAnsi="Times New Roman" w:cs="Times New Roman"/>
          <w:sz w:val="24"/>
          <w:szCs w:val="24"/>
          <w:lang w:val="uk-UA"/>
        </w:rPr>
        <w:t xml:space="preserve"> ( матеріал записати в зошит)</w:t>
      </w:r>
    </w:p>
    <w:p w:rsidR="00674A81" w:rsidRPr="00674A81" w:rsidRDefault="00674A81" w:rsidP="00674A81">
      <w:pPr>
        <w:tabs>
          <w:tab w:val="left" w:pos="3216"/>
        </w:tabs>
        <w:ind w:firstLine="708"/>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Кількість технологічних операцій, які виконують під час фарбування залежить від обраної категорії фарбування. Технологія виконання операцій за фарбування олійними сумішами. За першого фарбування фарбу наносять вертикальними або горизонтальними смугами, причому кожна наступна смуга перекриває попередню  на 3-4см.</w:t>
      </w:r>
    </w:p>
    <w:p w:rsidR="00674A81" w:rsidRPr="00674A81" w:rsidRDefault="00674A81" w:rsidP="00674A81">
      <w:pPr>
        <w:tabs>
          <w:tab w:val="left" w:pos="3216"/>
        </w:tabs>
        <w:ind w:firstLine="708"/>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 xml:space="preserve">Використовують олійну </w:t>
      </w:r>
      <w:proofErr w:type="spellStart"/>
      <w:r w:rsidRPr="00674A81">
        <w:rPr>
          <w:rFonts w:ascii="Times New Roman" w:hAnsi="Times New Roman" w:cs="Times New Roman"/>
          <w:sz w:val="24"/>
          <w:szCs w:val="24"/>
          <w:lang w:val="uk-UA"/>
        </w:rPr>
        <w:t>густотерту</w:t>
      </w:r>
      <w:proofErr w:type="spellEnd"/>
      <w:r w:rsidRPr="00674A81">
        <w:rPr>
          <w:rFonts w:ascii="Times New Roman" w:hAnsi="Times New Roman" w:cs="Times New Roman"/>
          <w:sz w:val="24"/>
          <w:szCs w:val="24"/>
          <w:lang w:val="uk-UA"/>
        </w:rPr>
        <w:t xml:space="preserve"> фарбу, яку розбавляють оліфою або емульсійним розріджувачем до малярної консистенції; Вибір інструмента залежить від площі  поверхні та її конфігурації. Для бетонних та оштукатурених поверхонь використовують: </w:t>
      </w:r>
    </w:p>
    <w:p w:rsidR="00674A81" w:rsidRPr="00674A81" w:rsidRDefault="00674A81" w:rsidP="00674A81">
      <w:pPr>
        <w:tabs>
          <w:tab w:val="left" w:pos="3216"/>
        </w:tabs>
        <w:ind w:firstLine="708"/>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 махову щітку –фарбування невеликих рівних ділянок;</w:t>
      </w:r>
    </w:p>
    <w:p w:rsidR="00674A81" w:rsidRPr="00674A81" w:rsidRDefault="00674A81" w:rsidP="00674A81">
      <w:pPr>
        <w:tabs>
          <w:tab w:val="left" w:pos="3216"/>
        </w:tabs>
        <w:ind w:firstLine="708"/>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 хутряний валик – фарбування великих рівних ділянок;</w:t>
      </w:r>
    </w:p>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При фарбуванні стін починаємо фарбувати з кута між стіною і стелею, при цьому використовуємо круглу щітку. Не порушуючи межі прилягаючих поверхонь.</w:t>
      </w:r>
    </w:p>
    <w:p w:rsidR="00674A81" w:rsidRPr="00674A81" w:rsidRDefault="00674A81" w:rsidP="00674A81">
      <w:pPr>
        <w:tabs>
          <w:tab w:val="left" w:pos="3216"/>
        </w:tabs>
        <w:ind w:firstLine="708"/>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Чітко проводимо лінію щіткою або використовуємо захисне пристосування. При фарбуванні щіткою  в першу чергу фарбуємо всю поверхню стелі, розтушовуючи фарбу по напрямку світових променів. При роботі з валиком спочатку фарбуємо кути і лузги. Потім валиком профарбовуємо всю площу стелі. Остаточно розтушовують фарбу на стіні вертикальними рухами щітки зверху вниз, а на стелях – у напрямі падіння світла.</w:t>
      </w:r>
    </w:p>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b/>
          <w:sz w:val="24"/>
          <w:szCs w:val="24"/>
          <w:lang w:val="uk-UA"/>
        </w:rPr>
        <w:t>4  Закріплення  матеріалу; «Рішити криптограму»:</w:t>
      </w:r>
      <w:r w:rsidRPr="00674A81">
        <w:rPr>
          <w:rFonts w:ascii="Times New Roman" w:hAnsi="Times New Roman" w:cs="Times New Roman"/>
          <w:sz w:val="24"/>
          <w:szCs w:val="24"/>
          <w:lang w:val="uk-UA"/>
        </w:rPr>
        <w:t xml:space="preserve"> ( відповіді записати в зошит)</w:t>
      </w:r>
    </w:p>
    <w:p w:rsidR="00674A81" w:rsidRPr="00674A81" w:rsidRDefault="00674A81" w:rsidP="00674A81">
      <w:pPr>
        <w:tabs>
          <w:tab w:val="left" w:pos="3216"/>
          <w:tab w:val="left" w:pos="5940"/>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ab/>
      </w:r>
      <w:r w:rsidRPr="00674A81">
        <w:rPr>
          <w:rFonts w:ascii="Times New Roman" w:hAnsi="Times New Roman" w:cs="Times New Roman"/>
          <w:sz w:val="24"/>
          <w:szCs w:val="24"/>
          <w:lang w:val="uk-UA"/>
        </w:rPr>
        <w:tab/>
      </w:r>
    </w:p>
    <w:p w:rsidR="00674A81" w:rsidRPr="00674A81" w:rsidRDefault="00674A81" w:rsidP="00674A81">
      <w:pPr>
        <w:tabs>
          <w:tab w:val="left" w:pos="3216"/>
          <w:tab w:val="left" w:pos="5940"/>
        </w:tabs>
        <w:jc w:val="both"/>
        <w:rPr>
          <w:rFonts w:ascii="Times New Roman" w:hAnsi="Times New Roman" w:cs="Times New Roman"/>
          <w:sz w:val="24"/>
          <w:szCs w:val="24"/>
          <w:lang w:val="uk-UA"/>
        </w:rPr>
      </w:pPr>
    </w:p>
    <w:p w:rsidR="00674A81" w:rsidRPr="00674A81" w:rsidRDefault="00674A81" w:rsidP="00674A81">
      <w:pPr>
        <w:tabs>
          <w:tab w:val="left" w:pos="3216"/>
          <w:tab w:val="left" w:pos="5940"/>
        </w:tabs>
        <w:jc w:val="both"/>
        <w:rPr>
          <w:rFonts w:ascii="Times New Roman" w:hAnsi="Times New Roman" w:cs="Times New Roman"/>
          <w:sz w:val="24"/>
          <w:szCs w:val="24"/>
          <w:lang w:val="uk-UA"/>
        </w:rPr>
      </w:pPr>
    </w:p>
    <w:tbl>
      <w:tblPr>
        <w:tblStyle w:val="a3"/>
        <w:tblW w:w="0" w:type="auto"/>
        <w:tblInd w:w="2547" w:type="dxa"/>
        <w:tblLook w:val="04A0" w:firstRow="1" w:lastRow="0" w:firstColumn="1" w:lastColumn="0" w:noHBand="0" w:noVBand="1"/>
      </w:tblPr>
      <w:tblGrid>
        <w:gridCol w:w="425"/>
        <w:gridCol w:w="425"/>
        <w:gridCol w:w="426"/>
        <w:gridCol w:w="425"/>
        <w:gridCol w:w="422"/>
        <w:gridCol w:w="430"/>
        <w:gridCol w:w="426"/>
        <w:gridCol w:w="425"/>
        <w:gridCol w:w="459"/>
        <w:gridCol w:w="425"/>
      </w:tblGrid>
      <w:tr w:rsidR="00674A81" w:rsidRPr="00674A81" w:rsidTr="00B355E3">
        <w:trPr>
          <w:trHeight w:val="427"/>
        </w:trPr>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Ф</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А</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Х</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2"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Р</w:t>
            </w:r>
          </w:p>
        </w:tc>
        <w:tc>
          <w:tcPr>
            <w:tcW w:w="428"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Т</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Р</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И</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О</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Л</w:t>
            </w:r>
          </w:p>
        </w:tc>
      </w:tr>
      <w:tr w:rsidR="00674A81" w:rsidRPr="00674A81" w:rsidTr="00B355E3">
        <w:trPr>
          <w:trHeight w:val="419"/>
        </w:trPr>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Б</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Р</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Л</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О</w:t>
            </w:r>
          </w:p>
        </w:tc>
        <w:tc>
          <w:tcPr>
            <w:tcW w:w="422"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К</w:t>
            </w:r>
          </w:p>
        </w:tc>
        <w:tc>
          <w:tcPr>
            <w:tcW w:w="428"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И</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Т</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С</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Й</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І</w:t>
            </w:r>
          </w:p>
        </w:tc>
      </w:tr>
      <w:tr w:rsidR="00674A81" w:rsidRPr="00674A81" w:rsidTr="00B355E3">
        <w:trPr>
          <w:trHeight w:val="411"/>
        </w:trPr>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У</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В</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О</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Г</w:t>
            </w:r>
          </w:p>
        </w:tc>
        <w:tc>
          <w:tcPr>
            <w:tcW w:w="422"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А</w:t>
            </w:r>
          </w:p>
        </w:tc>
        <w:tc>
          <w:tcPr>
            <w:tcW w:w="428"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Л</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О</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С</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І</w:t>
            </w:r>
          </w:p>
        </w:tc>
      </w:tr>
      <w:tr w:rsidR="00674A81" w:rsidRPr="00674A81" w:rsidTr="00B355E3">
        <w:trPr>
          <w:trHeight w:val="418"/>
        </w:trPr>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А</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Ч</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І</w:t>
            </w:r>
          </w:p>
        </w:tc>
        <w:tc>
          <w:tcPr>
            <w:tcW w:w="422"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8"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Ь</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В</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У</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У</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С</w:t>
            </w:r>
          </w:p>
        </w:tc>
      </w:tr>
      <w:tr w:rsidR="00674A81" w:rsidRPr="00674A81" w:rsidTr="00B355E3">
        <w:trPr>
          <w:trHeight w:val="410"/>
        </w:trPr>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Я</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І</w:t>
            </w:r>
          </w:p>
        </w:tc>
        <w:tc>
          <w:tcPr>
            <w:tcW w:w="422"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И</w:t>
            </w:r>
          </w:p>
        </w:tc>
        <w:tc>
          <w:tcPr>
            <w:tcW w:w="428"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М</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А</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М</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І</w:t>
            </w:r>
          </w:p>
        </w:tc>
      </w:tr>
      <w:tr w:rsidR="00674A81" w:rsidRPr="00674A81" w:rsidTr="00B355E3">
        <w:trPr>
          <w:trHeight w:val="415"/>
        </w:trPr>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Т</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Е</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В</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Е</w:t>
            </w:r>
          </w:p>
        </w:tc>
        <w:tc>
          <w:tcPr>
            <w:tcW w:w="422"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И</w:t>
            </w:r>
          </w:p>
        </w:tc>
        <w:tc>
          <w:tcPr>
            <w:tcW w:w="428"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П</w:t>
            </w:r>
          </w:p>
        </w:tc>
        <w:tc>
          <w:tcPr>
            <w:tcW w:w="426"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Н</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Я</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Ш</w:t>
            </w:r>
          </w:p>
        </w:tc>
        <w:tc>
          <w:tcPr>
            <w:tcW w:w="425" w:type="dxa"/>
          </w:tcPr>
          <w:p w:rsidR="00674A81" w:rsidRPr="00674A81" w:rsidRDefault="00674A81" w:rsidP="00674A81">
            <w:pPr>
              <w:tabs>
                <w:tab w:val="left" w:pos="3216"/>
              </w:tabs>
              <w:jc w:val="both"/>
              <w:rPr>
                <w:rFonts w:ascii="Times New Roman" w:hAnsi="Times New Roman" w:cs="Times New Roman"/>
                <w:sz w:val="24"/>
                <w:szCs w:val="24"/>
                <w:lang w:val="uk-UA"/>
              </w:rPr>
            </w:pPr>
            <w:r w:rsidRPr="00674A81">
              <w:rPr>
                <w:rFonts w:ascii="Times New Roman" w:hAnsi="Times New Roman" w:cs="Times New Roman"/>
                <w:sz w:val="24"/>
                <w:szCs w:val="24"/>
                <w:lang w:val="uk-UA"/>
              </w:rPr>
              <w:t>І</w:t>
            </w:r>
          </w:p>
        </w:tc>
      </w:tr>
    </w:tbl>
    <w:p w:rsidR="00674A81" w:rsidRPr="00674A81" w:rsidRDefault="00674A81" w:rsidP="00674A81">
      <w:pPr>
        <w:tabs>
          <w:tab w:val="left" w:pos="6696"/>
        </w:tabs>
        <w:jc w:val="both"/>
        <w:rPr>
          <w:rFonts w:ascii="Times New Roman" w:hAnsi="Times New Roman" w:cs="Times New Roman"/>
          <w:sz w:val="24"/>
          <w:szCs w:val="24"/>
          <w:lang w:val="uk-UA"/>
        </w:rPr>
      </w:pPr>
    </w:p>
    <w:p w:rsidR="00674A81" w:rsidRPr="00674A81" w:rsidRDefault="00674A81" w:rsidP="00674A81">
      <w:pPr>
        <w:tabs>
          <w:tab w:val="left" w:pos="6696"/>
        </w:tabs>
        <w:jc w:val="both"/>
        <w:rPr>
          <w:rFonts w:ascii="Times New Roman" w:hAnsi="Times New Roman" w:cs="Times New Roman"/>
          <w:sz w:val="24"/>
          <w:szCs w:val="24"/>
          <w:lang w:val="uk-UA"/>
        </w:rPr>
      </w:pPr>
    </w:p>
    <w:p w:rsidR="00690809" w:rsidRPr="00674A81" w:rsidRDefault="00690809" w:rsidP="00674A81">
      <w:pPr>
        <w:jc w:val="both"/>
        <w:rPr>
          <w:rFonts w:ascii="Times New Roman" w:hAnsi="Times New Roman" w:cs="Times New Roman"/>
          <w:sz w:val="24"/>
          <w:szCs w:val="24"/>
        </w:rPr>
      </w:pPr>
      <w:bookmarkStart w:id="0" w:name="_GoBack"/>
      <w:bookmarkEnd w:id="0"/>
    </w:p>
    <w:sectPr w:rsidR="00690809" w:rsidRPr="00674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93"/>
    <w:rsid w:val="00674A81"/>
    <w:rsid w:val="00690809"/>
    <w:rsid w:val="00C6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B68F1-02FB-42F9-A94E-85653326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2020-04-06T14:24:00Z</dcterms:created>
  <dcterms:modified xsi:type="dcterms:W3CDTF">2020-04-06T14:24:00Z</dcterms:modified>
</cp:coreProperties>
</file>