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FF" w:rsidRPr="00AA2EC3" w:rsidRDefault="00524CFF" w:rsidP="00524CFF">
      <w:pPr>
        <w:tabs>
          <w:tab w:val="left" w:pos="1044"/>
        </w:tabs>
        <w:rPr>
          <w:b/>
          <w:sz w:val="24"/>
          <w:szCs w:val="24"/>
          <w:lang w:val="uk-UA"/>
        </w:rPr>
      </w:pPr>
      <w:r w:rsidRPr="00AA2EC3">
        <w:rPr>
          <w:b/>
          <w:sz w:val="24"/>
          <w:szCs w:val="24"/>
          <w:lang w:val="uk-UA"/>
        </w:rPr>
        <w:t>Група МГШМ-22;  17.04.2020р.   Тема уроку:  «Ущільнення швів монтажною піною»</w:t>
      </w:r>
    </w:p>
    <w:p w:rsidR="00524CFF" w:rsidRPr="00AA2EC3" w:rsidRDefault="00524CFF" w:rsidP="00524CFF">
      <w:pPr>
        <w:tabs>
          <w:tab w:val="left" w:pos="1908"/>
        </w:tabs>
        <w:rPr>
          <w:b/>
          <w:sz w:val="24"/>
          <w:szCs w:val="24"/>
          <w:lang w:val="uk-UA"/>
        </w:rPr>
      </w:pPr>
      <w:r w:rsidRPr="00AA2EC3">
        <w:rPr>
          <w:b/>
          <w:sz w:val="24"/>
          <w:szCs w:val="24"/>
          <w:lang w:val="uk-UA"/>
        </w:rPr>
        <w:tab/>
        <w:t xml:space="preserve">17.04.2020р.   Тема уроку:  « Підготовка поверхонь прорізів </w:t>
      </w:r>
    </w:p>
    <w:p w:rsidR="00524CFF" w:rsidRPr="00AA2EC3" w:rsidRDefault="00524CFF" w:rsidP="00524CFF">
      <w:pPr>
        <w:tabs>
          <w:tab w:val="left" w:pos="1044"/>
        </w:tabs>
        <w:jc w:val="center"/>
        <w:rPr>
          <w:b/>
          <w:sz w:val="24"/>
          <w:szCs w:val="24"/>
          <w:lang w:val="uk-UA"/>
        </w:rPr>
      </w:pPr>
      <w:r w:rsidRPr="00AA2EC3">
        <w:rPr>
          <w:b/>
          <w:sz w:val="24"/>
          <w:szCs w:val="24"/>
          <w:lang w:val="uk-UA"/>
        </w:rPr>
        <w:t xml:space="preserve">                                                                 під оштукатурювання»</w:t>
      </w:r>
    </w:p>
    <w:p w:rsidR="00524CFF" w:rsidRPr="00AA2EC3" w:rsidRDefault="00524CFF" w:rsidP="00524CFF">
      <w:pPr>
        <w:tabs>
          <w:tab w:val="left" w:pos="1044"/>
        </w:tabs>
        <w:rPr>
          <w:b/>
          <w:sz w:val="24"/>
          <w:szCs w:val="24"/>
          <w:lang w:val="uk-UA"/>
        </w:rPr>
      </w:pPr>
      <w:r w:rsidRPr="00AA2EC3">
        <w:rPr>
          <w:b/>
          <w:sz w:val="24"/>
          <w:szCs w:val="24"/>
          <w:lang w:val="uk-UA"/>
        </w:rPr>
        <w:t>І Інформація викладача:</w:t>
      </w:r>
    </w:p>
    <w:p w:rsidR="00524CFF" w:rsidRPr="00AA2EC3" w:rsidRDefault="00524CFF" w:rsidP="00524CFF">
      <w:pPr>
        <w:tabs>
          <w:tab w:val="left" w:pos="1044"/>
        </w:tabs>
        <w:rPr>
          <w:b/>
          <w:sz w:val="24"/>
          <w:szCs w:val="24"/>
          <w:lang w:val="uk-UA"/>
        </w:rPr>
      </w:pPr>
      <w:r w:rsidRPr="00AA2EC3">
        <w:rPr>
          <w:sz w:val="24"/>
          <w:szCs w:val="24"/>
          <w:lang w:val="uk-UA"/>
        </w:rPr>
        <w:tab/>
      </w:r>
      <w:r w:rsidRPr="00AA2EC3">
        <w:rPr>
          <w:b/>
          <w:sz w:val="24"/>
          <w:szCs w:val="24"/>
          <w:lang w:val="uk-UA"/>
        </w:rPr>
        <w:t>1. Ущільнення швів монтажною піною:</w:t>
      </w:r>
    </w:p>
    <w:p w:rsidR="00524CFF" w:rsidRDefault="00524CFF" w:rsidP="00524CFF">
      <w:pPr>
        <w:tabs>
          <w:tab w:val="left" w:pos="104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Поверхні  стіни і коробки мають бути чистими і сухими. Перед  безпосереднім нанесенням </w:t>
      </w:r>
      <w:r w:rsidRPr="003050C4">
        <w:rPr>
          <w:b/>
          <w:sz w:val="24"/>
          <w:szCs w:val="24"/>
          <w:lang w:val="uk-UA"/>
        </w:rPr>
        <w:t>монтажної піни</w:t>
      </w:r>
      <w:r>
        <w:rPr>
          <w:sz w:val="24"/>
          <w:szCs w:val="24"/>
          <w:lang w:val="uk-UA"/>
        </w:rPr>
        <w:t xml:space="preserve"> їх трохи зволожують. Потім за допомогою </w:t>
      </w:r>
      <w:r w:rsidRPr="003050C4">
        <w:rPr>
          <w:b/>
          <w:sz w:val="24"/>
          <w:szCs w:val="24"/>
          <w:lang w:val="uk-UA"/>
        </w:rPr>
        <w:t>монтажного пістолета</w:t>
      </w:r>
      <w:r>
        <w:rPr>
          <w:sz w:val="24"/>
          <w:szCs w:val="24"/>
          <w:lang w:val="uk-UA"/>
        </w:rPr>
        <w:t xml:space="preserve"> наносять у простір між коробкою і стіною з аерозольного балона тонким  шаром пасту. З</w:t>
      </w:r>
      <w:r w:rsidRPr="008150C5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єднуючись із повітрям , вона збільшується в об</w:t>
      </w:r>
      <w:r w:rsidRPr="008150C5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ємі  і  заповнює простір , створюючи теплоізоляційний прошарок.  </w:t>
      </w:r>
      <w:r w:rsidRPr="003050C4">
        <w:rPr>
          <w:b/>
          <w:sz w:val="24"/>
          <w:szCs w:val="24"/>
          <w:lang w:val="uk-UA"/>
        </w:rPr>
        <w:t>Застиглу піну зрізують</w:t>
      </w:r>
      <w:r>
        <w:rPr>
          <w:sz w:val="24"/>
          <w:szCs w:val="24"/>
          <w:lang w:val="uk-UA"/>
        </w:rPr>
        <w:t xml:space="preserve"> врівень з коробкою і покривають шаром силіконового герметика, який захищає коробку від </w:t>
      </w:r>
      <w:r w:rsidRPr="003050C4">
        <w:rPr>
          <w:b/>
          <w:sz w:val="24"/>
          <w:szCs w:val="24"/>
          <w:lang w:val="uk-UA"/>
        </w:rPr>
        <w:t>вологи та гниття</w:t>
      </w:r>
      <w:r>
        <w:rPr>
          <w:sz w:val="24"/>
          <w:szCs w:val="24"/>
          <w:lang w:val="uk-UA"/>
        </w:rPr>
        <w:t xml:space="preserve">. Після  герметизації  коробки встановлюють  </w:t>
      </w:r>
      <w:r w:rsidRPr="003050C4">
        <w:rPr>
          <w:b/>
          <w:sz w:val="24"/>
          <w:szCs w:val="24"/>
          <w:lang w:val="uk-UA"/>
        </w:rPr>
        <w:t>підвіконну  дошку</w:t>
      </w:r>
      <w:r>
        <w:rPr>
          <w:sz w:val="24"/>
          <w:szCs w:val="24"/>
          <w:lang w:val="uk-UA"/>
        </w:rPr>
        <w:t>:  дерев</w:t>
      </w:r>
      <w:r w:rsidRPr="00511D91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яну</w:t>
      </w:r>
      <w:proofErr w:type="spellEnd"/>
      <w:r>
        <w:rPr>
          <w:sz w:val="24"/>
          <w:szCs w:val="24"/>
          <w:lang w:val="uk-UA"/>
        </w:rPr>
        <w:t xml:space="preserve"> – на </w:t>
      </w:r>
      <w:proofErr w:type="spellStart"/>
      <w:r>
        <w:rPr>
          <w:sz w:val="24"/>
          <w:szCs w:val="24"/>
          <w:lang w:val="uk-UA"/>
        </w:rPr>
        <w:t>вапняно</w:t>
      </w:r>
      <w:proofErr w:type="spellEnd"/>
      <w:r>
        <w:rPr>
          <w:sz w:val="24"/>
          <w:szCs w:val="24"/>
          <w:lang w:val="uk-UA"/>
        </w:rPr>
        <w:t xml:space="preserve"> - гіпсовому розчині, а скляну, бетонну чи мозаїчну – на цементному. Місце, де встановлюватиметься дошка, очищають від пилу і будівельного сміття, а потім змочують водою. Встановлена дошка повинна мати нахил 1…2 у бік підлоги. Правильне положення дошки  </w:t>
      </w:r>
      <w:r w:rsidRPr="003050C4">
        <w:rPr>
          <w:b/>
          <w:sz w:val="24"/>
          <w:szCs w:val="24"/>
          <w:lang w:val="uk-UA"/>
        </w:rPr>
        <w:t xml:space="preserve">вивіряють </w:t>
      </w:r>
      <w:r>
        <w:rPr>
          <w:sz w:val="24"/>
          <w:szCs w:val="24"/>
          <w:lang w:val="uk-UA"/>
        </w:rPr>
        <w:t>дерев</w:t>
      </w:r>
      <w:r w:rsidRPr="003050C4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яними</w:t>
      </w:r>
      <w:proofErr w:type="spellEnd"/>
      <w:r>
        <w:rPr>
          <w:sz w:val="24"/>
          <w:szCs w:val="24"/>
          <w:lang w:val="uk-UA"/>
        </w:rPr>
        <w:t xml:space="preserve"> клинками або кусочками цегли, які підкладають під неї до нанесення розчину. Вивірену дошку знімають і на це місце накладають розчин так, щоб він трохи виступав за рівень клинків. На цей розчин кладуть дошку і притискують її до клинків. Залишок  розчину, що виступив з-під дошки, знімають кельмою до рівня стіни, а це місце  затирають.</w:t>
      </w:r>
    </w:p>
    <w:p w:rsidR="00524CFF" w:rsidRPr="00FD327C" w:rsidRDefault="00524CFF" w:rsidP="00524CFF">
      <w:pPr>
        <w:tabs>
          <w:tab w:val="left" w:pos="1044"/>
        </w:tabs>
        <w:rPr>
          <w:b/>
          <w:sz w:val="24"/>
          <w:szCs w:val="24"/>
          <w:lang w:val="uk-UA"/>
        </w:rPr>
      </w:pPr>
      <w:r w:rsidRPr="00FD327C">
        <w:rPr>
          <w:b/>
          <w:sz w:val="24"/>
          <w:szCs w:val="24"/>
          <w:lang w:val="uk-UA"/>
        </w:rPr>
        <w:t>2. Підготовка поверхонь прорізів під оштукатурювання:</w:t>
      </w:r>
    </w:p>
    <w:p w:rsidR="00524CFF" w:rsidRDefault="00524CFF" w:rsidP="00524CFF">
      <w:pPr>
        <w:tabs>
          <w:tab w:val="left" w:pos="104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Після встановлення підвіконня на стіні по периметру прорізу прикріплюють </w:t>
      </w:r>
      <w:r w:rsidRPr="003050C4">
        <w:rPr>
          <w:b/>
          <w:sz w:val="24"/>
          <w:szCs w:val="24"/>
          <w:lang w:val="uk-UA"/>
        </w:rPr>
        <w:t xml:space="preserve">напрямні рейки </w:t>
      </w:r>
      <w:r>
        <w:rPr>
          <w:sz w:val="24"/>
          <w:szCs w:val="24"/>
          <w:lang w:val="uk-UA"/>
        </w:rPr>
        <w:t xml:space="preserve"> для пересування малки.  Рейки прикріплюють до поверхні </w:t>
      </w:r>
      <w:r w:rsidRPr="00AA2D43">
        <w:rPr>
          <w:b/>
          <w:sz w:val="24"/>
          <w:szCs w:val="24"/>
          <w:lang w:val="uk-UA"/>
        </w:rPr>
        <w:t>затискачами</w:t>
      </w:r>
      <w:r>
        <w:rPr>
          <w:sz w:val="24"/>
          <w:szCs w:val="24"/>
          <w:lang w:val="uk-UA"/>
        </w:rPr>
        <w:t>, прибивают</w:t>
      </w:r>
      <w:r w:rsidRPr="00AA2D43">
        <w:rPr>
          <w:b/>
          <w:sz w:val="24"/>
          <w:szCs w:val="24"/>
          <w:lang w:val="uk-UA"/>
        </w:rPr>
        <w:t xml:space="preserve">ь цвяхами  </w:t>
      </w:r>
      <w:r>
        <w:rPr>
          <w:sz w:val="24"/>
          <w:szCs w:val="24"/>
          <w:lang w:val="uk-UA"/>
        </w:rPr>
        <w:t>або «</w:t>
      </w:r>
      <w:r w:rsidRPr="00AA2D43">
        <w:rPr>
          <w:b/>
          <w:sz w:val="24"/>
          <w:szCs w:val="24"/>
          <w:lang w:val="uk-UA"/>
        </w:rPr>
        <w:t>приморожують»</w:t>
      </w:r>
      <w:r>
        <w:rPr>
          <w:sz w:val="24"/>
          <w:szCs w:val="24"/>
          <w:lang w:val="uk-UA"/>
        </w:rPr>
        <w:t xml:space="preserve"> гіпсовим розчином. Спочатку закріплюють </w:t>
      </w:r>
      <w:r w:rsidRPr="00AA2D43">
        <w:rPr>
          <w:b/>
          <w:sz w:val="24"/>
          <w:szCs w:val="24"/>
          <w:lang w:val="uk-UA"/>
        </w:rPr>
        <w:t>верхню рейку</w:t>
      </w:r>
      <w:r>
        <w:rPr>
          <w:sz w:val="24"/>
          <w:szCs w:val="24"/>
          <w:lang w:val="uk-UA"/>
        </w:rPr>
        <w:t xml:space="preserve">, перевіряючи рівнем її </w:t>
      </w:r>
      <w:r w:rsidRPr="00AA2D43">
        <w:rPr>
          <w:b/>
          <w:sz w:val="24"/>
          <w:szCs w:val="24"/>
          <w:lang w:val="uk-UA"/>
        </w:rPr>
        <w:t>горизонтальність</w:t>
      </w:r>
      <w:r>
        <w:rPr>
          <w:sz w:val="24"/>
          <w:szCs w:val="24"/>
          <w:lang w:val="uk-UA"/>
        </w:rPr>
        <w:t xml:space="preserve">, потім </w:t>
      </w:r>
      <w:r w:rsidRPr="00AA2D43">
        <w:rPr>
          <w:b/>
          <w:sz w:val="24"/>
          <w:szCs w:val="24"/>
          <w:lang w:val="uk-UA"/>
        </w:rPr>
        <w:t>бокові, вертикальність</w:t>
      </w:r>
      <w:r>
        <w:rPr>
          <w:sz w:val="24"/>
          <w:szCs w:val="24"/>
          <w:lang w:val="uk-UA"/>
        </w:rPr>
        <w:t xml:space="preserve">  яких можна перевірити </w:t>
      </w:r>
      <w:r w:rsidRPr="00AA2D43">
        <w:rPr>
          <w:b/>
          <w:sz w:val="24"/>
          <w:szCs w:val="24"/>
          <w:lang w:val="uk-UA"/>
        </w:rPr>
        <w:t>виском.</w:t>
      </w:r>
    </w:p>
    <w:p w:rsidR="00524CFF" w:rsidRDefault="00524CFF" w:rsidP="00524CFF">
      <w:pPr>
        <w:tabs>
          <w:tab w:val="left" w:pos="1044"/>
        </w:tabs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підвищення продуктивності праці можна використовувати рамки для </w:t>
      </w:r>
      <w:proofErr w:type="spellStart"/>
      <w:r>
        <w:rPr>
          <w:sz w:val="24"/>
          <w:szCs w:val="24"/>
          <w:lang w:val="uk-UA"/>
        </w:rPr>
        <w:t>обштукатурення</w:t>
      </w:r>
      <w:proofErr w:type="spellEnd"/>
      <w:r>
        <w:rPr>
          <w:sz w:val="24"/>
          <w:szCs w:val="24"/>
          <w:lang w:val="uk-UA"/>
        </w:rPr>
        <w:t xml:space="preserve"> укосів потрібних розмірів з шириною </w:t>
      </w:r>
      <w:proofErr w:type="spellStart"/>
      <w:r>
        <w:rPr>
          <w:sz w:val="24"/>
          <w:szCs w:val="24"/>
          <w:lang w:val="uk-UA"/>
        </w:rPr>
        <w:t>дощок</w:t>
      </w:r>
      <w:proofErr w:type="spellEnd"/>
      <w:r>
        <w:rPr>
          <w:sz w:val="24"/>
          <w:szCs w:val="24"/>
          <w:lang w:val="uk-UA"/>
        </w:rPr>
        <w:t xml:space="preserve">  100 мм   Усі напрямні мають бути паралельні відповідним брускам коробки.</w:t>
      </w:r>
    </w:p>
    <w:p w:rsidR="00524CFF" w:rsidRDefault="00524CFF" w:rsidP="00524CFF">
      <w:pPr>
        <w:tabs>
          <w:tab w:val="left" w:pos="1044"/>
        </w:tabs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Площини укосів завжди роблять під тупим кутом  до поверхні стіни. Розмір кута для верхнього і бокових  укосів прорізу  має бути однаковим. Для визначення місця закріплення напрямних рейок до коробки віконного блока застосовують дерев</w:t>
      </w:r>
      <w:r w:rsidRPr="00C968AC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яний</w:t>
      </w:r>
      <w:proofErr w:type="spellEnd"/>
      <w:r>
        <w:rPr>
          <w:sz w:val="24"/>
          <w:szCs w:val="24"/>
          <w:lang w:val="uk-UA"/>
        </w:rPr>
        <w:t xml:space="preserve"> кутник. До початку опорядження укосів стіни мають бути обштукатурені повністю або затерті біля прорізів завширшки  до 50 см.</w:t>
      </w:r>
    </w:p>
    <w:p w:rsidR="00524CFF" w:rsidRDefault="00524CFF" w:rsidP="00524CFF">
      <w:pPr>
        <w:tabs>
          <w:tab w:val="left" w:pos="1044"/>
        </w:tabs>
        <w:ind w:firstLine="708"/>
        <w:rPr>
          <w:sz w:val="24"/>
          <w:szCs w:val="24"/>
          <w:lang w:val="uk-UA"/>
        </w:rPr>
      </w:pPr>
      <w:r w:rsidRPr="00156EFD">
        <w:rPr>
          <w:b/>
          <w:sz w:val="24"/>
          <w:szCs w:val="24"/>
          <w:lang w:val="uk-UA"/>
        </w:rPr>
        <w:t>3. Закріплення матеріалу; « Рішити ребус»</w:t>
      </w:r>
      <w:r>
        <w:rPr>
          <w:sz w:val="24"/>
          <w:szCs w:val="24"/>
          <w:lang w:val="uk-UA"/>
        </w:rPr>
        <w:t xml:space="preserve"> ( відповіді записати в зошит)</w:t>
      </w:r>
    </w:p>
    <w:p w:rsidR="00524CFF" w:rsidRPr="00156EFD" w:rsidRDefault="00524CFF" w:rsidP="00524CFF">
      <w:pPr>
        <w:tabs>
          <w:tab w:val="left" w:pos="1044"/>
          <w:tab w:val="left" w:pos="2880"/>
        </w:tabs>
        <w:rPr>
          <w:b/>
          <w:sz w:val="24"/>
          <w:szCs w:val="24"/>
          <w:lang w:val="uk-UA"/>
        </w:rPr>
      </w:pPr>
      <w:r w:rsidRPr="00156EFD">
        <w:rPr>
          <w:b/>
          <w:sz w:val="24"/>
          <w:szCs w:val="24"/>
          <w:lang w:val="uk-UA"/>
        </w:rPr>
        <w:t>ОНМАТНЖАІПАН</w:t>
      </w:r>
      <w:r>
        <w:rPr>
          <w:b/>
          <w:sz w:val="24"/>
          <w:szCs w:val="24"/>
          <w:lang w:val="uk-UA"/>
        </w:rPr>
        <w:tab/>
        <w:t xml:space="preserve">  П Д В І К І  Н О Я Н     Р О П І Р И З     А Т З С И А К І Ч</w:t>
      </w:r>
    </w:p>
    <w:p w:rsidR="00524CFF" w:rsidRPr="00156EFD" w:rsidRDefault="00524CFF" w:rsidP="00524CFF">
      <w:pPr>
        <w:tabs>
          <w:tab w:val="left" w:pos="1044"/>
        </w:tabs>
        <w:rPr>
          <w:b/>
          <w:sz w:val="24"/>
          <w:szCs w:val="24"/>
          <w:lang w:val="uk-UA"/>
        </w:rPr>
      </w:pPr>
      <w:r w:rsidRPr="00156EFD">
        <w:rPr>
          <w:b/>
          <w:sz w:val="24"/>
          <w:szCs w:val="24"/>
          <w:lang w:val="uk-UA"/>
        </w:rPr>
        <w:t>МНТОАНЖЙИІПТСЛОТЕ</w:t>
      </w:r>
      <w:r>
        <w:rPr>
          <w:b/>
          <w:sz w:val="24"/>
          <w:szCs w:val="24"/>
          <w:lang w:val="uk-UA"/>
        </w:rPr>
        <w:t xml:space="preserve">      Н П Р А Я Н М І Е Й Р И К        Н Г Т И Я Т</w:t>
      </w:r>
    </w:p>
    <w:p w:rsidR="00524CFF" w:rsidRPr="00F95042" w:rsidRDefault="00524CFF" w:rsidP="00524CFF">
      <w:pPr>
        <w:tabs>
          <w:tab w:val="left" w:pos="1044"/>
        </w:tabs>
        <w:rPr>
          <w:b/>
          <w:sz w:val="24"/>
          <w:szCs w:val="24"/>
          <w:lang w:val="uk-UA"/>
        </w:rPr>
      </w:pPr>
      <w:r w:rsidRPr="00F95042">
        <w:rPr>
          <w:b/>
          <w:sz w:val="24"/>
          <w:szCs w:val="24"/>
          <w:lang w:val="uk-UA"/>
        </w:rPr>
        <w:t>РИПОМОРУЖТЮЬ</w:t>
      </w:r>
      <w:r>
        <w:rPr>
          <w:b/>
          <w:sz w:val="24"/>
          <w:szCs w:val="24"/>
          <w:lang w:val="uk-UA"/>
        </w:rPr>
        <w:t xml:space="preserve">   В Р Т Е И А К Ь Л І Н Т С Ь    О Б В О К І     Р П М И О Р Ж О Ю У Ь Т</w:t>
      </w:r>
    </w:p>
    <w:p w:rsidR="00524CFF" w:rsidRDefault="00524CFF" w:rsidP="00524CFF">
      <w:pPr>
        <w:tabs>
          <w:tab w:val="left" w:pos="1044"/>
        </w:tabs>
        <w:rPr>
          <w:sz w:val="24"/>
          <w:szCs w:val="24"/>
          <w:lang w:val="uk-UA"/>
        </w:rPr>
      </w:pPr>
    </w:p>
    <w:p w:rsidR="00524CFF" w:rsidRPr="00804DE8" w:rsidRDefault="00524CFF" w:rsidP="00524CFF">
      <w:pPr>
        <w:tabs>
          <w:tab w:val="left" w:pos="1044"/>
        </w:tabs>
        <w:rPr>
          <w:b/>
          <w:sz w:val="24"/>
          <w:szCs w:val="24"/>
          <w:lang w:val="uk-UA"/>
        </w:rPr>
      </w:pPr>
    </w:p>
    <w:p w:rsidR="00524CFF" w:rsidRDefault="00524CFF" w:rsidP="00524CFF">
      <w:pPr>
        <w:tabs>
          <w:tab w:val="left" w:pos="1044"/>
        </w:tabs>
        <w:rPr>
          <w:sz w:val="24"/>
          <w:szCs w:val="24"/>
          <w:lang w:val="uk-UA"/>
        </w:rPr>
      </w:pPr>
      <w:r w:rsidRPr="00804DE8">
        <w:rPr>
          <w:b/>
          <w:sz w:val="24"/>
          <w:szCs w:val="24"/>
          <w:lang w:val="uk-UA"/>
        </w:rPr>
        <w:t xml:space="preserve">   4. Закріплення матеріалу;  « Встановити відповідність»</w:t>
      </w:r>
      <w:r>
        <w:rPr>
          <w:sz w:val="24"/>
          <w:szCs w:val="24"/>
          <w:lang w:val="uk-UA"/>
        </w:rPr>
        <w:t xml:space="preserve">  (відповіді записати в зошит)</w:t>
      </w:r>
    </w:p>
    <w:p w:rsidR="00524CFF" w:rsidRDefault="00524CFF" w:rsidP="00524CFF">
      <w:pPr>
        <w:tabs>
          <w:tab w:val="left" w:pos="1044"/>
        </w:tabs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Y="73"/>
        <w:tblOverlap w:val="never"/>
        <w:tblW w:w="7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3558"/>
        <w:gridCol w:w="404"/>
        <w:gridCol w:w="3522"/>
      </w:tblGrid>
      <w:tr w:rsidR="00524CFF" w:rsidTr="00F54459">
        <w:trPr>
          <w:trHeight w:val="698"/>
        </w:trPr>
        <w:tc>
          <w:tcPr>
            <w:tcW w:w="491" w:type="dxa"/>
          </w:tcPr>
          <w:p w:rsidR="00524CFF" w:rsidRDefault="00524CFF" w:rsidP="00F54459">
            <w:pPr>
              <w:tabs>
                <w:tab w:val="left" w:pos="34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3558" w:type="dxa"/>
          </w:tcPr>
          <w:p w:rsidR="00524CFF" w:rsidRPr="009E7A39" w:rsidRDefault="00524CFF" w:rsidP="00F54459">
            <w:pPr>
              <w:tabs>
                <w:tab w:val="left" w:pos="3456"/>
              </w:tabs>
              <w:rPr>
                <w:b/>
                <w:sz w:val="24"/>
                <w:szCs w:val="24"/>
                <w:lang w:val="uk-UA"/>
              </w:rPr>
            </w:pPr>
            <w:r w:rsidRPr="009E7A39">
              <w:rPr>
                <w:b/>
                <w:sz w:val="24"/>
                <w:szCs w:val="24"/>
                <w:lang w:val="uk-UA"/>
              </w:rPr>
              <w:t>Пер</w:t>
            </w:r>
            <w:r>
              <w:rPr>
                <w:b/>
                <w:sz w:val="24"/>
                <w:szCs w:val="24"/>
                <w:lang w:val="uk-UA"/>
              </w:rPr>
              <w:t xml:space="preserve">ш ніж розпочати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обштука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-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турювання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укосів, необхідно</w:t>
            </w:r>
          </w:p>
        </w:tc>
        <w:tc>
          <w:tcPr>
            <w:tcW w:w="404" w:type="dxa"/>
          </w:tcPr>
          <w:p w:rsidR="00524CFF" w:rsidRDefault="00524CFF" w:rsidP="00F54459">
            <w:pPr>
              <w:tabs>
                <w:tab w:val="left" w:pos="34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22" w:type="dxa"/>
          </w:tcPr>
          <w:p w:rsidR="00524CFF" w:rsidRPr="00C646AC" w:rsidRDefault="00524CFF" w:rsidP="00F54459">
            <w:pPr>
              <w:tabs>
                <w:tab w:val="left" w:pos="3456"/>
              </w:tabs>
              <w:rPr>
                <w:b/>
                <w:sz w:val="24"/>
                <w:szCs w:val="24"/>
                <w:lang w:val="uk-UA"/>
              </w:rPr>
            </w:pPr>
            <w:r w:rsidRPr="00C646AC">
              <w:rPr>
                <w:b/>
                <w:sz w:val="24"/>
                <w:szCs w:val="24"/>
                <w:lang w:val="uk-UA"/>
              </w:rPr>
              <w:t>дошку: дерев</w:t>
            </w:r>
            <w:r w:rsidRPr="00C646AC">
              <w:rPr>
                <w:b/>
                <w:sz w:val="24"/>
                <w:szCs w:val="24"/>
              </w:rPr>
              <w:t>’</w:t>
            </w:r>
            <w:proofErr w:type="spellStart"/>
            <w:r w:rsidRPr="00C646AC">
              <w:rPr>
                <w:b/>
                <w:sz w:val="24"/>
                <w:szCs w:val="24"/>
                <w:lang w:val="uk-UA"/>
              </w:rPr>
              <w:t>яну</w:t>
            </w:r>
            <w:proofErr w:type="spellEnd"/>
            <w:r w:rsidRPr="00C646AC">
              <w:rPr>
                <w:b/>
                <w:sz w:val="24"/>
                <w:szCs w:val="24"/>
                <w:lang w:val="uk-UA"/>
              </w:rPr>
              <w:t>,  скляну, бетонну чи мозаїчну</w:t>
            </w:r>
          </w:p>
        </w:tc>
      </w:tr>
      <w:tr w:rsidR="00524CFF" w:rsidTr="00F54459">
        <w:trPr>
          <w:trHeight w:val="780"/>
        </w:trPr>
        <w:tc>
          <w:tcPr>
            <w:tcW w:w="491" w:type="dxa"/>
          </w:tcPr>
          <w:p w:rsidR="00524CFF" w:rsidRDefault="00524CFF" w:rsidP="00F54459">
            <w:pPr>
              <w:tabs>
                <w:tab w:val="left" w:pos="34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3558" w:type="dxa"/>
          </w:tcPr>
          <w:p w:rsidR="00524CFF" w:rsidRPr="00C646AC" w:rsidRDefault="00524CFF" w:rsidP="00F54459">
            <w:pPr>
              <w:tabs>
                <w:tab w:val="left" w:pos="3456"/>
              </w:tabs>
              <w:rPr>
                <w:b/>
                <w:sz w:val="24"/>
                <w:szCs w:val="24"/>
                <w:lang w:val="uk-UA"/>
              </w:rPr>
            </w:pPr>
            <w:r w:rsidRPr="00C646AC">
              <w:rPr>
                <w:b/>
                <w:sz w:val="24"/>
                <w:szCs w:val="24"/>
                <w:lang w:val="uk-UA"/>
              </w:rPr>
              <w:t>Місце, де буде встановлена дошка, очищають</w:t>
            </w:r>
          </w:p>
        </w:tc>
        <w:tc>
          <w:tcPr>
            <w:tcW w:w="404" w:type="dxa"/>
          </w:tcPr>
          <w:p w:rsidR="00524CFF" w:rsidRPr="00173B1C" w:rsidRDefault="00524CFF" w:rsidP="00F54459">
            <w:pPr>
              <w:tabs>
                <w:tab w:val="left" w:pos="3456"/>
              </w:tabs>
              <w:ind w:left="301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22" w:type="dxa"/>
          </w:tcPr>
          <w:p w:rsidR="00524CFF" w:rsidRPr="009E7A39" w:rsidRDefault="00524CFF" w:rsidP="00F54459">
            <w:pPr>
              <w:tabs>
                <w:tab w:val="left" w:pos="3456"/>
              </w:tabs>
              <w:rPr>
                <w:b/>
                <w:sz w:val="24"/>
                <w:szCs w:val="24"/>
                <w:lang w:val="uk-UA"/>
              </w:rPr>
            </w:pPr>
            <w:r w:rsidRPr="009E7A39">
              <w:rPr>
                <w:b/>
                <w:sz w:val="24"/>
                <w:szCs w:val="24"/>
                <w:lang w:val="uk-UA"/>
              </w:rPr>
              <w:t>раціонально організувати  робоче місце штукатура</w:t>
            </w:r>
          </w:p>
        </w:tc>
      </w:tr>
      <w:tr w:rsidR="00524CFF" w:rsidTr="00F54459">
        <w:trPr>
          <w:trHeight w:val="792"/>
        </w:trPr>
        <w:tc>
          <w:tcPr>
            <w:tcW w:w="491" w:type="dxa"/>
          </w:tcPr>
          <w:p w:rsidR="00524CFF" w:rsidRPr="00C646AC" w:rsidRDefault="00524CFF" w:rsidP="00F54459">
            <w:pPr>
              <w:tabs>
                <w:tab w:val="left" w:pos="3456"/>
              </w:tabs>
              <w:rPr>
                <w:b/>
                <w:sz w:val="24"/>
                <w:szCs w:val="24"/>
                <w:lang w:val="uk-UA"/>
              </w:rPr>
            </w:pPr>
            <w:r w:rsidRPr="00C646AC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558" w:type="dxa"/>
          </w:tcPr>
          <w:p w:rsidR="00524CFF" w:rsidRPr="00C646AC" w:rsidRDefault="00524CFF" w:rsidP="00F54459">
            <w:pPr>
              <w:tabs>
                <w:tab w:val="left" w:pos="3456"/>
              </w:tabs>
              <w:rPr>
                <w:b/>
                <w:sz w:val="24"/>
                <w:szCs w:val="24"/>
                <w:lang w:val="uk-UA"/>
              </w:rPr>
            </w:pPr>
            <w:r w:rsidRPr="00C646AC">
              <w:rPr>
                <w:b/>
                <w:sz w:val="24"/>
                <w:szCs w:val="24"/>
                <w:lang w:val="uk-UA"/>
              </w:rPr>
              <w:t>Після герметизації коробки встановлюють підвіконну</w:t>
            </w:r>
          </w:p>
        </w:tc>
        <w:tc>
          <w:tcPr>
            <w:tcW w:w="404" w:type="dxa"/>
          </w:tcPr>
          <w:p w:rsidR="00524CFF" w:rsidRDefault="00524CFF" w:rsidP="00F54459">
            <w:pPr>
              <w:tabs>
                <w:tab w:val="left" w:pos="3456"/>
              </w:tabs>
              <w:ind w:left="3012"/>
              <w:rPr>
                <w:sz w:val="24"/>
                <w:szCs w:val="24"/>
                <w:lang w:val="uk-UA"/>
              </w:rPr>
            </w:pPr>
          </w:p>
        </w:tc>
        <w:tc>
          <w:tcPr>
            <w:tcW w:w="3522" w:type="dxa"/>
          </w:tcPr>
          <w:p w:rsidR="00524CFF" w:rsidRPr="00C646AC" w:rsidRDefault="00524CFF" w:rsidP="00F54459">
            <w:pPr>
              <w:tabs>
                <w:tab w:val="left" w:pos="3456"/>
              </w:tabs>
              <w:rPr>
                <w:b/>
                <w:sz w:val="24"/>
                <w:szCs w:val="24"/>
                <w:lang w:val="uk-UA"/>
              </w:rPr>
            </w:pPr>
            <w:r w:rsidRPr="00C646AC">
              <w:rPr>
                <w:b/>
                <w:sz w:val="24"/>
                <w:szCs w:val="24"/>
                <w:lang w:val="uk-UA"/>
              </w:rPr>
              <w:t>від  будівельного сміття та пилу, змочують водою</w:t>
            </w:r>
          </w:p>
        </w:tc>
      </w:tr>
      <w:tr w:rsidR="00524CFF" w:rsidTr="00F54459">
        <w:trPr>
          <w:trHeight w:val="972"/>
        </w:trPr>
        <w:tc>
          <w:tcPr>
            <w:tcW w:w="491" w:type="dxa"/>
          </w:tcPr>
          <w:p w:rsidR="00524CFF" w:rsidRDefault="00524CFF" w:rsidP="00F54459">
            <w:pPr>
              <w:tabs>
                <w:tab w:val="left" w:pos="34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3558" w:type="dxa"/>
          </w:tcPr>
          <w:p w:rsidR="00524CFF" w:rsidRPr="009D5CF7" w:rsidRDefault="00524CFF" w:rsidP="00F54459">
            <w:pPr>
              <w:tabs>
                <w:tab w:val="left" w:pos="3456"/>
              </w:tabs>
              <w:rPr>
                <w:b/>
                <w:sz w:val="24"/>
                <w:szCs w:val="24"/>
                <w:lang w:val="uk-UA"/>
              </w:rPr>
            </w:pPr>
            <w:r w:rsidRPr="009D5CF7">
              <w:rPr>
                <w:b/>
                <w:sz w:val="24"/>
                <w:szCs w:val="24"/>
                <w:lang w:val="uk-UA"/>
              </w:rPr>
              <w:t>Після встановлення підвіконня на стіні  по периметру прорізу</w:t>
            </w:r>
          </w:p>
        </w:tc>
        <w:tc>
          <w:tcPr>
            <w:tcW w:w="404" w:type="dxa"/>
          </w:tcPr>
          <w:p w:rsidR="00524CFF" w:rsidRDefault="00524CFF" w:rsidP="00F54459">
            <w:pPr>
              <w:tabs>
                <w:tab w:val="left" w:pos="3456"/>
              </w:tabs>
              <w:ind w:left="3012"/>
              <w:rPr>
                <w:sz w:val="24"/>
                <w:szCs w:val="24"/>
                <w:lang w:val="uk-UA"/>
              </w:rPr>
            </w:pPr>
          </w:p>
        </w:tc>
        <w:tc>
          <w:tcPr>
            <w:tcW w:w="3522" w:type="dxa"/>
          </w:tcPr>
          <w:p w:rsidR="00524CFF" w:rsidRPr="009D5CF7" w:rsidRDefault="00524CFF" w:rsidP="00F54459">
            <w:pPr>
              <w:tabs>
                <w:tab w:val="left" w:pos="3456"/>
              </w:tabs>
              <w:rPr>
                <w:b/>
                <w:sz w:val="24"/>
                <w:szCs w:val="24"/>
                <w:lang w:val="uk-UA"/>
              </w:rPr>
            </w:pPr>
            <w:r w:rsidRPr="009D5CF7">
              <w:rPr>
                <w:b/>
                <w:sz w:val="24"/>
                <w:szCs w:val="24"/>
                <w:lang w:val="uk-UA"/>
              </w:rPr>
              <w:t>міцність закріплення та верти-</w:t>
            </w:r>
            <w:proofErr w:type="spellStart"/>
            <w:r w:rsidRPr="009D5CF7">
              <w:rPr>
                <w:b/>
                <w:sz w:val="24"/>
                <w:szCs w:val="24"/>
                <w:lang w:val="uk-UA"/>
              </w:rPr>
              <w:t>кальність</w:t>
            </w:r>
            <w:proofErr w:type="spellEnd"/>
            <w:r w:rsidRPr="009D5CF7">
              <w:rPr>
                <w:b/>
                <w:sz w:val="24"/>
                <w:szCs w:val="24"/>
                <w:lang w:val="uk-UA"/>
              </w:rPr>
              <w:t xml:space="preserve">  коробки</w:t>
            </w:r>
          </w:p>
        </w:tc>
      </w:tr>
      <w:tr w:rsidR="00524CFF" w:rsidTr="00F54459">
        <w:trPr>
          <w:trHeight w:val="957"/>
        </w:trPr>
        <w:tc>
          <w:tcPr>
            <w:tcW w:w="491" w:type="dxa"/>
          </w:tcPr>
          <w:p w:rsidR="00524CFF" w:rsidRDefault="00524CFF" w:rsidP="00F54459">
            <w:pPr>
              <w:tabs>
                <w:tab w:val="left" w:pos="34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3558" w:type="dxa"/>
          </w:tcPr>
          <w:p w:rsidR="00524CFF" w:rsidRPr="009D5CF7" w:rsidRDefault="00524CFF" w:rsidP="00F54459">
            <w:pPr>
              <w:tabs>
                <w:tab w:val="left" w:pos="3456"/>
              </w:tabs>
              <w:rPr>
                <w:b/>
                <w:sz w:val="24"/>
                <w:szCs w:val="24"/>
                <w:lang w:val="uk-UA"/>
              </w:rPr>
            </w:pPr>
            <w:r w:rsidRPr="009D5CF7">
              <w:rPr>
                <w:b/>
                <w:sz w:val="24"/>
                <w:szCs w:val="24"/>
                <w:lang w:val="uk-UA"/>
              </w:rPr>
              <w:t>До початку штукатурення укосів потрібно перевірити</w:t>
            </w:r>
          </w:p>
        </w:tc>
        <w:tc>
          <w:tcPr>
            <w:tcW w:w="404" w:type="dxa"/>
          </w:tcPr>
          <w:p w:rsidR="00524CFF" w:rsidRDefault="00524CFF" w:rsidP="00F54459">
            <w:pPr>
              <w:tabs>
                <w:tab w:val="left" w:pos="3456"/>
              </w:tabs>
              <w:ind w:left="3012"/>
              <w:rPr>
                <w:sz w:val="24"/>
                <w:szCs w:val="24"/>
                <w:lang w:val="uk-UA"/>
              </w:rPr>
            </w:pPr>
          </w:p>
        </w:tc>
        <w:tc>
          <w:tcPr>
            <w:tcW w:w="3522" w:type="dxa"/>
          </w:tcPr>
          <w:p w:rsidR="00524CFF" w:rsidRPr="009D5CF7" w:rsidRDefault="00524CFF" w:rsidP="00F54459">
            <w:pPr>
              <w:tabs>
                <w:tab w:val="left" w:pos="3456"/>
              </w:tabs>
              <w:rPr>
                <w:b/>
                <w:sz w:val="24"/>
                <w:szCs w:val="24"/>
                <w:lang w:val="uk-UA"/>
              </w:rPr>
            </w:pPr>
            <w:r w:rsidRPr="009D5CF7">
              <w:rPr>
                <w:b/>
                <w:sz w:val="24"/>
                <w:szCs w:val="24"/>
                <w:lang w:val="uk-UA"/>
              </w:rPr>
              <w:t>прикріплюють напрямні рейки для пересування малки</w:t>
            </w:r>
          </w:p>
        </w:tc>
      </w:tr>
    </w:tbl>
    <w:p w:rsidR="00524CFF" w:rsidRDefault="00524CFF" w:rsidP="00524CFF">
      <w:pPr>
        <w:tabs>
          <w:tab w:val="left" w:pos="1044"/>
        </w:tabs>
        <w:rPr>
          <w:sz w:val="24"/>
          <w:szCs w:val="24"/>
          <w:lang w:val="uk-UA"/>
        </w:rPr>
      </w:pPr>
    </w:p>
    <w:p w:rsidR="00524CFF" w:rsidRPr="00804DE8" w:rsidRDefault="00524CFF" w:rsidP="00524CFF">
      <w:pPr>
        <w:tabs>
          <w:tab w:val="left" w:pos="104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textWrapping" w:clear="all"/>
      </w:r>
    </w:p>
    <w:p w:rsidR="00524CFF" w:rsidRPr="009D5CF7" w:rsidRDefault="00524CFF" w:rsidP="00524CFF">
      <w:pPr>
        <w:tabs>
          <w:tab w:val="left" w:pos="1044"/>
        </w:tabs>
        <w:rPr>
          <w:b/>
          <w:sz w:val="24"/>
          <w:szCs w:val="24"/>
          <w:lang w:val="uk-UA"/>
        </w:rPr>
      </w:pPr>
    </w:p>
    <w:p w:rsidR="00524CFF" w:rsidRPr="009D5CF7" w:rsidRDefault="00524CFF" w:rsidP="00524CFF">
      <w:pPr>
        <w:tabs>
          <w:tab w:val="left" w:pos="1044"/>
        </w:tabs>
        <w:rPr>
          <w:b/>
          <w:sz w:val="24"/>
          <w:szCs w:val="24"/>
          <w:lang w:val="uk-UA"/>
        </w:rPr>
      </w:pPr>
      <w:r w:rsidRPr="009D5CF7">
        <w:rPr>
          <w:b/>
          <w:sz w:val="24"/>
          <w:szCs w:val="24"/>
          <w:lang w:val="uk-UA"/>
        </w:rPr>
        <w:t xml:space="preserve">                                              Порядок відповіді:</w:t>
      </w:r>
    </w:p>
    <w:p w:rsidR="00524CFF" w:rsidRDefault="00524CFF" w:rsidP="00524CFF">
      <w:pPr>
        <w:tabs>
          <w:tab w:val="left" w:pos="1044"/>
        </w:tabs>
        <w:rPr>
          <w:sz w:val="24"/>
          <w:szCs w:val="24"/>
          <w:lang w:val="uk-UA"/>
        </w:rPr>
      </w:pPr>
    </w:p>
    <w:tbl>
      <w:tblPr>
        <w:tblW w:w="0" w:type="auto"/>
        <w:tblInd w:w="2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588"/>
        <w:gridCol w:w="528"/>
        <w:gridCol w:w="600"/>
        <w:gridCol w:w="615"/>
      </w:tblGrid>
      <w:tr w:rsidR="00524CFF" w:rsidTr="00F54459">
        <w:trPr>
          <w:trHeight w:val="540"/>
        </w:trPr>
        <w:tc>
          <w:tcPr>
            <w:tcW w:w="588" w:type="dxa"/>
          </w:tcPr>
          <w:p w:rsidR="00524CFF" w:rsidRDefault="00524CFF" w:rsidP="00F54459">
            <w:pPr>
              <w:tabs>
                <w:tab w:val="left" w:pos="10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88" w:type="dxa"/>
          </w:tcPr>
          <w:p w:rsidR="00524CFF" w:rsidRDefault="00524CFF" w:rsidP="00F54459">
            <w:pPr>
              <w:tabs>
                <w:tab w:val="left" w:pos="10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528" w:type="dxa"/>
          </w:tcPr>
          <w:p w:rsidR="00524CFF" w:rsidRDefault="00524CFF" w:rsidP="00F54459">
            <w:pPr>
              <w:tabs>
                <w:tab w:val="left" w:pos="10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</w:tcPr>
          <w:p w:rsidR="00524CFF" w:rsidRDefault="00524CFF" w:rsidP="00F54459">
            <w:pPr>
              <w:tabs>
                <w:tab w:val="left" w:pos="10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615" w:type="dxa"/>
          </w:tcPr>
          <w:p w:rsidR="00524CFF" w:rsidRDefault="00524CFF" w:rsidP="00F54459">
            <w:pPr>
              <w:tabs>
                <w:tab w:val="left" w:pos="104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</w:tr>
      <w:tr w:rsidR="00524CFF" w:rsidTr="00F54459">
        <w:trPr>
          <w:trHeight w:val="612"/>
        </w:trPr>
        <w:tc>
          <w:tcPr>
            <w:tcW w:w="588" w:type="dxa"/>
          </w:tcPr>
          <w:p w:rsidR="00524CFF" w:rsidRDefault="00524CFF" w:rsidP="00F54459">
            <w:pPr>
              <w:tabs>
                <w:tab w:val="left" w:pos="104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88" w:type="dxa"/>
          </w:tcPr>
          <w:p w:rsidR="00524CFF" w:rsidRDefault="00524CFF" w:rsidP="00F54459">
            <w:pPr>
              <w:tabs>
                <w:tab w:val="left" w:pos="104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:rsidR="00524CFF" w:rsidRDefault="00524CFF" w:rsidP="00F54459">
            <w:pPr>
              <w:tabs>
                <w:tab w:val="left" w:pos="104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524CFF" w:rsidRDefault="00524CFF" w:rsidP="00F54459">
            <w:pPr>
              <w:tabs>
                <w:tab w:val="left" w:pos="104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15" w:type="dxa"/>
          </w:tcPr>
          <w:p w:rsidR="00524CFF" w:rsidRDefault="00524CFF" w:rsidP="00F54459">
            <w:pPr>
              <w:tabs>
                <w:tab w:val="left" w:pos="1044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524CFF" w:rsidRDefault="00524CFF" w:rsidP="00524CFF">
      <w:pPr>
        <w:tabs>
          <w:tab w:val="left" w:pos="1044"/>
        </w:tabs>
        <w:rPr>
          <w:sz w:val="24"/>
          <w:szCs w:val="24"/>
          <w:lang w:val="uk-UA"/>
        </w:rPr>
      </w:pPr>
    </w:p>
    <w:p w:rsidR="00524CFF" w:rsidRDefault="00524CFF" w:rsidP="00524CFF">
      <w:pPr>
        <w:tabs>
          <w:tab w:val="left" w:pos="1044"/>
        </w:tabs>
        <w:rPr>
          <w:sz w:val="24"/>
          <w:szCs w:val="24"/>
          <w:lang w:val="uk-UA"/>
        </w:rPr>
      </w:pPr>
    </w:p>
    <w:p w:rsidR="00524CFF" w:rsidRDefault="00524CFF" w:rsidP="00524CFF">
      <w:pPr>
        <w:tabs>
          <w:tab w:val="left" w:pos="1044"/>
        </w:tabs>
        <w:rPr>
          <w:sz w:val="24"/>
          <w:szCs w:val="24"/>
          <w:lang w:val="uk-UA"/>
        </w:rPr>
      </w:pPr>
    </w:p>
    <w:p w:rsidR="00524CFF" w:rsidRDefault="00524CFF" w:rsidP="00524CFF">
      <w:pPr>
        <w:tabs>
          <w:tab w:val="left" w:pos="1044"/>
        </w:tabs>
        <w:rPr>
          <w:sz w:val="24"/>
          <w:szCs w:val="24"/>
          <w:lang w:val="uk-UA"/>
        </w:rPr>
      </w:pPr>
    </w:p>
    <w:p w:rsidR="00524CFF" w:rsidRDefault="00524CFF" w:rsidP="00524CFF">
      <w:pPr>
        <w:tabs>
          <w:tab w:val="left" w:pos="1044"/>
        </w:tabs>
        <w:rPr>
          <w:sz w:val="24"/>
          <w:szCs w:val="24"/>
          <w:lang w:val="uk-UA"/>
        </w:rPr>
      </w:pPr>
    </w:p>
    <w:p w:rsidR="00524CFF" w:rsidRDefault="00524CFF" w:rsidP="00524CFF">
      <w:pPr>
        <w:tabs>
          <w:tab w:val="left" w:pos="1044"/>
        </w:tabs>
        <w:rPr>
          <w:sz w:val="24"/>
          <w:szCs w:val="24"/>
          <w:lang w:val="uk-UA"/>
        </w:rPr>
      </w:pPr>
    </w:p>
    <w:p w:rsidR="00524CFF" w:rsidRDefault="00524CFF" w:rsidP="00524CFF">
      <w:pPr>
        <w:tabs>
          <w:tab w:val="left" w:pos="1044"/>
        </w:tabs>
        <w:rPr>
          <w:sz w:val="24"/>
          <w:szCs w:val="24"/>
          <w:lang w:val="uk-UA"/>
        </w:rPr>
      </w:pPr>
    </w:p>
    <w:p w:rsidR="00524CFF" w:rsidRDefault="00524CFF" w:rsidP="00524CFF">
      <w:pPr>
        <w:tabs>
          <w:tab w:val="left" w:pos="1044"/>
        </w:tabs>
        <w:rPr>
          <w:sz w:val="24"/>
          <w:szCs w:val="24"/>
          <w:lang w:val="uk-UA"/>
        </w:rPr>
      </w:pPr>
    </w:p>
    <w:p w:rsidR="00524CFF" w:rsidRDefault="00524CFF" w:rsidP="00524CFF">
      <w:pPr>
        <w:tabs>
          <w:tab w:val="left" w:pos="1044"/>
        </w:tabs>
        <w:rPr>
          <w:sz w:val="24"/>
          <w:szCs w:val="24"/>
          <w:lang w:val="uk-UA"/>
        </w:rPr>
      </w:pPr>
    </w:p>
    <w:p w:rsidR="00524CFF" w:rsidRDefault="00524CFF" w:rsidP="00524CFF">
      <w:pPr>
        <w:tabs>
          <w:tab w:val="left" w:pos="1044"/>
        </w:tabs>
        <w:rPr>
          <w:sz w:val="24"/>
          <w:szCs w:val="24"/>
          <w:lang w:val="uk-UA"/>
        </w:rPr>
      </w:pPr>
    </w:p>
    <w:p w:rsidR="009E6318" w:rsidRDefault="009E6318">
      <w:bookmarkStart w:id="0" w:name="_GoBack"/>
      <w:bookmarkEnd w:id="0"/>
    </w:p>
    <w:sectPr w:rsidR="009E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1B"/>
    <w:rsid w:val="00524CFF"/>
    <w:rsid w:val="009E6318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E6691-4F3E-4579-838D-0242AFB2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2020-04-16T19:30:00Z</dcterms:created>
  <dcterms:modified xsi:type="dcterms:W3CDTF">2020-04-16T19:30:00Z</dcterms:modified>
</cp:coreProperties>
</file>