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68" w:rsidRPr="00B6105B" w:rsidRDefault="00945A68" w:rsidP="00B6105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МГШМ- 22;  03.04.2020р. Тема уроку: « Способи розрівнювання </w:t>
      </w:r>
      <w:proofErr w:type="spellStart"/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>грунту</w:t>
      </w:r>
      <w:proofErr w:type="spellEnd"/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правилом      по розчинових , металевих і дерев</w:t>
      </w:r>
      <w:r w:rsidRPr="00B6105B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>яних</w:t>
      </w:r>
      <w:proofErr w:type="spellEnd"/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маяках»</w:t>
      </w:r>
    </w:p>
    <w:p w:rsidR="00945A68" w:rsidRPr="00B6105B" w:rsidRDefault="00945A68" w:rsidP="00B6105B">
      <w:pPr>
        <w:tabs>
          <w:tab w:val="left" w:pos="190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03.04.2020р.Тема уроку: « Зняття маяків. Вирубування гіпсових маяків і  обробка </w:t>
      </w:r>
      <w:proofErr w:type="spellStart"/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>борозен</w:t>
      </w:r>
      <w:proofErr w:type="spellEnd"/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>. Вимоги ДБН до точності провішування поверхонь»</w:t>
      </w:r>
    </w:p>
    <w:p w:rsidR="00945A68" w:rsidRPr="00B6105B" w:rsidRDefault="00945A68" w:rsidP="00945A6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викладача:</w:t>
      </w:r>
    </w:p>
    <w:p w:rsidR="00945A68" w:rsidRPr="00B6105B" w:rsidRDefault="00945A68" w:rsidP="00945A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Розрівнювання </w:t>
      </w:r>
      <w:proofErr w:type="spellStart"/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>грунту</w:t>
      </w:r>
      <w:proofErr w:type="spellEnd"/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правилом за маяками:</w:t>
      </w:r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 (освоїти матеріал і записати  зошит)</w:t>
      </w:r>
    </w:p>
    <w:p w:rsidR="00945A68" w:rsidRPr="00B6105B" w:rsidRDefault="00945A68" w:rsidP="00945A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6105B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розрівнювання</w:t>
      </w:r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 розчину</w:t>
      </w:r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правилом</w:t>
      </w:r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 його використовують як </w:t>
      </w:r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>робочий</w:t>
      </w:r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контрольний</w:t>
      </w:r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 інструмент.   </w:t>
      </w:r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>Початкове</w:t>
      </w:r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 розрівнювання  розчину правилом виконують, якщо штукатурний шар мінімальної товщини.</w:t>
      </w:r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Повторне</w:t>
      </w:r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 – після розрівнювання розчину </w:t>
      </w:r>
      <w:proofErr w:type="spellStart"/>
      <w:r w:rsidRPr="00B6105B">
        <w:rPr>
          <w:rFonts w:ascii="Times New Roman" w:hAnsi="Times New Roman" w:cs="Times New Roman"/>
          <w:sz w:val="24"/>
          <w:szCs w:val="24"/>
          <w:lang w:val="uk-UA"/>
        </w:rPr>
        <w:t>півтерком</w:t>
      </w:r>
      <w:proofErr w:type="spellEnd"/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 чи соколом для додаткового вирівнювання розчину. Розрівнювання </w:t>
      </w:r>
      <w:proofErr w:type="spellStart"/>
      <w:r w:rsidRPr="00B6105B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 здійснюють  за маяками. Одночасно з повторним розрівнюванням виконуйте </w:t>
      </w:r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>перевірку рівності</w:t>
      </w:r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 штукатурного шару, утворені опуклості зрізуйте правилом, виїмки заповнюйте розчином.</w:t>
      </w:r>
    </w:p>
    <w:p w:rsidR="00945A68" w:rsidRPr="00B6105B" w:rsidRDefault="00945A68" w:rsidP="00945A68">
      <w:pPr>
        <w:tabs>
          <w:tab w:val="left" w:pos="88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B6105B">
        <w:rPr>
          <w:rFonts w:ascii="Times New Roman" w:hAnsi="Times New Roman" w:cs="Times New Roman"/>
          <w:sz w:val="24"/>
          <w:szCs w:val="24"/>
          <w:lang w:val="uk-UA"/>
        </w:rPr>
        <w:tab/>
        <w:t>Розрівнювання можна виконувати як п</w:t>
      </w:r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>рямолінійними</w:t>
      </w:r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, так і різкими </w:t>
      </w:r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>зигзагоподібними</w:t>
      </w:r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 рухами. Розглянемо прийоми роботи з правилом на стіні.</w:t>
      </w:r>
    </w:p>
    <w:p w:rsidR="00945A68" w:rsidRPr="00B6105B" w:rsidRDefault="00945A68" w:rsidP="00945A6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* прикладаємо правило горизонтально до стіни і рухаємо його </w:t>
      </w:r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>знизу вгору</w:t>
      </w:r>
      <w:r w:rsidRPr="00B6105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45A68" w:rsidRPr="00B6105B" w:rsidRDefault="00945A68" w:rsidP="00945A6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* прикладаємо правило до стіни вертикально і спрямовуємо його зліва направо, </w:t>
      </w:r>
    </w:p>
    <w:p w:rsidR="00945A68" w:rsidRPr="00B6105B" w:rsidRDefault="00945A68" w:rsidP="00945A6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    справа наліво;</w:t>
      </w:r>
    </w:p>
    <w:p w:rsidR="00945A68" w:rsidRPr="00B6105B" w:rsidRDefault="00945A68" w:rsidP="00945A6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6105B">
        <w:rPr>
          <w:rFonts w:ascii="Times New Roman" w:hAnsi="Times New Roman" w:cs="Times New Roman"/>
          <w:sz w:val="24"/>
          <w:szCs w:val="24"/>
          <w:lang w:val="uk-UA"/>
        </w:rPr>
        <w:t>*  прикладаємо правило до стіни за</w:t>
      </w:r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діагоналлю</w:t>
      </w:r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 і рухаємо в усіх напрямках.</w:t>
      </w:r>
    </w:p>
    <w:p w:rsidR="00945A68" w:rsidRPr="00B6105B" w:rsidRDefault="00945A68" w:rsidP="00945A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6105B">
        <w:rPr>
          <w:rFonts w:ascii="Times New Roman" w:hAnsi="Times New Roman" w:cs="Times New Roman"/>
          <w:sz w:val="24"/>
          <w:szCs w:val="24"/>
          <w:lang w:val="uk-UA"/>
        </w:rPr>
        <w:t>Можна схематично показати прийоми роботи з правилом на стелі. За  розрівнювання розчину на стелі прикладаємо правило уздовж стелі. Поперек або за діагоналлю , рухаємо на себе.</w:t>
      </w:r>
    </w:p>
    <w:p w:rsidR="00945A68" w:rsidRPr="00B6105B" w:rsidRDefault="00945A68" w:rsidP="00945A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>2. Закріплення матеріалу; « Рішити криптограму:»</w:t>
      </w:r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  ( відповіді записати в зошит)</w:t>
      </w:r>
    </w:p>
    <w:p w:rsidR="00945A68" w:rsidRPr="00133A66" w:rsidRDefault="00945A68" w:rsidP="00945A68">
      <w:pPr>
        <w:tabs>
          <w:tab w:val="left" w:pos="314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945A68" w:rsidTr="006D7A70">
        <w:trPr>
          <w:trHeight w:val="485"/>
        </w:trPr>
        <w:tc>
          <w:tcPr>
            <w:tcW w:w="421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 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6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</w:tr>
      <w:tr w:rsidR="00945A68" w:rsidTr="006D7A70">
        <w:trPr>
          <w:trHeight w:val="421"/>
        </w:trPr>
        <w:tc>
          <w:tcPr>
            <w:tcW w:w="421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6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</w:p>
        </w:tc>
      </w:tr>
      <w:tr w:rsidR="00945A68" w:rsidTr="006D7A70">
        <w:trPr>
          <w:trHeight w:val="414"/>
        </w:trPr>
        <w:tc>
          <w:tcPr>
            <w:tcW w:w="421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</w:t>
            </w:r>
          </w:p>
        </w:tc>
        <w:tc>
          <w:tcPr>
            <w:tcW w:w="426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6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</w:p>
        </w:tc>
      </w:tr>
      <w:tr w:rsidR="00945A68" w:rsidTr="006D7A70">
        <w:trPr>
          <w:trHeight w:val="406"/>
        </w:trPr>
        <w:tc>
          <w:tcPr>
            <w:tcW w:w="421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6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426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</w:p>
        </w:tc>
      </w:tr>
      <w:tr w:rsidR="00945A68" w:rsidTr="006D7A70">
        <w:trPr>
          <w:trHeight w:val="425"/>
        </w:trPr>
        <w:tc>
          <w:tcPr>
            <w:tcW w:w="421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</w:tr>
      <w:tr w:rsidR="00945A68" w:rsidTr="006D7A70">
        <w:trPr>
          <w:trHeight w:val="417"/>
        </w:trPr>
        <w:tc>
          <w:tcPr>
            <w:tcW w:w="421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</w:t>
            </w:r>
          </w:p>
        </w:tc>
        <w:tc>
          <w:tcPr>
            <w:tcW w:w="426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426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</w:t>
            </w:r>
          </w:p>
        </w:tc>
      </w:tr>
      <w:tr w:rsidR="00945A68" w:rsidTr="006D7A70">
        <w:trPr>
          <w:trHeight w:val="58"/>
        </w:trPr>
        <w:tc>
          <w:tcPr>
            <w:tcW w:w="421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945A68" w:rsidRDefault="00945A68" w:rsidP="006D7A70">
            <w:pPr>
              <w:tabs>
                <w:tab w:val="left" w:pos="3144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945A68" w:rsidRDefault="00945A68" w:rsidP="00945A68">
      <w:pPr>
        <w:tabs>
          <w:tab w:val="left" w:pos="3144"/>
        </w:tabs>
        <w:rPr>
          <w:sz w:val="24"/>
          <w:szCs w:val="24"/>
          <w:lang w:val="uk-UA"/>
        </w:rPr>
      </w:pPr>
    </w:p>
    <w:p w:rsidR="00945A68" w:rsidRDefault="00945A68" w:rsidP="00945A68">
      <w:pPr>
        <w:tabs>
          <w:tab w:val="left" w:pos="3144"/>
        </w:tabs>
        <w:rPr>
          <w:sz w:val="24"/>
          <w:szCs w:val="24"/>
          <w:lang w:val="uk-UA"/>
        </w:rPr>
      </w:pPr>
    </w:p>
    <w:p w:rsidR="00945A68" w:rsidRPr="00EC47DE" w:rsidRDefault="00945A68" w:rsidP="00945A68">
      <w:pPr>
        <w:tabs>
          <w:tab w:val="left" w:pos="3144"/>
        </w:tabs>
        <w:rPr>
          <w:b/>
          <w:sz w:val="24"/>
          <w:szCs w:val="24"/>
          <w:lang w:val="uk-UA"/>
        </w:rPr>
      </w:pPr>
      <w:r w:rsidRPr="00EC47DE">
        <w:rPr>
          <w:b/>
          <w:sz w:val="24"/>
          <w:szCs w:val="24"/>
          <w:lang w:val="uk-UA"/>
        </w:rPr>
        <w:t xml:space="preserve">3. Зняття, вирубування маяків і обробка </w:t>
      </w:r>
      <w:proofErr w:type="spellStart"/>
      <w:r w:rsidRPr="00EC47DE">
        <w:rPr>
          <w:b/>
          <w:sz w:val="24"/>
          <w:szCs w:val="24"/>
          <w:lang w:val="uk-UA"/>
        </w:rPr>
        <w:t>борозен</w:t>
      </w:r>
      <w:proofErr w:type="spellEnd"/>
      <w:r w:rsidRPr="00EC47DE">
        <w:rPr>
          <w:b/>
          <w:sz w:val="24"/>
          <w:szCs w:val="24"/>
          <w:lang w:val="uk-UA"/>
        </w:rPr>
        <w:t>. Вимоги ДБН до точності</w:t>
      </w:r>
    </w:p>
    <w:p w:rsidR="00945A68" w:rsidRDefault="00945A68" w:rsidP="00945A68">
      <w:pPr>
        <w:tabs>
          <w:tab w:val="left" w:pos="3144"/>
        </w:tabs>
        <w:rPr>
          <w:sz w:val="24"/>
          <w:szCs w:val="24"/>
          <w:lang w:val="uk-UA"/>
        </w:rPr>
      </w:pPr>
      <w:r w:rsidRPr="00EC47DE">
        <w:rPr>
          <w:b/>
          <w:sz w:val="24"/>
          <w:szCs w:val="24"/>
          <w:lang w:val="uk-UA"/>
        </w:rPr>
        <w:t xml:space="preserve">   провішування  поверхонь:</w:t>
      </w:r>
      <w:r>
        <w:rPr>
          <w:sz w:val="24"/>
          <w:szCs w:val="24"/>
          <w:lang w:val="uk-UA"/>
        </w:rPr>
        <w:t xml:space="preserve"> (освоїти матеріал  і записати в зошит)</w:t>
      </w:r>
    </w:p>
    <w:p w:rsidR="00945A68" w:rsidRPr="00B6105B" w:rsidRDefault="00945A68" w:rsidP="00B6105B">
      <w:pPr>
        <w:tabs>
          <w:tab w:val="left" w:pos="3144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05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При високоякісній штукатурці </w:t>
      </w:r>
      <w:proofErr w:type="spellStart"/>
      <w:r w:rsidRPr="00B6105B">
        <w:rPr>
          <w:rFonts w:ascii="Times New Roman" w:hAnsi="Times New Roman" w:cs="Times New Roman"/>
          <w:sz w:val="24"/>
          <w:szCs w:val="24"/>
          <w:lang w:val="uk-UA"/>
        </w:rPr>
        <w:t>оббризк</w:t>
      </w:r>
      <w:proofErr w:type="spellEnd"/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B6105B">
        <w:rPr>
          <w:rFonts w:ascii="Times New Roman" w:hAnsi="Times New Roman" w:cs="Times New Roman"/>
          <w:sz w:val="24"/>
          <w:szCs w:val="24"/>
          <w:lang w:val="uk-UA"/>
        </w:rPr>
        <w:t>грунт</w:t>
      </w:r>
      <w:proofErr w:type="spellEnd"/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  послідовно наносять на поверхню між встановленими маяками. Якщо на поверхні були зроблені маяки з розчину, то </w:t>
      </w:r>
      <w:proofErr w:type="spellStart"/>
      <w:r w:rsidRPr="00B6105B">
        <w:rPr>
          <w:rFonts w:ascii="Times New Roman" w:hAnsi="Times New Roman" w:cs="Times New Roman"/>
          <w:sz w:val="24"/>
          <w:szCs w:val="24"/>
          <w:lang w:val="uk-UA"/>
        </w:rPr>
        <w:t>грунт</w:t>
      </w:r>
      <w:proofErr w:type="spellEnd"/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, нанесений врівень з ними, зразу ж  розрівнюють правилом  або </w:t>
      </w:r>
      <w:proofErr w:type="spellStart"/>
      <w:r w:rsidRPr="00B6105B">
        <w:rPr>
          <w:rFonts w:ascii="Times New Roman" w:hAnsi="Times New Roman" w:cs="Times New Roman"/>
          <w:sz w:val="24"/>
          <w:szCs w:val="24"/>
          <w:lang w:val="uk-UA"/>
        </w:rPr>
        <w:t>півтерком</w:t>
      </w:r>
      <w:proofErr w:type="spellEnd"/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, пересуваючи його вздовж двох маяків, як по напрямних. До початку розрівнювання поверхня  маяків має бути очищена від бризок розчину. Правило  прикладають до маяків не ребром, а всією площиною і пересувають  вздовж маяків, зрівнюючи  розчин  </w:t>
      </w:r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>на лоск</w:t>
      </w:r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, бо якщо  розрівнювати розчин </w:t>
      </w:r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proofErr w:type="spellStart"/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>здир</w:t>
      </w:r>
      <w:proofErr w:type="spellEnd"/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 </w:t>
      </w:r>
      <w:r w:rsidRPr="00B6105B">
        <w:rPr>
          <w:rFonts w:ascii="Times New Roman" w:hAnsi="Times New Roman" w:cs="Times New Roman"/>
          <w:sz w:val="24"/>
          <w:szCs w:val="24"/>
          <w:lang w:val="uk-UA"/>
        </w:rPr>
        <w:t>поверхню маяка  деформує ребро правила, тому</w:t>
      </w:r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6105B">
        <w:rPr>
          <w:rFonts w:ascii="Times New Roman" w:hAnsi="Times New Roman" w:cs="Times New Roman"/>
          <w:sz w:val="24"/>
          <w:szCs w:val="24"/>
          <w:lang w:val="uk-UA"/>
        </w:rPr>
        <w:t>і якість</w:t>
      </w:r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6105B">
        <w:rPr>
          <w:rFonts w:ascii="Times New Roman" w:hAnsi="Times New Roman" w:cs="Times New Roman"/>
          <w:sz w:val="24"/>
          <w:szCs w:val="24"/>
          <w:lang w:val="uk-UA"/>
        </w:rPr>
        <w:t>виконаної штукатурки не буде відповідати технічним вимогам.</w:t>
      </w:r>
    </w:p>
    <w:p w:rsidR="00945A68" w:rsidRPr="00B6105B" w:rsidRDefault="00945A68" w:rsidP="00B6105B">
      <w:pPr>
        <w:tabs>
          <w:tab w:val="left" w:pos="92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05B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Якщо  маяки були виконанні з  гіпсового розчину, то після розрівнювання  </w:t>
      </w:r>
      <w:proofErr w:type="spellStart"/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>грунтового</w:t>
      </w:r>
      <w:proofErr w:type="spellEnd"/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шару їх видаляють</w:t>
      </w:r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, а борозни , що залишились натомість, </w:t>
      </w:r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заповнюють </w:t>
      </w:r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відповідним розчином  і вирівнюють до рівня </w:t>
      </w:r>
      <w:proofErr w:type="spellStart"/>
      <w:r w:rsidRPr="00B6105B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B610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45A68" w:rsidRPr="00B6105B" w:rsidRDefault="00945A68" w:rsidP="00B6105B">
      <w:pPr>
        <w:tabs>
          <w:tab w:val="left" w:pos="92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05B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Якщо на поверхні були встановлені </w:t>
      </w:r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>інвентарні маяки</w:t>
      </w:r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, то розчин накидають  врівень  з їхніми </w:t>
      </w:r>
      <w:proofErr w:type="spellStart"/>
      <w:r w:rsidRPr="00B6105B">
        <w:rPr>
          <w:rFonts w:ascii="Times New Roman" w:hAnsi="Times New Roman" w:cs="Times New Roman"/>
          <w:sz w:val="24"/>
          <w:szCs w:val="24"/>
          <w:lang w:val="uk-UA"/>
        </w:rPr>
        <w:t>площинами</w:t>
      </w:r>
      <w:proofErr w:type="spellEnd"/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, ближчими до поверхні. При цьому маяки залишаються над підготовчим шаро  штукатурки. Нанесений розчин відразу ж розрівнюють. Після цього інвентарні маяки знімають з поверхні, а місця під ними, пошкоджені </w:t>
      </w:r>
      <w:proofErr w:type="spellStart"/>
      <w:r w:rsidRPr="00B6105B">
        <w:rPr>
          <w:rFonts w:ascii="Times New Roman" w:hAnsi="Times New Roman" w:cs="Times New Roman"/>
          <w:sz w:val="24"/>
          <w:szCs w:val="24"/>
          <w:lang w:val="uk-UA"/>
        </w:rPr>
        <w:t>маякоутримувачами</w:t>
      </w:r>
      <w:proofErr w:type="spellEnd"/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>замазують розчином</w:t>
      </w:r>
      <w:r w:rsidRPr="00B6105B">
        <w:rPr>
          <w:rFonts w:ascii="Times New Roman" w:hAnsi="Times New Roman" w:cs="Times New Roman"/>
          <w:sz w:val="24"/>
          <w:szCs w:val="24"/>
          <w:lang w:val="uk-UA"/>
        </w:rPr>
        <w:t>, який вирівнюють так, щоб не було западин і горбків.</w:t>
      </w:r>
    </w:p>
    <w:p w:rsidR="00945A68" w:rsidRPr="00B6105B" w:rsidRDefault="00945A68" w:rsidP="00B6105B">
      <w:pPr>
        <w:tabs>
          <w:tab w:val="left" w:pos="924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105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Ділянки поверхні між крайніми маяками і суміжними стінами </w:t>
      </w:r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закидають </w:t>
      </w:r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розчином і розрівнюють його </w:t>
      </w:r>
      <w:proofErr w:type="spellStart"/>
      <w:r w:rsidRPr="00B6105B">
        <w:rPr>
          <w:rFonts w:ascii="Times New Roman" w:hAnsi="Times New Roman" w:cs="Times New Roman"/>
          <w:sz w:val="24"/>
          <w:szCs w:val="24"/>
          <w:lang w:val="uk-UA"/>
        </w:rPr>
        <w:t>півтерком</w:t>
      </w:r>
      <w:proofErr w:type="spellEnd"/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  або правилом, пересуваючи його по вже поштукатуреній ділянці, як по </w:t>
      </w:r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>напрямній.</w:t>
      </w:r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 Після цього остаточно опоряджують кут, затираючи їх </w:t>
      </w:r>
      <w:proofErr w:type="spellStart"/>
      <w:r w:rsidRPr="00B6105B">
        <w:rPr>
          <w:rFonts w:ascii="Times New Roman" w:hAnsi="Times New Roman" w:cs="Times New Roman"/>
          <w:sz w:val="24"/>
          <w:szCs w:val="24"/>
          <w:lang w:val="uk-UA"/>
        </w:rPr>
        <w:t>лузговим</w:t>
      </w:r>
      <w:proofErr w:type="spellEnd"/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6105B">
        <w:rPr>
          <w:rFonts w:ascii="Times New Roman" w:hAnsi="Times New Roman" w:cs="Times New Roman"/>
          <w:sz w:val="24"/>
          <w:szCs w:val="24"/>
          <w:lang w:val="uk-UA"/>
        </w:rPr>
        <w:t>півтерком</w:t>
      </w:r>
      <w:proofErr w:type="spellEnd"/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. Коли </w:t>
      </w:r>
      <w:proofErr w:type="spellStart"/>
      <w:r w:rsidRPr="00B6105B">
        <w:rPr>
          <w:rFonts w:ascii="Times New Roman" w:hAnsi="Times New Roman" w:cs="Times New Roman"/>
          <w:sz w:val="24"/>
          <w:szCs w:val="24"/>
          <w:lang w:val="uk-UA"/>
        </w:rPr>
        <w:t>грунт</w:t>
      </w:r>
      <w:proofErr w:type="spellEnd"/>
      <w:r w:rsidRPr="00B6105B">
        <w:rPr>
          <w:rFonts w:ascii="Times New Roman" w:hAnsi="Times New Roman" w:cs="Times New Roman"/>
          <w:sz w:val="24"/>
          <w:szCs w:val="24"/>
          <w:lang w:val="uk-UA"/>
        </w:rPr>
        <w:t xml:space="preserve"> затужавіє, на нього наносять тонкий шар </w:t>
      </w:r>
      <w:r w:rsidRPr="00B6105B">
        <w:rPr>
          <w:rFonts w:ascii="Times New Roman" w:hAnsi="Times New Roman" w:cs="Times New Roman"/>
          <w:b/>
          <w:sz w:val="24"/>
          <w:szCs w:val="24"/>
          <w:lang w:val="uk-UA"/>
        </w:rPr>
        <w:t>накривки.</w:t>
      </w:r>
    </w:p>
    <w:p w:rsidR="00945A68" w:rsidRDefault="00945A68" w:rsidP="00945A68">
      <w:pPr>
        <w:rPr>
          <w:sz w:val="24"/>
          <w:szCs w:val="24"/>
          <w:lang w:val="uk-UA"/>
        </w:rPr>
      </w:pPr>
      <w:r w:rsidRPr="00512D92">
        <w:rPr>
          <w:b/>
          <w:sz w:val="24"/>
          <w:szCs w:val="24"/>
          <w:lang w:val="uk-UA"/>
        </w:rPr>
        <w:t xml:space="preserve">  4.   Закріплення матеріалу;  «Розгадати ребус»:</w:t>
      </w:r>
      <w:r>
        <w:rPr>
          <w:sz w:val="24"/>
          <w:szCs w:val="24"/>
          <w:lang w:val="uk-UA"/>
        </w:rPr>
        <w:t xml:space="preserve"> (відповіді записати в зошит)</w:t>
      </w:r>
    </w:p>
    <w:p w:rsidR="00945A68" w:rsidRPr="00512D92" w:rsidRDefault="00945A68" w:rsidP="00945A68">
      <w:pPr>
        <w:rPr>
          <w:b/>
          <w:sz w:val="24"/>
          <w:szCs w:val="24"/>
          <w:lang w:val="uk-UA"/>
        </w:rPr>
      </w:pPr>
      <w:bookmarkStart w:id="0" w:name="_GoBack"/>
      <w:bookmarkEnd w:id="0"/>
    </w:p>
    <w:p w:rsidR="00945A68" w:rsidRDefault="00945A68" w:rsidP="00945A68">
      <w:pPr>
        <w:tabs>
          <w:tab w:val="left" w:pos="3372"/>
          <w:tab w:val="center" w:pos="4677"/>
          <w:tab w:val="left" w:pos="5640"/>
          <w:tab w:val="left" w:pos="7476"/>
        </w:tabs>
        <w:rPr>
          <w:b/>
          <w:sz w:val="24"/>
          <w:szCs w:val="24"/>
          <w:lang w:val="uk-UA"/>
        </w:rPr>
      </w:pPr>
      <w:r w:rsidRPr="00512D92">
        <w:rPr>
          <w:b/>
          <w:sz w:val="24"/>
          <w:szCs w:val="24"/>
          <w:lang w:val="uk-UA"/>
        </w:rPr>
        <w:t>А). три слова;</w:t>
      </w:r>
      <w:r>
        <w:rPr>
          <w:b/>
          <w:sz w:val="24"/>
          <w:szCs w:val="24"/>
          <w:lang w:val="uk-UA"/>
        </w:rPr>
        <w:t xml:space="preserve">  Р          З</w:t>
      </w:r>
      <w:r>
        <w:rPr>
          <w:b/>
          <w:sz w:val="24"/>
          <w:szCs w:val="24"/>
          <w:lang w:val="uk-UA"/>
        </w:rPr>
        <w:tab/>
        <w:t xml:space="preserve">І </w:t>
      </w:r>
      <w:r>
        <w:rPr>
          <w:b/>
          <w:sz w:val="24"/>
          <w:szCs w:val="24"/>
          <w:lang w:val="uk-UA"/>
        </w:rPr>
        <w:tab/>
        <w:t>Ю</w:t>
      </w:r>
      <w:r>
        <w:rPr>
          <w:b/>
          <w:sz w:val="24"/>
          <w:szCs w:val="24"/>
          <w:lang w:val="uk-UA"/>
        </w:rPr>
        <w:tab/>
        <w:t>А         Н</w:t>
      </w:r>
      <w:r>
        <w:rPr>
          <w:b/>
          <w:sz w:val="24"/>
          <w:szCs w:val="24"/>
          <w:lang w:val="uk-UA"/>
        </w:rPr>
        <w:tab/>
        <w:t>Я      Н</w:t>
      </w:r>
    </w:p>
    <w:p w:rsidR="00945A68" w:rsidRDefault="00945A68" w:rsidP="00945A68">
      <w:pPr>
        <w:tabs>
          <w:tab w:val="left" w:pos="1752"/>
          <w:tab w:val="left" w:pos="2832"/>
          <w:tab w:val="left" w:pos="4092"/>
          <w:tab w:val="left" w:pos="5568"/>
          <w:tab w:val="left" w:pos="6324"/>
          <w:tab w:val="left" w:pos="7020"/>
          <w:tab w:val="left" w:pos="8604"/>
        </w:tabs>
        <w:rPr>
          <w:b/>
          <w:sz w:val="24"/>
          <w:szCs w:val="24"/>
          <w:lang w:val="uk-UA"/>
        </w:rPr>
      </w:pPr>
      <w:r w:rsidRPr="00512D92">
        <w:rPr>
          <w:b/>
          <w:sz w:val="24"/>
          <w:szCs w:val="24"/>
          <w:lang w:val="uk-UA"/>
        </w:rPr>
        <w:t xml:space="preserve">         О</w:t>
      </w:r>
      <w:r>
        <w:rPr>
          <w:b/>
          <w:sz w:val="24"/>
          <w:szCs w:val="24"/>
          <w:lang w:val="uk-UA"/>
        </w:rPr>
        <w:t xml:space="preserve">        </w:t>
      </w:r>
      <w:r>
        <w:rPr>
          <w:b/>
          <w:sz w:val="24"/>
          <w:szCs w:val="24"/>
          <w:lang w:val="uk-UA"/>
        </w:rPr>
        <w:tab/>
        <w:t>Р</w:t>
      </w:r>
      <w:r>
        <w:rPr>
          <w:b/>
          <w:sz w:val="24"/>
          <w:szCs w:val="24"/>
          <w:lang w:val="uk-UA"/>
        </w:rPr>
        <w:tab/>
        <w:t>В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В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К</w:t>
      </w:r>
    </w:p>
    <w:p w:rsidR="00945A68" w:rsidRPr="007F1E8D" w:rsidRDefault="00945A68" w:rsidP="00945A68">
      <w:pPr>
        <w:tabs>
          <w:tab w:val="left" w:pos="2244"/>
          <w:tab w:val="left" w:pos="3408"/>
          <w:tab w:val="center" w:pos="4677"/>
          <w:tab w:val="left" w:pos="6072"/>
          <w:tab w:val="left" w:pos="7776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Р</w:t>
      </w:r>
      <w:r>
        <w:rPr>
          <w:b/>
          <w:sz w:val="24"/>
          <w:szCs w:val="24"/>
          <w:lang w:val="uk-UA"/>
        </w:rPr>
        <w:tab/>
        <w:t>М</w:t>
      </w:r>
      <w:r>
        <w:rPr>
          <w:b/>
          <w:sz w:val="24"/>
          <w:szCs w:val="24"/>
          <w:lang w:val="uk-UA"/>
        </w:rPr>
        <w:tab/>
        <w:t>І</w:t>
      </w:r>
      <w:r>
        <w:rPr>
          <w:b/>
          <w:sz w:val="24"/>
          <w:szCs w:val="24"/>
          <w:lang w:val="uk-UA"/>
        </w:rPr>
        <w:tab/>
        <w:t>Р</w:t>
      </w:r>
    </w:p>
    <w:p w:rsidR="00945A68" w:rsidRDefault="00945A68" w:rsidP="00945A68">
      <w:pPr>
        <w:tabs>
          <w:tab w:val="left" w:pos="1008"/>
          <w:tab w:val="left" w:pos="2664"/>
          <w:tab w:val="left" w:pos="3936"/>
          <w:tab w:val="left" w:pos="4632"/>
          <w:tab w:val="left" w:pos="5268"/>
          <w:tab w:val="left" w:pos="6132"/>
          <w:tab w:val="left" w:pos="6948"/>
          <w:tab w:val="left" w:pos="7812"/>
          <w:tab w:val="left" w:pos="8484"/>
        </w:tabs>
        <w:rPr>
          <w:b/>
          <w:sz w:val="24"/>
          <w:szCs w:val="24"/>
          <w:lang w:val="uk-UA"/>
        </w:rPr>
      </w:pPr>
      <w:r w:rsidRPr="007F1E8D"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П</w:t>
      </w:r>
      <w:r>
        <w:rPr>
          <w:b/>
          <w:sz w:val="24"/>
          <w:szCs w:val="24"/>
          <w:lang w:val="uk-UA"/>
        </w:rPr>
        <w:tab/>
        <w:t>Я</w:t>
      </w:r>
      <w:r>
        <w:rPr>
          <w:b/>
          <w:sz w:val="24"/>
          <w:szCs w:val="24"/>
          <w:lang w:val="uk-UA"/>
        </w:rPr>
        <w:tab/>
        <w:t>К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В</w:t>
      </w:r>
      <w:r>
        <w:rPr>
          <w:b/>
          <w:sz w:val="24"/>
          <w:szCs w:val="24"/>
          <w:lang w:val="uk-UA"/>
        </w:rPr>
        <w:tab/>
        <w:t>Й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И</w:t>
      </w:r>
    </w:p>
    <w:p w:rsidR="00945A68" w:rsidRDefault="00945A68" w:rsidP="00945A68">
      <w:pPr>
        <w:tabs>
          <w:tab w:val="left" w:pos="1944"/>
          <w:tab w:val="left" w:pos="3180"/>
          <w:tab w:val="center" w:pos="4677"/>
          <w:tab w:val="left" w:pos="6132"/>
          <w:tab w:val="left" w:pos="6948"/>
          <w:tab w:val="left" w:pos="8484"/>
        </w:tabs>
        <w:rPr>
          <w:b/>
          <w:sz w:val="24"/>
          <w:szCs w:val="24"/>
          <w:lang w:val="uk-UA"/>
        </w:rPr>
      </w:pPr>
      <w:r w:rsidRPr="007F1E8D">
        <w:rPr>
          <w:b/>
          <w:sz w:val="24"/>
          <w:szCs w:val="24"/>
          <w:lang w:val="uk-UA"/>
        </w:rPr>
        <w:t>Б). три слова;</w:t>
      </w:r>
      <w:r>
        <w:rPr>
          <w:b/>
          <w:sz w:val="24"/>
          <w:szCs w:val="24"/>
          <w:lang w:val="uk-UA"/>
        </w:rPr>
        <w:tab/>
        <w:t>І</w:t>
      </w:r>
      <w:r>
        <w:rPr>
          <w:b/>
          <w:sz w:val="24"/>
          <w:szCs w:val="24"/>
          <w:lang w:val="uk-UA"/>
        </w:rPr>
        <w:tab/>
        <w:t>Е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 xml:space="preserve">     М</w:t>
      </w:r>
      <w:r>
        <w:rPr>
          <w:b/>
          <w:sz w:val="24"/>
          <w:szCs w:val="24"/>
          <w:lang w:val="uk-UA"/>
        </w:rPr>
        <w:tab/>
        <w:t>Я</w:t>
      </w:r>
    </w:p>
    <w:p w:rsidR="00945A68" w:rsidRDefault="00945A68" w:rsidP="00945A68">
      <w:pPr>
        <w:tabs>
          <w:tab w:val="left" w:pos="1164"/>
          <w:tab w:val="left" w:pos="2424"/>
          <w:tab w:val="left" w:pos="3192"/>
          <w:tab w:val="left" w:pos="3816"/>
          <w:tab w:val="left" w:pos="5388"/>
          <w:tab w:val="left" w:pos="6900"/>
          <w:tab w:val="left" w:pos="7812"/>
        </w:tabs>
        <w:rPr>
          <w:b/>
          <w:sz w:val="24"/>
          <w:szCs w:val="24"/>
          <w:lang w:val="uk-UA"/>
        </w:rPr>
      </w:pPr>
      <w:r w:rsidRPr="007F1E8D"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ab/>
        <w:t>В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М</w:t>
      </w:r>
      <w:r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>Р</w:t>
      </w:r>
      <w:r>
        <w:rPr>
          <w:b/>
          <w:sz w:val="24"/>
          <w:szCs w:val="24"/>
          <w:lang w:val="uk-UA"/>
        </w:rPr>
        <w:tab/>
        <w:t>І</w:t>
      </w:r>
      <w:r>
        <w:rPr>
          <w:b/>
          <w:sz w:val="24"/>
          <w:szCs w:val="24"/>
          <w:lang w:val="uk-UA"/>
        </w:rPr>
        <w:tab/>
        <w:t>А                  К</w:t>
      </w:r>
    </w:p>
    <w:p w:rsidR="00945A68" w:rsidRDefault="00945A68" w:rsidP="00945A68">
      <w:pPr>
        <w:tabs>
          <w:tab w:val="left" w:pos="1764"/>
          <w:tab w:val="left" w:pos="2868"/>
          <w:tab w:val="left" w:pos="4224"/>
          <w:tab w:val="left" w:pos="5388"/>
          <w:tab w:val="left" w:pos="6264"/>
          <w:tab w:val="left" w:pos="7524"/>
          <w:tab w:val="left" w:pos="8424"/>
        </w:tabs>
        <w:rPr>
          <w:sz w:val="24"/>
          <w:szCs w:val="24"/>
          <w:lang w:val="uk-UA"/>
        </w:rPr>
      </w:pPr>
      <w:r w:rsidRPr="007F1E8D">
        <w:rPr>
          <w:b/>
          <w:sz w:val="24"/>
          <w:szCs w:val="24"/>
          <w:lang w:val="uk-UA"/>
        </w:rPr>
        <w:t xml:space="preserve">        З</w:t>
      </w:r>
      <w:r>
        <w:rPr>
          <w:sz w:val="24"/>
          <w:szCs w:val="24"/>
          <w:lang w:val="uk-UA"/>
        </w:rPr>
        <w:tab/>
      </w:r>
      <w:r w:rsidRPr="007F1E8D">
        <w:rPr>
          <w:b/>
          <w:sz w:val="24"/>
          <w:szCs w:val="24"/>
          <w:lang w:val="uk-UA"/>
        </w:rPr>
        <w:t>А</w:t>
      </w:r>
      <w:r w:rsidRPr="007F1E8D">
        <w:rPr>
          <w:b/>
          <w:sz w:val="24"/>
          <w:szCs w:val="24"/>
          <w:lang w:val="uk-UA"/>
        </w:rPr>
        <w:tab/>
      </w:r>
      <w:proofErr w:type="spellStart"/>
      <w:r w:rsidRPr="007F1E8D">
        <w:rPr>
          <w:b/>
          <w:sz w:val="24"/>
          <w:szCs w:val="24"/>
          <w:lang w:val="uk-UA"/>
        </w:rPr>
        <w:t>А</w:t>
      </w:r>
      <w:proofErr w:type="spellEnd"/>
      <w:r>
        <w:rPr>
          <w:sz w:val="24"/>
          <w:szCs w:val="24"/>
          <w:lang w:val="uk-UA"/>
        </w:rPr>
        <w:tab/>
      </w:r>
      <w:r w:rsidRPr="00940C6D">
        <w:rPr>
          <w:b/>
          <w:sz w:val="24"/>
          <w:szCs w:val="24"/>
          <w:lang w:val="uk-UA"/>
        </w:rPr>
        <w:t xml:space="preserve"> З</w:t>
      </w:r>
      <w:r>
        <w:rPr>
          <w:b/>
          <w:sz w:val="24"/>
          <w:szCs w:val="24"/>
          <w:lang w:val="uk-UA"/>
        </w:rPr>
        <w:tab/>
        <w:t>У</w:t>
      </w:r>
      <w:r>
        <w:rPr>
          <w:b/>
          <w:sz w:val="24"/>
          <w:szCs w:val="24"/>
          <w:lang w:val="uk-UA"/>
        </w:rPr>
        <w:tab/>
        <w:t>Ю</w:t>
      </w:r>
      <w:r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>Ь</w:t>
      </w:r>
    </w:p>
    <w:p w:rsidR="00945A68" w:rsidRDefault="00945A68" w:rsidP="00945A68">
      <w:pPr>
        <w:tabs>
          <w:tab w:val="left" w:pos="2256"/>
          <w:tab w:val="center" w:pos="5031"/>
          <w:tab w:val="left" w:pos="5880"/>
          <w:tab w:val="left" w:pos="7056"/>
        </w:tabs>
        <w:ind w:firstLine="708"/>
        <w:rPr>
          <w:b/>
          <w:sz w:val="24"/>
          <w:szCs w:val="24"/>
          <w:lang w:val="uk-UA"/>
        </w:rPr>
      </w:pPr>
      <w:r w:rsidRPr="00940C6D">
        <w:rPr>
          <w:b/>
          <w:sz w:val="24"/>
          <w:szCs w:val="24"/>
          <w:lang w:val="uk-UA"/>
        </w:rPr>
        <w:t xml:space="preserve">  Н</w:t>
      </w:r>
      <w:r>
        <w:rPr>
          <w:b/>
          <w:sz w:val="24"/>
          <w:szCs w:val="24"/>
          <w:lang w:val="uk-UA"/>
        </w:rPr>
        <w:tab/>
        <w:t>А                    Л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>С</w:t>
      </w:r>
      <w:r>
        <w:rPr>
          <w:b/>
          <w:sz w:val="24"/>
          <w:szCs w:val="24"/>
          <w:lang w:val="uk-UA"/>
        </w:rPr>
        <w:tab/>
        <w:t>К</w:t>
      </w:r>
    </w:p>
    <w:p w:rsidR="00945A68" w:rsidRDefault="00945A68" w:rsidP="00945A68">
      <w:pPr>
        <w:rPr>
          <w:sz w:val="24"/>
          <w:szCs w:val="24"/>
          <w:lang w:val="uk-UA"/>
        </w:rPr>
      </w:pPr>
    </w:p>
    <w:p w:rsidR="00367D5B" w:rsidRDefault="00367D5B"/>
    <w:sectPr w:rsidR="0036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F1"/>
    <w:rsid w:val="00367D5B"/>
    <w:rsid w:val="00945A68"/>
    <w:rsid w:val="00B6105B"/>
    <w:rsid w:val="00F3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49E23-9051-4878-A65E-38D97027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2020-04-03T10:19:00Z</dcterms:created>
  <dcterms:modified xsi:type="dcterms:W3CDTF">2020-04-03T10:25:00Z</dcterms:modified>
</cp:coreProperties>
</file>