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МГШМ-32;  03.04.2020р.  Тема уроку: «Готовність фасадів до виконання 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малярних робіт»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>І Інформація викладача:</w:t>
      </w:r>
    </w:p>
    <w:p w:rsidR="00C24E27" w:rsidRPr="00DA30CC" w:rsidRDefault="00C24E27" w:rsidP="00DA30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Зовнішнє  фарбування повинно бути стійким до впливу атмосфери. До початку фарбування фасадів виконують такі роботи: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встановлюють покрівлю;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встановлюють піддашки над виходами;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встановлюють балкони, лоджії та їх огородження;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виконують гідроізоляцію та вимощення навколо будинку;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обробляють стики і шви стінових блоків чи панелей;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встановлюють пожежні драбини;</w:t>
      </w:r>
    </w:p>
    <w:p w:rsidR="00C24E27" w:rsidRPr="00DA30CC" w:rsidRDefault="00C24E27" w:rsidP="00DA30C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- усувають пошкодження на поверхнях фасадних стін.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За зовнішнім виглядом пофарбованої поверхні малярне опорядження може бути гладким або шорстким(опорядження під шагрень). Для виконання малярних робіт потрібно перевірити  готовність і якість штукатурних покриттів, бетонної та іншої основи під фарбування. Категорія фарбування, фактура поверхні і колір фарбувальних сумішей для конкретних елементів приміщень  будівлі визначаються проектом.</w:t>
      </w:r>
    </w:p>
    <w:p w:rsidR="00C24E27" w:rsidRPr="00DA30CC" w:rsidRDefault="00C24E27" w:rsidP="00DA30CC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>Структура технологічного процесу фарбування поверхні залежить від рівня заводської готовності будівельних деталей, виду поверхонь і складу фарбувального матеріалу. Малярні роботи повинні виконуватися з точним дотриманням послідовності операцій і технологічних перерв між ними для просихання або затвердіння покриття.</w:t>
      </w:r>
    </w:p>
    <w:p w:rsidR="00C24E27" w:rsidRPr="00DA30CC" w:rsidRDefault="00C24E27" w:rsidP="00DA30CC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Вологість оштукатурених, бетонних, гіпсолітових поверхонь не повинні перевищувати 8%. Фарбування вапняними, цементними, </w:t>
      </w:r>
      <w:proofErr w:type="spellStart"/>
      <w:r w:rsidRPr="00DA30CC">
        <w:rPr>
          <w:rFonts w:ascii="Times New Roman" w:hAnsi="Times New Roman" w:cs="Times New Roman"/>
          <w:sz w:val="24"/>
          <w:szCs w:val="24"/>
          <w:lang w:val="uk-UA"/>
        </w:rPr>
        <w:t>полімерцементними</w:t>
      </w:r>
      <w:proofErr w:type="spellEnd"/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0CC">
        <w:rPr>
          <w:rFonts w:ascii="Times New Roman" w:hAnsi="Times New Roman" w:cs="Times New Roman"/>
          <w:sz w:val="24"/>
          <w:szCs w:val="24"/>
          <w:lang w:val="uk-UA"/>
        </w:rPr>
        <w:t>сумішамиі</w:t>
      </w:r>
      <w:proofErr w:type="spellEnd"/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 фарбами на основі водорозчинних полімерних смол виконується за підвищеної вологості поверхні. Для опорядження фасадів рекомендується використовувати атмосферостійкі фарби і суміші( вапняні, цементні, </w:t>
      </w:r>
      <w:proofErr w:type="spellStart"/>
      <w:r w:rsidRPr="00DA30CC">
        <w:rPr>
          <w:rFonts w:ascii="Times New Roman" w:hAnsi="Times New Roman" w:cs="Times New Roman"/>
          <w:sz w:val="24"/>
          <w:szCs w:val="24"/>
          <w:lang w:val="uk-UA"/>
        </w:rPr>
        <w:t>полімерцементні</w:t>
      </w:r>
      <w:proofErr w:type="spellEnd"/>
      <w:r w:rsidRPr="00DA30CC">
        <w:rPr>
          <w:rFonts w:ascii="Times New Roman" w:hAnsi="Times New Roman" w:cs="Times New Roman"/>
          <w:sz w:val="24"/>
          <w:szCs w:val="24"/>
          <w:lang w:val="uk-UA"/>
        </w:rPr>
        <w:t>, силікатні, емульсійні, перхлорвінілові  тощо. Вид і колір фарби визначається в проекті.</w:t>
      </w:r>
    </w:p>
    <w:p w:rsidR="00C24E27" w:rsidRPr="00DA30CC" w:rsidRDefault="00C24E27" w:rsidP="00DA30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Під час фарбування фасадів слід дотримуватися температурного режиму. Фарбувати вапняними сумішами рекомендується за цілодобової температури зовнішнього повітря не менше  +5С.  Фарбування фасадів варто виконувати відповідно до технологічної послідовності виконання робіт згідно зі </w:t>
      </w:r>
      <w:proofErr w:type="spellStart"/>
      <w:r w:rsidRPr="00DA30CC">
        <w:rPr>
          <w:rFonts w:ascii="Times New Roman" w:hAnsi="Times New Roman" w:cs="Times New Roman"/>
          <w:sz w:val="24"/>
          <w:szCs w:val="24"/>
          <w:lang w:val="uk-UA"/>
        </w:rPr>
        <w:t>СНіП</w:t>
      </w:r>
      <w:proofErr w:type="spellEnd"/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 ІІІ-21-73. Під час фарбування різними  фасадними фарбами на поверхні фасадів не допускаються дефекти, що погіршують зовнішній вигляд будівлі. Приймають роботи з фарбування й архітектурного оформлення фасадів за актом.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>2. Запитання для закріплення матеріалу:</w:t>
      </w:r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* Яким повинне бути зовнішнє опорядження до впливу атмосфери?  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lastRenderedPageBreak/>
        <w:t>* Малярне фарбування може ……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Чим визначається категорія фарбування, фактура поверхні і колір?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Від чого залежить структура технологічного  процесу фарбування?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Які використовують фарби для опорядження фасадів?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Як  повинні виконуватися малярні роботи?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Чи потрібно виконувати вимощення навколо будинку перед фарбуванням фасаду?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Чи можна фарбувати фасади одразу після дощу водоемульсійними фарбами?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>*  Якими сумішами поверхню фасадів змочують водою під час роботи з ними?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*Чи виконують фарбування фасадів згідно з вимогами </w:t>
      </w:r>
      <w:proofErr w:type="spellStart"/>
      <w:r w:rsidRPr="00DA30CC">
        <w:rPr>
          <w:rFonts w:ascii="Times New Roman" w:hAnsi="Times New Roman" w:cs="Times New Roman"/>
          <w:sz w:val="24"/>
          <w:szCs w:val="24"/>
          <w:lang w:val="uk-UA"/>
        </w:rPr>
        <w:t>СНіП</w:t>
      </w:r>
      <w:proofErr w:type="spellEnd"/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 ІІІ-21-73?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>3. Закріплення матеріалу; «Рішити ребус:»</w:t>
      </w:r>
      <w:r w:rsidRPr="00DA30CC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 С В Н А О Л В Е Н Я Н            О П К Ш Д О Е Ж Н Я Н      С К У Т Р У Р Т А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>А Ф А Д С І Н А Ф Б Р И</w:t>
      </w:r>
      <w:r w:rsidR="00DA30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 Х Е О Н О Л І Г Н Ч А    П С Л О Д І О Н С В І Т Ь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0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Л В І Г Т О С Ь          Г Т О В О І Н Т С Ь                О Ш П О К Ж Д Н Е Я Н   </w:t>
      </w: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4E27" w:rsidRPr="00DA30CC" w:rsidRDefault="00C24E27" w:rsidP="00DA30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4E27" w:rsidRDefault="00C24E27" w:rsidP="00C24E27">
      <w:pPr>
        <w:rPr>
          <w:b/>
          <w:sz w:val="24"/>
          <w:szCs w:val="24"/>
          <w:lang w:val="uk-UA"/>
        </w:rPr>
      </w:pPr>
    </w:p>
    <w:p w:rsidR="00C24E27" w:rsidRDefault="00C24E27" w:rsidP="00C24E27">
      <w:pPr>
        <w:rPr>
          <w:b/>
          <w:sz w:val="24"/>
          <w:szCs w:val="24"/>
          <w:lang w:val="uk-UA"/>
        </w:rPr>
      </w:pPr>
    </w:p>
    <w:p w:rsidR="00367D5B" w:rsidRPr="00C24E27" w:rsidRDefault="00367D5B">
      <w:pPr>
        <w:rPr>
          <w:lang w:val="uk-UA"/>
        </w:rPr>
      </w:pPr>
    </w:p>
    <w:sectPr w:rsidR="00367D5B" w:rsidRPr="00C2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B7"/>
    <w:rsid w:val="002554B7"/>
    <w:rsid w:val="00367D5B"/>
    <w:rsid w:val="00C24E27"/>
    <w:rsid w:val="00D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3D79"/>
  <w15:chartTrackingRefBased/>
  <w15:docId w15:val="{5372737E-9336-4F05-97D9-09EE4AA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2020-04-03T10:20:00Z</dcterms:created>
  <dcterms:modified xsi:type="dcterms:W3CDTF">2020-04-03T10:25:00Z</dcterms:modified>
</cp:coreProperties>
</file>