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8A5" w:rsidRDefault="00B858A5" w:rsidP="00B858A5">
      <w:pPr>
        <w:pStyle w:val="a3"/>
        <w:ind w:firstLine="567"/>
        <w:rPr>
          <w:rStyle w:val="a4"/>
          <w:rFonts w:ascii="Verdana" w:hAnsi="Verdana"/>
          <w:color w:val="000000"/>
          <w:sz w:val="16"/>
          <w:szCs w:val="16"/>
        </w:rPr>
      </w:pPr>
    </w:p>
    <w:p w:rsidR="00B858A5" w:rsidRPr="00B858A5" w:rsidRDefault="00B858A5" w:rsidP="00B858A5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проведення уроку</w:t>
      </w:r>
      <w:proofErr w:type="gram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9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proofErr w:type="gramEnd"/>
      <w:r w:rsidR="007C59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</w:t>
      </w:r>
      <w:r w:rsidR="00B376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7C59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.04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.2020</w:t>
      </w:r>
    </w:p>
    <w:p w:rsidR="00B858A5" w:rsidRPr="00B858A5" w:rsidRDefault="00B858A5" w:rsidP="00B858A5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Група: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М-6</w:t>
      </w:r>
    </w:p>
    <w:p w:rsidR="00B858A5" w:rsidRPr="00B858A5" w:rsidRDefault="00B858A5" w:rsidP="00B858A5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Професія: 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муляр</w:t>
      </w:r>
    </w:p>
    <w:p w:rsidR="00B858A5" w:rsidRPr="00B858A5" w:rsidRDefault="00B858A5" w:rsidP="00B858A5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Майстер в/н: Шкарупета Л.А.   вайбер  0679821398  </w:t>
      </w:r>
    </w:p>
    <w:p w:rsidR="00B858A5" w:rsidRPr="002664C5" w:rsidRDefault="00B858A5" w:rsidP="002664C5">
      <w:pPr>
        <w:spacing w:after="0"/>
        <w:rPr>
          <w:rFonts w:ascii="Helvetica" w:eastAsia="Calibri" w:hAnsi="Helvetica" w:cs="Helvetica"/>
          <w:color w:val="222222"/>
          <w:sz w:val="21"/>
          <w:szCs w:val="21"/>
          <w:shd w:val="clear" w:color="auto" w:fill="FFFFFF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ел пошта</w:t>
      </w:r>
      <w:r w:rsidRPr="00B858A5">
        <w:rPr>
          <w:rFonts w:ascii="Helvetica" w:eastAsia="Calibri" w:hAnsi="Helvetica" w:cs="Helvetica"/>
          <w:color w:val="222222"/>
          <w:sz w:val="21"/>
          <w:szCs w:val="21"/>
          <w:shd w:val="clear" w:color="auto" w:fill="FFFFFF"/>
          <w:lang w:val="uk-UA"/>
        </w:rPr>
        <w:t xml:space="preserve"> </w:t>
      </w:r>
      <w:hyperlink r:id="rId7" w:history="1">
        <w:r w:rsidRPr="00B858A5">
          <w:rPr>
            <w:rFonts w:ascii="Helvetica" w:eastAsia="Calibri" w:hAnsi="Helvetica" w:cs="Helvetica"/>
            <w:color w:val="0000FF" w:themeColor="hyperlink"/>
            <w:sz w:val="21"/>
            <w:szCs w:val="21"/>
            <w:u w:val="single"/>
            <w:shd w:val="clear" w:color="auto" w:fill="FFFFFF"/>
          </w:rPr>
          <w:t>skarupetalilia@gmail.com</w:t>
        </w:r>
      </w:hyperlink>
    </w:p>
    <w:p w:rsidR="00B858A5" w:rsidRPr="00B858A5" w:rsidRDefault="00B376C0" w:rsidP="00B85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Урок № 10</w:t>
      </w:r>
    </w:p>
    <w:p w:rsidR="00B858A5" w:rsidRPr="00B858A5" w:rsidRDefault="00B858A5" w:rsidP="00B85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5983" w:rsidRDefault="00B858A5" w:rsidP="00B858A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уроку:</w:t>
      </w:r>
      <w:r w:rsidR="00E740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376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Виконання кладки з бетонних каменів та керамічної цегли із суцільними порожнечами без поперечного перев’язування з укладанням поперечних зв’язків через 2-3 ряди 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уроку: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B858A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Навчальна 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Закріплення умінь та знань для розвитку навчальних, навчально- виробничих задач  при </w:t>
      </w:r>
      <w:r w:rsidR="007C59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кладці  простих стін різної товщини , простінків , кутів із керамічних порожнистих каменів </w:t>
      </w:r>
    </w:p>
    <w:p w:rsidR="00B858A5" w:rsidRPr="00B858A5" w:rsidRDefault="00B858A5" w:rsidP="00B858A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Виховна 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 виховати творче відношення до праці і навчання  при</w:t>
      </w:r>
      <w:r w:rsidR="002664C5" w:rsidRPr="002664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664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виконанні</w:t>
      </w:r>
      <w:r w:rsidR="002664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кладки з бетонних каменів та керамічної цегли із суцільними порожнечами без поперечного перев’язування з укладанням поперечних зв’язків через 2-3 ряди </w:t>
      </w:r>
    </w:p>
    <w:p w:rsidR="00107F20" w:rsidRDefault="00B858A5" w:rsidP="00271613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Розвиваюча</w:t>
      </w:r>
      <w:r w:rsidRPr="00B858A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 розвити  свідому трудову дисципліну при</w:t>
      </w:r>
      <w:r w:rsidR="00E74039" w:rsidRPr="00E740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664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виконанні кладки з бетонних каменів та керамічної цегли із суцільними порожнечами без поперечного перев’язування з укладанням поперечних зв’язків через 2-3 ряди </w:t>
      </w:r>
    </w:p>
    <w:p w:rsidR="00B858A5" w:rsidRPr="00B858A5" w:rsidRDefault="00B858A5" w:rsidP="00B85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Дидактичне</w:t>
      </w:r>
      <w:r w:rsidRPr="00B85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забезпечення уроку</w:t>
      </w: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858A5" w:rsidRPr="00B858A5" w:rsidRDefault="00B858A5" w:rsidP="00B85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артк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–завдання  для повторення пройденого матер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</w:t>
      </w:r>
      <w:r w:rsidR="00023F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049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FB45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інструкційно-технологічна карта, </w:t>
      </w:r>
      <w:r w:rsidR="000049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картка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–завдання для закріплення нового матеріалу</w:t>
      </w:r>
      <w:r w:rsidR="008548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відеоролик</w:t>
      </w:r>
    </w:p>
    <w:p w:rsidR="00B858A5" w:rsidRPr="00B858A5" w:rsidRDefault="00B858A5" w:rsidP="00B858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</w:t>
      </w:r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уроку:</w:t>
      </w:r>
    </w:p>
    <w:p w:rsidR="00B858A5" w:rsidRPr="00B858A5" w:rsidRDefault="00B858A5" w:rsidP="00B858A5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Повторення пройденого матеріалу 8.00 – 9.30: </w:t>
      </w:r>
    </w:p>
    <w:p w:rsidR="0065197D" w:rsidRPr="00562D38" w:rsidRDefault="00B858A5" w:rsidP="00562D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 відновлення опорних знань та  усвідомленого формування вмінь та н</w:t>
      </w:r>
      <w:r w:rsidR="00107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авичок необхідно </w:t>
      </w:r>
      <w:r w:rsidR="00562D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описати технологічний </w:t>
      </w:r>
      <w:r w:rsidR="007C59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процес виконання простінків</w:t>
      </w:r>
      <w:r w:rsidR="00E740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трирядною системою перев’язки швів.</w:t>
      </w:r>
    </w:p>
    <w:p w:rsidR="0065197D" w:rsidRDefault="007C5983" w:rsidP="00271613">
      <w:pPr>
        <w:spacing w:after="0" w:line="240" w:lineRule="auto"/>
        <w:jc w:val="center"/>
        <w:textAlignment w:val="baseline"/>
        <w:rPr>
          <w:noProof/>
          <w:lang w:eastAsia="ru-RU"/>
        </w:rPr>
      </w:pPr>
      <w:bookmarkStart w:id="0" w:name="_GoBack"/>
      <w:r w:rsidRPr="00975D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0A5D8550" wp14:editId="40D00E80">
            <wp:extent cx="4112229" cy="1800225"/>
            <wp:effectExtent l="0" t="0" r="3175" b="0"/>
            <wp:docPr id="4" name="Рисунок 4" descr="Декоративна кладка з неперев'язаними вертикальними швами: а - процес кладки стіни, б - порядовая розкладка цегли при кладці простінка з переривчастими через три ряди вертикальними швами, в, г - те ж, із суцільними вертикальними шв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коративна кладка з неперев'язаними вертикальними швами: а - процес кладки стіни, б - порядовая розкладка цегли при кладці простінка з переривчастими через три ряди вертикальними швами, в, г - те ж, із суцільними вертикальними швам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829" cy="1803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5197D" w:rsidRDefault="0065197D" w:rsidP="00271613">
      <w:pPr>
        <w:spacing w:after="0" w:line="240" w:lineRule="auto"/>
        <w:jc w:val="center"/>
        <w:textAlignment w:val="baseline"/>
        <w:rPr>
          <w:noProof/>
          <w:lang w:val="uk-UA" w:eastAsia="ru-RU"/>
        </w:rPr>
      </w:pPr>
    </w:p>
    <w:p w:rsidR="00271613" w:rsidRPr="00271613" w:rsidRDefault="00271613" w:rsidP="008D01C7">
      <w:pPr>
        <w:spacing w:after="0" w:line="240" w:lineRule="auto"/>
        <w:jc w:val="center"/>
        <w:textAlignment w:val="baseline"/>
        <w:rPr>
          <w:rFonts w:ascii="Verdana" w:hAnsi="Verdana"/>
          <w:b/>
          <w:bCs/>
          <w:i/>
          <w:noProof/>
          <w:color w:val="000000"/>
          <w:sz w:val="16"/>
          <w:szCs w:val="16"/>
          <w:lang w:val="uk-UA" w:eastAsia="ru-RU"/>
        </w:rPr>
      </w:pPr>
    </w:p>
    <w:p w:rsidR="00B858A5" w:rsidRPr="00B858A5" w:rsidRDefault="00B858A5" w:rsidP="00B858A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яснення нового матеріалу    9.30 </w:t>
      </w: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3.00</w:t>
      </w:r>
    </w:p>
    <w:p w:rsidR="00B858A5" w:rsidRPr="00B858A5" w:rsidRDefault="00B858A5" w:rsidP="00B858A5">
      <w:pPr>
        <w:spacing w:after="0" w:line="240" w:lineRule="auto"/>
        <w:ind w:left="90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58A5" w:rsidRPr="00D31DB5" w:rsidRDefault="00B858A5" w:rsidP="00B858A5">
      <w:pPr>
        <w:numPr>
          <w:ilvl w:val="1"/>
          <w:numId w:val="3"/>
        </w:numPr>
        <w:spacing w:after="0" w:line="240" w:lineRule="auto"/>
        <w:ind w:left="1245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Інструктаж з ОП та БЖД  </w:t>
      </w:r>
    </w:p>
    <w:p w:rsidR="00D31DB5" w:rsidRPr="00B858A5" w:rsidRDefault="00D31DB5" w:rsidP="00D31DB5">
      <w:pPr>
        <w:spacing w:after="0" w:line="240" w:lineRule="auto"/>
        <w:ind w:left="1245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44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2"/>
      </w:tblGrid>
      <w:tr w:rsidR="00E74039" w:rsidRPr="00D00A2E" w:rsidTr="00A8084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74039" w:rsidRPr="00D00A2E" w:rsidRDefault="00E74039" w:rsidP="00A80845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Безпека на виробництві забезпечується при </w:t>
            </w:r>
            <w:proofErr w:type="gram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ому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дотриманні правил </w:t>
            </w: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виконання робіт</w:t>
            </w:r>
          </w:p>
          <w:p w:rsidR="00E74039" w:rsidRPr="00D00A2E" w:rsidRDefault="00E74039" w:rsidP="00A80845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Усі інструменти й пристосування необхідно використовувати відповідно до їхнього призначення. Перед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роботою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пересвідчитись</w:t>
            </w: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що інструменти справні: правильно й міцно насаджені на ручки, робочі поверхні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інструментів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івні, без заусенц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в; ушкоджені або деформовані ін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струменти використовувати 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можна</w:t>
            </w: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74039" w:rsidRPr="00D00A2E" w:rsidRDefault="00E74039" w:rsidP="00A80845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Муляр повинен працювати в рукавицях,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що охороняють шкіру 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натирання.</w:t>
            </w:r>
          </w:p>
          <w:p w:rsidR="00E74039" w:rsidRPr="00D00A2E" w:rsidRDefault="00E74039" w:rsidP="00A80845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9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ментну кладку виконують на  інвентарному</w:t>
            </w: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штуванні</w:t>
            </w:r>
            <w:r w:rsidRPr="00C919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або настилу лісів. Ліс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C919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й подмост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 </w:t>
            </w: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встановлюють на очищені, вирівняні поверхні. </w:t>
            </w:r>
            <w:r w:rsidRPr="00C919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Особлив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увагу приділяють тому, щоб стійки трубчастих лісів були правильно встановлені на ґрунт, ґрунт повинен бути щільно втрамбований. </w:t>
            </w: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Забороняється встановлювати </w:t>
            </w:r>
            <w:proofErr w:type="gram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ійки на ґрунт, не очищений від снігу й льоду. Для </w:t>
            </w:r>
            <w:proofErr w:type="gram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івномірного розподілу тиску під стійки укладають дерев'яні підб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ивки, перпендикулярно </w:t>
            </w: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возведеній </w:t>
            </w: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стіні (одн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підбивка під дві стійки). Ліс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й подмости не можна перевантажувати </w:t>
            </w:r>
            <w:proofErr w:type="gram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</w:t>
            </w:r>
            <w:proofErr w:type="gram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іалами понад установлену для даної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конструкці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ї</w:t>
            </w: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розрахункового навантаження. Слід уникати концентрації матеріалів </w:t>
            </w:r>
            <w:proofErr w:type="gram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одному місці. Матеріали укладають так, щоб вони не заважали проходу робітників і транспортуванню матеріалів</w:t>
            </w:r>
          </w:p>
          <w:p w:rsidR="00E74039" w:rsidRPr="00D00A2E" w:rsidRDefault="00E74039" w:rsidP="00A80845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Між штабелями матеріалів і </w:t>
            </w:r>
            <w:proofErr w:type="gram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іною залишають робочий прохід шириною не менш 60см.</w:t>
            </w:r>
          </w:p>
          <w:p w:rsidR="00E74039" w:rsidRPr="00D00A2E" w:rsidRDefault="00E74039" w:rsidP="00A80845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Настили з інвентарних щитів, зшитих планками, на лісах і риштованні повинні бути </w:t>
            </w:r>
            <w:proofErr w:type="gram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івними й без щілин. Зазор між </w:t>
            </w:r>
            <w:proofErr w:type="gram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іною споруджуваного будинку й робочим настилом риштовання не повинен перевищувати 5див. Цей зазор потрібний для того, щоб, вилучивши схил нижче риштовання, можна було </w:t>
            </w:r>
            <w:proofErr w:type="gram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</w:t>
            </w:r>
            <w:proofErr w:type="gram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ірити вертикальність возводимой кладки</w:t>
            </w:r>
          </w:p>
          <w:p w:rsidR="00E74039" w:rsidRPr="00D00A2E" w:rsidRDefault="00E74039" w:rsidP="00A80845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Усі настили лісів і ришт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вання висот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ою більш 1,1м, за винятком ришт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вання суцільного</w:t>
            </w: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обгороджують поруччям висотою не менш 1,1м. Вони складаються зі </w:t>
            </w:r>
            <w:proofErr w:type="gram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ійок і прикріплених до них із внутрішньої сторони (не менш трьох) горизонтальних елементів: </w:t>
            </w: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бортової дошки висотою 150мм, установлюваної впритул до настилу,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проміжного елемента 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поручня</w:t>
            </w: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Якщо поручень виготовлений з дошки, її потр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ібно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бстругати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Бортову дошку ставлять для того, щоб не допустити падіння яких-небудь предметів з риштовання. Для </w:t>
            </w:r>
            <w:proofErr w:type="gram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ідйому робітників на подмости встановлюють драбини з огородженнями (поруччям).</w:t>
            </w:r>
          </w:p>
          <w:p w:rsidR="00E74039" w:rsidRPr="00D00A2E" w:rsidRDefault="00E74039" w:rsidP="00A80845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станом лісів і ришт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вання (з'єднань, </w:t>
            </w:r>
            <w:proofErr w:type="gram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</w:t>
            </w:r>
            <w:proofErr w:type="gram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іплень, настилу й огороджень) установлюють систематичне спостереження. Щодня </w:t>
            </w:r>
            <w:proofErr w:type="gram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ісля закінчення роботи подмости очищають від сміття й перед початком, зміни їх перевіряють майстер, що керує відповідною ділянкою робіт на даному об'єкті, і бригадир</w:t>
            </w:r>
          </w:p>
          <w:p w:rsidR="00E74039" w:rsidRPr="00D00A2E" w:rsidRDefault="00E74039" w:rsidP="00A80845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Цеглу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іднімають на поверхи (п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мости, ліс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як правило, пакетами на піддонах за допомогою футлярів, що виключають випадання цегл. У контейнерах і пакетах без </w:t>
            </w:r>
            <w:proofErr w:type="gram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іддонів допускається піднімати цегли лише за допомогою захоплень, що забезпечують безпеку ( за умови застосування пристосувань, що обгороджують пакет). Пристосування для </w:t>
            </w:r>
            <w:proofErr w:type="gram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ідйому цегли (футляри, захоплення) повинні мати обладнання, що запобігають мимовільне розкриття цих обладнань під час підйому. Забороняється скидати з поверхів порожні футляри, захоплення, </w:t>
            </w:r>
            <w:proofErr w:type="gram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іддони; їх опускають краном</w:t>
            </w:r>
          </w:p>
          <w:p w:rsidR="00E74039" w:rsidRPr="00D00A2E" w:rsidRDefault="00E74039" w:rsidP="00A80845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Кладку будь-якого ярусу </w:t>
            </w:r>
            <w:proofErr w:type="gram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ін виконують так, щоб рівень її після кожного перемощування риштовання був на 70див вище рівня робочого настилу або перекриття. Нижче цього </w:t>
            </w:r>
            <w:proofErr w:type="gram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івня муляри працюють у запобіжних поясах, які пристібають до конструкцій, або периметр кладки обгороджують захисними сітками</w:t>
            </w:r>
          </w:p>
          <w:p w:rsidR="00E74039" w:rsidRDefault="00E74039" w:rsidP="00A80845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proofErr w:type="gram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інах не можна залишати матеріали, інструменти, будівельне сміття, тому що вони можуть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пасти на людей, що перебувають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низу</w:t>
            </w:r>
          </w:p>
          <w:p w:rsidR="00E74039" w:rsidRPr="00D00A2E" w:rsidRDefault="00E74039" w:rsidP="00A80845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Карнизи, що виступають за площину стіни більш ніж на 30див, викладають із зовнішніх лісів або з інвентарного випускного риштовання, ширина настилу яких повинна бути на 60див більш ширини карниза. </w:t>
            </w: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цьому </w:t>
            </w:r>
            <w:proofErr w:type="gram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</w:t>
            </w:r>
            <w:proofErr w:type="gram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іали розташовують на внутрішніх настилах, а муляри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рацюють, перебуваючи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зовнішніх </w:t>
            </w: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лісах</w:t>
            </w:r>
          </w:p>
          <w:p w:rsidR="00E74039" w:rsidRPr="00D00A2E" w:rsidRDefault="00E74039" w:rsidP="00A80845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A2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5AF7A549" wp14:editId="698CDA3A">
                  <wp:extent cx="2085975" cy="2333625"/>
                  <wp:effectExtent l="0" t="0" r="9525" b="9525"/>
                  <wp:docPr id="2" name="Рисунок 2" descr="Захисні козирки: а - схема кріплення кронштейна, б - схема установки козирка й навіси; 1 - кронштейн, 2 - дошка, 3 - сталевий гак, 4 - козирок, 5 наві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Захисні козирки: а - схема кріплення кронштейна, б - схема установки козирка й навіси; 1 - кронштейн, 2 - дошка, 3 - сталевий гак, 4 - козирок, 5 наві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4039" w:rsidRPr="00D00A2E" w:rsidRDefault="00E74039" w:rsidP="00A80845">
            <w:pPr>
              <w:spacing w:before="100" w:beforeAutospacing="1" w:after="100" w:afterAutospacing="1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A2E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Рис. 76. Захисні козирки:</w:t>
            </w: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 - схема </w:t>
            </w:r>
            <w:proofErr w:type="gram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</w:t>
            </w:r>
            <w:proofErr w:type="gram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іплення кронштейна, б - схема установки козирка й навіси;</w:t>
            </w: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1 - кронштейн, 2 - дошка, 3 - сталевий гак, 4 - козирок, 5 навіс</w:t>
            </w:r>
          </w:p>
          <w:p w:rsidR="00E74039" w:rsidRPr="00D00A2E" w:rsidRDefault="00E74039" w:rsidP="00A80845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клад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 висотою більш 7м по вс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ьому</w:t>
            </w: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периметру будинку влаштовують зовнішні інвентарні захисні козирки у вигляді настилу на кронштейнах (мал. 76). Кронштейни </w:t>
            </w:r>
            <w:r w:rsidRPr="00D00A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навішують на сталеві гаки </w:t>
            </w:r>
            <w:r w:rsidRPr="00D00A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3,</w:t>
            </w: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забиті в кладку в </w:t>
            </w:r>
            <w:proofErr w:type="gram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міру</w:t>
            </w:r>
            <w:proofErr w:type="gram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її зведення. Ширина козирка не менше 1,5м, зовнішній кут </w:t>
            </w:r>
            <w:proofErr w:type="gram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ідйому 20°. При обладнанні козирків дотримують наступних вимог: перший ряд козирків </w:t>
            </w:r>
            <w:r w:rsidRPr="00D00A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</w:t>
            </w: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установлюють на висоті не більш 6м від землі, і залишають до зведення кладки стін на всю висоту. Другий ряд козирків, виготовлений суцільним настилом, або із сітчастих </w:t>
            </w:r>
            <w:proofErr w:type="gram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</w:t>
            </w:r>
            <w:proofErr w:type="gram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іалів із гніздом не більш 50X50мм, - на висоті 6...7м над першим рядом козирків, а потім по ходу кладки переставляють через кожні 6...7м.</w:t>
            </w:r>
          </w:p>
          <w:p w:rsidR="00E74039" w:rsidRPr="00D00A2E" w:rsidRDefault="00E74039" w:rsidP="00A80845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Робітники монтують захисні козирки в запобіжних поясах. Забороняється ходити по козирках, а також використовувати їх як риштовання й для складання матеріалів. Без захисних козирків </w:t>
            </w:r>
            <w:r w:rsidRPr="00D00A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</w:t>
            </w: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можна вести кладку </w:t>
            </w:r>
            <w:proofErr w:type="gram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 будинків висотою не більш 7м, але при цьому на землі по периметру будинку влаштовують огородження на відстані не менш 1,5м від стіни</w:t>
            </w:r>
          </w:p>
          <w:p w:rsidR="00E74039" w:rsidRPr="00D00A2E" w:rsidRDefault="00E74039" w:rsidP="00A80845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кладці </w:t>
            </w:r>
            <w:proofErr w:type="gram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 із внутрішнього риштовання над входами в сходові клітки влаштовують постійні навіси </w:t>
            </w:r>
            <w:r w:rsidRPr="00D00A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</w:t>
            </w: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(мал. 76, б) розміром не менш 2X2м.</w:t>
            </w:r>
          </w:p>
          <w:p w:rsidR="00E74039" w:rsidRPr="00D00A2E" w:rsidRDefault="00E74039" w:rsidP="00A80845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Шви розши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вають із перекриттів або з ришт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вання </w:t>
            </w:r>
            <w:proofErr w:type="gram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ісля укладання кожного ряду. </w:t>
            </w:r>
            <w:proofErr w:type="gram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 час виконання цієї операції забороняється перебувати на стіні</w:t>
            </w:r>
          </w:p>
        </w:tc>
      </w:tr>
      <w:tr w:rsidR="00E74039" w:rsidRPr="00D00A2E" w:rsidTr="00A8084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4039" w:rsidRPr="00D00A2E" w:rsidRDefault="00E74039" w:rsidP="00A80845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74039" w:rsidRPr="00D00A2E" w:rsidRDefault="00E74039" w:rsidP="00E740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5AB2" w:rsidRPr="00D31DB5" w:rsidRDefault="00175AB2" w:rsidP="00D31D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58A5" w:rsidRPr="00456ADE" w:rsidRDefault="00B858A5" w:rsidP="00B858A5">
      <w:pPr>
        <w:numPr>
          <w:ilvl w:val="1"/>
          <w:numId w:val="3"/>
        </w:numPr>
        <w:spacing w:after="0" w:line="240" w:lineRule="auto"/>
        <w:ind w:left="1245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85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рганізація робочого місця </w:t>
      </w:r>
    </w:p>
    <w:p w:rsidR="00456ADE" w:rsidRPr="00456ADE" w:rsidRDefault="00456ADE" w:rsidP="00456ADE">
      <w:pPr>
        <w:spacing w:after="0" w:line="240" w:lineRule="auto"/>
        <w:ind w:left="1245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C2567" w:rsidRPr="00B802D7" w:rsidRDefault="009C2567" w:rsidP="009C2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Ділянка безпосереднього мурування разом зі встановленими поруч піддонами з цеглою, ящиками з розчином і риштуванням утворюють</w:t>
      </w:r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802D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>робоче місце муляра</w:t>
      </w:r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Правильна організація робочого місця забезпечує високу продуктивність праці.</w:t>
      </w:r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При муруванні глухих ділянок робоче місце (рис.) має бути завширки 2,5-2,6 м і поділятися на зони:</w:t>
      </w:r>
    </w:p>
    <w:p w:rsidR="009C2567" w:rsidRPr="00B802D7" w:rsidRDefault="009C2567" w:rsidP="009C25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робочу (завширшки 60-70 см), де працює муляр;</w:t>
      </w:r>
    </w:p>
    <w:p w:rsidR="009C2567" w:rsidRPr="00B802D7" w:rsidRDefault="009C2567" w:rsidP="009C25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складування (завширшки до 1,6 м), де ящик з розчином чергується з </w:t>
      </w:r>
      <w:proofErr w:type="gram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іддоном цегли:</w:t>
      </w:r>
    </w:p>
    <w:p w:rsidR="009C2567" w:rsidRPr="00B802D7" w:rsidRDefault="009C2567" w:rsidP="009C25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ільну (завширшки не менше 30-40 см) для проходу.</w:t>
      </w:r>
    </w:p>
    <w:p w:rsidR="009C2567" w:rsidRPr="00B802D7" w:rsidRDefault="009C2567" w:rsidP="009C2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2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EA46B1E" wp14:editId="54AE2228">
            <wp:extent cx="4867275" cy="1938371"/>
            <wp:effectExtent l="0" t="0" r="0" b="5080"/>
            <wp:docPr id="29" name="Рисунок 29" descr="https://dvpbud.ucoz.ua/pickkz/kkzm/roboche_msc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dvpbud.ucoz.ua/pickkz/kkzm/roboche_msce_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938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567" w:rsidRPr="00B802D7" w:rsidRDefault="009C2567" w:rsidP="009C2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Робоче місце при мурування простінків (рис.) має розміри такі ж, як і попередні. Для того, щоб муляр  виконував менше рухів </w:t>
      </w:r>
      <w:proofErr w:type="gram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іддони з цеглою розміщають проти простінків, довгим боком перпендикулярно стіні будівлі, яку зводять будівельники, а розчин — проти прорізів.</w:t>
      </w:r>
    </w:p>
    <w:p w:rsidR="009C2567" w:rsidRPr="00B802D7" w:rsidRDefault="009C2567" w:rsidP="009C2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2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7614494" wp14:editId="2990B8C2">
            <wp:extent cx="4600575" cy="2597099"/>
            <wp:effectExtent l="0" t="0" r="0" b="0"/>
            <wp:docPr id="30" name="Рисунок 30" descr="https://dvpbud.ucoz.ua/pickkz/kkzm/roboche_msc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dvpbud.ucoz.ua/pickkz/kkzm/roboche_msce_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597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 муруванні кутів </w:t>
      </w:r>
      <w:proofErr w:type="gram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ін робоче місце організовують таким чином: розміри </w:t>
      </w:r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зон залишаються ті ж; піддони з цеглою ставлять ближче до кута, повернувши ящик з розчином довгим боком упоперек стіни (рис.).</w:t>
      </w:r>
    </w:p>
    <w:p w:rsidR="009C2567" w:rsidRPr="00B802D7" w:rsidRDefault="009C2567" w:rsidP="009C2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2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00CBFE5" wp14:editId="742A90BA">
            <wp:extent cx="5991225" cy="4529754"/>
            <wp:effectExtent l="0" t="0" r="0" b="4445"/>
            <wp:docPr id="33" name="Рисунок 33" descr="https://dvpbud.ucoz.ua/pickkz/kkzm/roboche_msc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vpbud.ucoz.ua/pickkz/kkzm/roboche_msce_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529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 муруванні стовпів робоча зона має бути завширшки 70 см і розташовуватися між матеріалами мурування по </w:t>
      </w:r>
      <w:proofErr w:type="gram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б</w:t>
      </w:r>
      <w:proofErr w:type="gram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 стовпа, який викладають. Цеглу розміщають ліворуч, а розчин - праворуч від муляра (рис.).</w:t>
      </w:r>
    </w:p>
    <w:p w:rsidR="009C2567" w:rsidRPr="00B802D7" w:rsidRDefault="009C2567" w:rsidP="009C2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2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FFF15ED" wp14:editId="17F8DD5F">
            <wp:extent cx="2609850" cy="2076450"/>
            <wp:effectExtent l="0" t="0" r="0" b="0"/>
            <wp:docPr id="34" name="Рисунок 34" descr="https://dvpbud.ucoz.ua/pickkz/kkzm/roboche_misc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dvpbud.ucoz.ua/pickkz/kkzm/roboche_misce_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2D7" w:rsidRPr="00B802D7" w:rsidRDefault="009C2567" w:rsidP="00B80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Запасу цегли на робочому місці повинно вистачати на 3-4 години роботи.</w:t>
      </w:r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Розчин у ящики завантажують перед початком мурування</w:t>
      </w:r>
      <w:proofErr w:type="gram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розрахунком на 40-50 хвилин роботи.</w:t>
      </w:r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 процесі мурування запас цегли та розчину поповнюють.</w:t>
      </w:r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Розміщення інструментів на робочому місці повинно бути найбільш раціональним. Наприклад, кельму і молоток кладуть праворуч, щоб муляр не витрачав зайвий час на нераціональні рухи. Відстань між ящиками не </w:t>
      </w:r>
      <w:proofErr w:type="gram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повинна</w:t>
      </w:r>
      <w:proofErr w:type="gram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перевищувати більше 3 м і розміщувати ящики з розчином далі, ніж 2 м від місця укладання не рекомендується. Якщо мурування виконують одночасно з облицюванням, то ширину зони </w:t>
      </w:r>
      <w:proofErr w:type="gram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іалів збільшують до 1,5 м, а матеріали розміщують у два ряди: у першому ряді розміщують цеглу, а в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ругому - облицювальний матеріа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</w:t>
      </w:r>
    </w:p>
    <w:p w:rsidR="007C5983" w:rsidRPr="00951051" w:rsidRDefault="00B858A5" w:rsidP="007C5983">
      <w:pPr>
        <w:numPr>
          <w:ilvl w:val="1"/>
          <w:numId w:val="3"/>
        </w:numPr>
        <w:spacing w:after="0" w:line="240" w:lineRule="auto"/>
        <w:ind w:left="1245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Опис технологічного процесу</w:t>
      </w:r>
    </w:p>
    <w:p w:rsidR="00807FF8" w:rsidRPr="00807FF8" w:rsidRDefault="00807FF8" w:rsidP="00807F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7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кладки стін із природних каменів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астосовують, як правило, пиляні</w:t>
      </w:r>
      <w:r w:rsidRPr="00807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камені з легких порід розміром 390X190X188; 490X240X188 і 390X190X288мм, а також додаткові, рівні трьом чвертям або половині довжини основних каменів</w:t>
      </w:r>
    </w:p>
    <w:p w:rsidR="00807FF8" w:rsidRPr="00807FF8" w:rsidRDefault="00807FF8" w:rsidP="00807FF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720F463" wp14:editId="64903530">
            <wp:extent cx="4286250" cy="1962150"/>
            <wp:effectExtent l="0" t="0" r="0" b="0"/>
            <wp:docPr id="1" name="Рисунок 1" descr="Дворядна перев'язка кладки з бетонних каменів: а - кут кладки; б - перетинання сті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ворядна перев'язка кладки з бетонних каменів: а - кут кладки; б - перетинання стін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FF8" w:rsidRPr="00807FF8" w:rsidRDefault="00807FF8" w:rsidP="00807F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07FF8" w:rsidRPr="00807FF8" w:rsidRDefault="00807FF8" w:rsidP="00807FF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7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Рис. 89. Дворядна перев'язка кладки з бетонних каменів:</w:t>
      </w:r>
    </w:p>
    <w:p w:rsidR="00807FF8" w:rsidRPr="00807FF8" w:rsidRDefault="00807FF8" w:rsidP="00807FF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7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- кут кладки; б - перетинання стін</w:t>
      </w:r>
    </w:p>
    <w:p w:rsidR="00807FF8" w:rsidRPr="00807FF8" w:rsidRDefault="00807FF8" w:rsidP="00807F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07FF8" w:rsidRPr="00807FF8" w:rsidRDefault="00807FF8" w:rsidP="00807F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7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Кладку із суцільних і пустотілих бетонних і природних каменів ведуть зі зсувом поперечних вертикальних швів 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суміжних рядах на чверть або пів</w:t>
      </w:r>
      <w:r w:rsidRPr="00807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807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ня. Послідовність виконання операцій та ж, що й при кладці з керамічних каменів. Кладку із суцільних і пустотілих каменів, що мають гладкі торці, перев'язують по дворядній системі (мал. 89, а, б) 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укладанням ти</w:t>
      </w:r>
      <w:r w:rsidRPr="00807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чковых рядів через кожні два ложковых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ряду або з перев'язкою тичками  через кожний ложкови</w:t>
      </w:r>
      <w:r w:rsidRPr="00807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 ряд (мал. 90, а).</w:t>
      </w:r>
    </w:p>
    <w:p w:rsidR="00807FF8" w:rsidRPr="00807FF8" w:rsidRDefault="00807FF8" w:rsidP="00807FF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52ED336" wp14:editId="4D730104">
            <wp:extent cx="2219325" cy="3810000"/>
            <wp:effectExtent l="0" t="0" r="9525" b="0"/>
            <wp:docPr id="7" name="Рисунок 7" descr="Кладка стін з бетонних каменів: а - ложковой зовнішньої версти; б - ложковой внутрішньої версти, в - тычкового ря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ладка стін з бетонних каменів: а - ложковой зовнішньої версти; б - ложковой внутрішньої версти, в - тычкового ряду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FF8" w:rsidRPr="00807FF8" w:rsidRDefault="00807FF8" w:rsidP="00807F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07FF8" w:rsidRPr="00807FF8" w:rsidRDefault="00807FF8" w:rsidP="00807FF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7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Рис. 90. Кладка стін з бетонних каменів:</w:t>
      </w:r>
    </w:p>
    <w:p w:rsidR="00807FF8" w:rsidRPr="00807FF8" w:rsidRDefault="00807FF8" w:rsidP="00807FF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- ложковий зовнішньої версти; б - ложковий внутрішньої версти, в - ти</w:t>
      </w:r>
      <w:r w:rsidRPr="00807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чкового ряду</w:t>
      </w:r>
    </w:p>
    <w:p w:rsidR="00807FF8" w:rsidRPr="00807FF8" w:rsidRDefault="00807FF8" w:rsidP="00807F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07FF8" w:rsidRPr="00807FF8" w:rsidRDefault="00807FF8" w:rsidP="00807F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Іноді для </w:t>
      </w:r>
      <w:r w:rsidRPr="00807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слабко навантажених конструкцій застосовують кладку з бетонних каменів з наскрізними порожнечами без поперечної перев'язки, при цьому в горизонтальні шви обов'язково укладають поперечні сталеві зв'язування не рідше чому через 2...3 ряду по висоті стіни. Число й перетин цих зв'язків указують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проекті</w:t>
      </w:r>
      <w:r w:rsidRPr="00807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07FF8" w:rsidRPr="00807FF8" w:rsidRDefault="00807FF8" w:rsidP="00807F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07FF8" w:rsidRPr="00807FF8" w:rsidRDefault="00807FF8" w:rsidP="00807F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7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Товщина швів у кладці з бетонних і при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родних каменів повинна бути така ж</w:t>
      </w:r>
      <w:r w:rsidRPr="00807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 і в кладці із цегли або керамічних каменів (горизонтальних не менш 10мм і не більш 15мм; вертикальних - меж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ах 8...15мм). При кладці ложкових рядів (мал. 90, а, б) муляр 2го розряду стоїть  поперед муляром 4 </w:t>
      </w:r>
      <w:r w:rsidRPr="00807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 розряду</w:t>
      </w:r>
    </w:p>
    <w:p w:rsidR="00807FF8" w:rsidRPr="00807FF8" w:rsidRDefault="00807FF8" w:rsidP="00807F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07FF8" w:rsidRPr="00807FF8" w:rsidRDefault="00807FF8" w:rsidP="00807F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7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Пересуваючись у напрямку кладки, перший подає камені на стіну й установлює їх з інтервалами, рівними приблизно довжині одного каменю. Розкладку каменів починають на відстані 2...2,5 довжини каме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ню від місця кладки для ложково</w:t>
      </w:r>
      <w:r w:rsidRPr="00807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 ряд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у, щоб мати місце для  розчинової </w:t>
      </w:r>
      <w:r w:rsidRPr="00807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постелі</w:t>
      </w:r>
    </w:p>
    <w:p w:rsidR="00807FF8" w:rsidRPr="00807FF8" w:rsidRDefault="00807FF8" w:rsidP="00807F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07FF8" w:rsidRPr="00807FF8" w:rsidRDefault="00807FF8" w:rsidP="00807F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7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 кладці тичкови</w:t>
      </w:r>
      <w:r w:rsidRPr="00807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 рядів (мал. 90, в) камені попередньо розкладають на стіні на відстані 80... 100мм один від іншого</w:t>
      </w:r>
    </w:p>
    <w:p w:rsidR="00807FF8" w:rsidRPr="00807FF8" w:rsidRDefault="00807FF8" w:rsidP="00807F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07FF8" w:rsidRPr="00807FF8" w:rsidRDefault="00807FF8" w:rsidP="00807F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7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Виконуючи кладку, муляр наносить кельмою на верхню поверхню поставленого на стіні каменю дві смуги з розчину шириною по 60мм. Потім </w:t>
      </w:r>
      <w:r w:rsidRPr="00807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бере камінь двома руками й, поступово повертаючи його на 90°, притискає впритул до раніше покладеного каменю, осаджуючи його на постіль із розчину, натиском обох рук, а виступаючий зі швів на лицьову поверхню кладки розчин зрізує кельмою й скидає на кладку. Для заповнення поперечних швів розчин додатково закидають у шов зверху кельмою</w:t>
      </w:r>
    </w:p>
    <w:p w:rsidR="00807FF8" w:rsidRPr="00807FF8" w:rsidRDefault="00807FF8" w:rsidP="00807F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07FF8" w:rsidRPr="00807FF8" w:rsidRDefault="00807FF8" w:rsidP="00807F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Кладка з легкобетонни</w:t>
      </w:r>
      <w:r w:rsidRPr="00807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 каменів із закритими щілиноподібними порожнечами (некрізними) по способу виробництва не відрізняється від кладки із суцільних каменів, тому що камені укладають порожнечами вниз. Кладку перев'язують і утворюють чверті в прорізах за допомогою неповномірних каменів і каменів, що мають чверті для прорізів. Із цією метою чергують ряди кладки із цілих каменів і поздовжніх половинок, якими забезпечують зсув поздовжніх швів кладки на половину каменю (мал. 91).</w:t>
      </w:r>
    </w:p>
    <w:p w:rsidR="00807FF8" w:rsidRPr="00807FF8" w:rsidRDefault="00807FF8" w:rsidP="00807FF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0D1685A3" wp14:editId="7DF5735E">
            <wp:extent cx="4286250" cy="2114550"/>
            <wp:effectExtent l="0" t="0" r="0" b="0"/>
            <wp:docPr id="8" name="Рисунок 8" descr="Перев'язка поздовжніх швів кладки з легкобетонных каменів із щілинними порожнечами: а...г - кладка товщиною відповідно 190, 290, 390 і 490 мм; 1 - цілий камінь, 2 - поздовжня полов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рев'язка поздовжніх швів кладки з легкобетонных каменів із щілинними порожнечами: а...г - кладка товщиною відповідно 190, 290, 390 і 490 мм; 1 - цілий камінь, 2 - поздовжня половинк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FF8" w:rsidRPr="00807FF8" w:rsidRDefault="00807FF8" w:rsidP="00807FF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7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Рис. 91. Перев'язка поздовжніх швів кладки з легкобетонных каменів із щілинними порожнечами:</w:t>
      </w:r>
    </w:p>
    <w:p w:rsidR="00807FF8" w:rsidRPr="00807FF8" w:rsidRDefault="00807FF8" w:rsidP="00807FF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7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а...г - кладка товщиною відповідно 190, 290, 390 і 490 мм; 1 - цілий камінь, 2 - поздовжня половинка</w:t>
      </w:r>
    </w:p>
    <w:p w:rsidR="00807FF8" w:rsidRPr="00807FF8" w:rsidRDefault="00807FF8" w:rsidP="00807F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5983" w:rsidRPr="00807FF8" w:rsidRDefault="00807FF8" w:rsidP="00807F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7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Кладку з бетонних і інших каменів масою до 16кг виконує ланка "двійка", при більш важких каменях - "трійка", тому що для підйому й укладання каменів потрібні зусилля двох людей. Робоче місце при кладці з бетонних каменів організують в основному так само, як і при цегельній кладці</w:t>
      </w:r>
    </w:p>
    <w:p w:rsidR="007C5983" w:rsidRPr="007C5983" w:rsidRDefault="007C5983" w:rsidP="007C59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C5983" w:rsidRPr="007C5983" w:rsidRDefault="007C5983" w:rsidP="007C59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C5983" w:rsidRDefault="007C5983" w:rsidP="007C5983">
      <w:pPr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val="uk-UA" w:eastAsia="ru-RU"/>
        </w:rPr>
      </w:pPr>
    </w:p>
    <w:p w:rsidR="00951051" w:rsidRDefault="00951051" w:rsidP="007C5983">
      <w:pPr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val="uk-UA" w:eastAsia="ru-RU"/>
        </w:rPr>
      </w:pPr>
    </w:p>
    <w:p w:rsidR="00951051" w:rsidRDefault="00951051" w:rsidP="007C5983">
      <w:pPr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val="uk-UA" w:eastAsia="ru-RU"/>
        </w:rPr>
      </w:pPr>
    </w:p>
    <w:p w:rsidR="00951051" w:rsidRDefault="00951051" w:rsidP="007C5983">
      <w:pPr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val="uk-UA" w:eastAsia="ru-RU"/>
        </w:rPr>
      </w:pPr>
    </w:p>
    <w:p w:rsidR="00807FF8" w:rsidRDefault="00807FF8" w:rsidP="007C5983">
      <w:pPr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val="uk-UA" w:eastAsia="ru-RU"/>
        </w:rPr>
      </w:pPr>
    </w:p>
    <w:p w:rsidR="00807FF8" w:rsidRDefault="00807FF8" w:rsidP="007C5983">
      <w:pPr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val="uk-UA" w:eastAsia="ru-RU"/>
        </w:rPr>
      </w:pPr>
    </w:p>
    <w:p w:rsidR="00807FF8" w:rsidRDefault="00807FF8" w:rsidP="007C5983">
      <w:pPr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val="uk-UA" w:eastAsia="ru-RU"/>
        </w:rPr>
      </w:pPr>
    </w:p>
    <w:p w:rsidR="00951051" w:rsidRDefault="00951051" w:rsidP="007C5983">
      <w:pPr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val="uk-UA" w:eastAsia="ru-RU"/>
        </w:rPr>
      </w:pPr>
    </w:p>
    <w:p w:rsidR="00951051" w:rsidRPr="00951051" w:rsidRDefault="00951051" w:rsidP="007C5983">
      <w:pPr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val="uk-UA" w:eastAsia="ru-RU"/>
        </w:rPr>
      </w:pPr>
    </w:p>
    <w:p w:rsidR="00975D7D" w:rsidRDefault="00975D7D" w:rsidP="00975D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7605" w:rsidRDefault="00975D7D" w:rsidP="00A01E38">
      <w:pPr>
        <w:spacing w:after="0" w:line="240" w:lineRule="auto"/>
        <w:ind w:left="124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lastRenderedPageBreak/>
        <w:t>Інструкційно-технологічна карта</w:t>
      </w:r>
    </w:p>
    <w:p w:rsidR="001679FE" w:rsidRDefault="00B858A5" w:rsidP="0040068B">
      <w:pPr>
        <w:spacing w:after="0" w:line="240" w:lineRule="auto"/>
        <w:textAlignment w:val="baseline"/>
        <w:rPr>
          <w:noProof/>
          <w:lang w:val="uk-UA" w:eastAsia="ru-RU"/>
        </w:rPr>
      </w:pPr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858A5">
        <w:rPr>
          <w:rFonts w:ascii="Calibri" w:eastAsia="Calibri" w:hAnsi="Calibri" w:cs="Times New Roman"/>
          <w:b/>
        </w:rPr>
        <w:t xml:space="preserve"> </w:t>
      </w:r>
    </w:p>
    <w:p w:rsidR="00A85FE5" w:rsidRDefault="00A85FE5" w:rsidP="0040068B">
      <w:pPr>
        <w:spacing w:after="0" w:line="240" w:lineRule="auto"/>
        <w:textAlignment w:val="baseline"/>
        <w:rPr>
          <w:noProof/>
          <w:lang w:val="uk-UA" w:eastAsia="ru-RU"/>
        </w:rPr>
      </w:pPr>
    </w:p>
    <w:p w:rsidR="00562D38" w:rsidRPr="00975D7D" w:rsidRDefault="00951051" w:rsidP="00975D7D">
      <w:pPr>
        <w:spacing w:after="0" w:line="240" w:lineRule="auto"/>
        <w:textAlignment w:val="baseline"/>
        <w:rPr>
          <w:noProof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68052F0E" wp14:editId="29EB23F9">
            <wp:extent cx="5429250" cy="3143250"/>
            <wp:effectExtent l="0" t="0" r="0" b="0"/>
            <wp:docPr id="38" name="Рисунок 38" descr="C:\Users\шка\8\IMG_20200504_111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шка\8\IMG_20200504_11174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350" cy="3141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D38" w:rsidRDefault="00562D38" w:rsidP="00B85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2D38" w:rsidRDefault="00562D38" w:rsidP="00B85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A370F" w:rsidRPr="003A370F" w:rsidRDefault="003A370F" w:rsidP="00B85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58A5" w:rsidRPr="00A57D6B" w:rsidRDefault="00B858A5" w:rsidP="00B858A5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Закріплення нового </w:t>
      </w:r>
      <w:proofErr w:type="gram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іалу 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13.00-14.30  </w:t>
      </w:r>
    </w:p>
    <w:p w:rsidR="00A57D6B" w:rsidRDefault="00A57D6B" w:rsidP="00A57D6B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Опишіть технологічний процес </w:t>
      </w:r>
      <w:r w:rsidR="00A85F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07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виконання кладки з бетонних каменів </w:t>
      </w:r>
      <w:r w:rsidR="00B376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керамічної цегли  із суцільними порожнинами без </w:t>
      </w:r>
      <w:proofErr w:type="gramStart"/>
      <w:r w:rsidR="00B376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поперечного</w:t>
      </w:r>
      <w:proofErr w:type="gramEnd"/>
      <w:r w:rsidR="00B376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перевязування </w:t>
      </w:r>
    </w:p>
    <w:p w:rsidR="00B376C0" w:rsidRPr="007E30F7" w:rsidRDefault="00B376C0" w:rsidP="00A57D6B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7D6B" w:rsidRPr="00A57D6B" w:rsidRDefault="00A57D6B" w:rsidP="00A57D6B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5FE5" w:rsidRDefault="00291B63" w:rsidP="00B376C0">
      <w:pPr>
        <w:spacing w:after="0" w:line="240" w:lineRule="auto"/>
        <w:jc w:val="center"/>
        <w:textAlignment w:val="baseline"/>
        <w:rPr>
          <w:noProof/>
          <w:lang w:val="uk-UA"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1286824" wp14:editId="762FF5E8">
                <wp:extent cx="304800" cy="304800"/>
                <wp:effectExtent l="0" t="0" r="0" b="0"/>
                <wp:docPr id="3" name="AutoShape 4" descr="Матеріал для навчання з камяних робіт | budivelni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Матеріал для навчання з камяних робіт | budivelni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TGxEQMAABIGAAAOAAAAZHJzL2Uyb0RvYy54bWysVN1u0zAUvkfiHSzfZ0m6tGuiZWhrV4Q0&#10;YNLgAdzEaawldrDdZuNHmiYhLrnjiocYCAQCxjMkb8Sx027duEFALqzz43zn7/PZvndSFmhBpWKC&#10;x9jf8DCiPBEp47MYP30ycYYYKU14SgrBaYxPqcL3du7e2a6riPZELoqUSgQgXEV1FeNc6ypyXZXk&#10;tCRqQ1SUgzMTsiQaVDlzU0lqQC8Lt+d5A7cWMq2kSKhSYB13Trxj8bOMJvpxlimqURFjyE3bU9pz&#10;ak53Z5tEM0mqnCXLNMhfZFESxiHoFdSYaILmkv0GVbJECiUyvZGI0hVZxhJqa4BqfO9WNUc5qait&#10;BZqjqqs2qf8HmzxaHErE0hhvYsRJCSPanWthI6MAo5SqBNrVvG8u2vPmc3vWvmsumu+o+dR8b9+i&#10;5hK0j+0bOC+bS2P4gppvoP1o34Lla/satWfNz+ZD+649Ry/RdJ6yBS04OzadrysVQQJH1aE0vVPV&#10;gUiOFeJilBM+o7uqgvkBqyCzlUlKUeeUpNAC30C4NzCMogANTeuHIoVaCNRi53KSydLEgI6jEzv+&#10;06vx0xONEjBuesHQA5Ik4FrKJgKJVj9XUun7VJTICDGWkJ0FJ4sDpburqysmFhcTVhRgJ1HBbxgA&#10;s7NAaPjV+EwSljAvQi/cH+4PAyfoDfadwBuPnd3JKHAGE3+rP94cj0Zj/5WJ6wdRztKUchNmRV4/&#10;+DNyLJ9RR7sr+ipRsNTAmZSUnE1HhUQLAo9nYj/bcvBcX3NvpmH7BbXcKsnvBd5eL3Qmg+GWE0yC&#10;vhNueUPH88O9cOAFYTCe3CzpgHH67yWhOsZhv9e3U1pL+lZtnv1+r41EJdOwngpWxhioAZ+5RCLD&#10;wH2eWlkTVnTyWitM+tetgHGvBm35aijasX8q0lOgqxRAJ2AeLFIQciGfY1TDUoqxejYnkmJUPOBA&#10;+dAPArPFrBL0t3qgyHXPdN1DeAJQMdYYdeJId5tvXkk2yyGSbxvDhXnyGbMUNk+oy2r5uGDx2EqW&#10;S9JstnXd3rpe5Tu/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DAFMbERAwAAEgYAAA4AAAAAAAAAAAAAAAAALgIAAGRycy9lMm9E&#10;b2MueG1sUEsBAi0AFAAGAAgAAAAhAEyg6SzYAAAAAwEAAA8AAAAAAAAAAAAAAAAAaw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8F9B467" wp14:editId="0E8A9549">
                <wp:extent cx="304800" cy="304800"/>
                <wp:effectExtent l="0" t="0" r="0" b="0"/>
                <wp:docPr id="5" name="AutoShape 6" descr="Матеріал для навчання з камяних робіт | budivelni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писание: Матеріал для навчання з камяних робіт | budivelni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QNKEQMAABIGAAAOAAAAZHJzL2Uyb0RvYy54bWysVN1u0zAUvkfiHSzfZ0m6tGuiZdPWrghp&#10;wCTgAdzEaawldrDdZuNHmiYhLnfHFQ8BCAQCxjMkb8Sx027duEFALqzz43zn7/PZ3j0pC7SgUjHB&#10;Y+xveBhRnoiU8VmMnz6ZOEOMlCY8JYXgNManVOHdnbt3tusqoj2RiyKlEgEIV1FdxTjXuopcVyU5&#10;LYnaEBXl4MyELIkGVc7cVJIa0MvC7XnewK2FTCspEqoUWMedE+9Y/CyjiX6UZYpqVMQYctP2lPac&#10;mtPd2SbRTJIqZ8kyDfIXWZSEcQh6BTUmmqC5ZL9BlSyRQolMbySidEWWsYTaGqAa37tVzeOcVNTW&#10;As1R1VWb1P+DTR4ujiRiaYz7GHFSwoj25lrYyGiAUUpVAu1q3jXv2/Pmc3vWvm3eN99R86n53l6g&#10;5hK0j+0bOC+bS2P4gppvoP1oL8DytX2N2rPmZ/Ohfdueo5doOk/ZghacHZvO15WKIIHH1ZE0vVPV&#10;oUiOFeJilBM+o3uqgvkBqyCzlUlKUeeUpNAC30C4NzCMogANTesHIoVaCNRi53KSydLEgI6jEzv+&#10;06vx0xONEjBuesHQA5Ik4FrKJgKJVj9XUul7VJTICDGWkJ0FJ4tDpburqysmFhcTVhRgJ1HBbxgA&#10;s7NAaPjV+EwSljAvQi88GB4MAyfoDQ6cwBuPnb3JKHAGE3+rP94cj0Zj/5WJ6wdRztKUchNmRV4/&#10;+DNyLJ9RR7sr+ipRsNTAmZSUnE1HhUQLAo9nYj/bcvBcX3NvpmH7BbXcKsnvBd5+L3Qmg+GWE0yC&#10;vhNueUPH88P9cOAFYTCe3CzpkHH67yWhOsZhv9e3U1pL+lZtnv1+r41EJdOwngpWxhioAZ+5RCLD&#10;wAOeWlkTVnTyWitM+tetgHGvBm35aijasX8q0lOgqxRAJ2AeLFIQciGfY1TDUoqxejYnkmJU3OdA&#10;+dAPArPFrBL0t3qgyHXPdN1DeAJQMdYYdeJId5tvXkk2yyGSbxvDhXnyGbMUNk+oy2r5uGDx2EqW&#10;S9JstnXd3rpe5Tu/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C3xA0oRAwAAEgYAAA4AAAAAAAAAAAAAAAAALgIAAGRycy9lMm9E&#10;b2MueG1sUEsBAi0AFAAGAAgAAAAhAEyg6SzYAAAAAwEAAA8AAAAAAAAAAAAAAAAAaw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  <w:r w:rsidR="00B376C0">
        <w:rPr>
          <w:noProof/>
          <w:lang w:eastAsia="ru-RU"/>
        </w:rPr>
        <w:drawing>
          <wp:inline distT="0" distB="0" distL="0" distR="0" wp14:anchorId="6201280D" wp14:editId="284771A2">
            <wp:extent cx="2743200" cy="2705100"/>
            <wp:effectExtent l="0" t="0" r="0" b="0"/>
            <wp:docPr id="9" name="Рисунок 9" descr="Стены из легкобетонных камней | Станки для шлакоблоков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тены из легкобетонных камней | Станки для шлакоблоков ..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FE5" w:rsidRDefault="004A653A" w:rsidP="004A653A">
      <w:pPr>
        <w:spacing w:after="0" w:line="240" w:lineRule="auto"/>
        <w:textAlignment w:val="baseline"/>
        <w:rPr>
          <w:noProof/>
          <w:lang w:val="uk-UA" w:eastAsia="ru-RU"/>
        </w:rPr>
      </w:pPr>
      <w:r>
        <w:rPr>
          <w:noProof/>
          <w:lang w:val="uk-UA" w:eastAsia="ru-RU"/>
        </w:rPr>
        <w:t xml:space="preserve"> </w:t>
      </w:r>
    </w:p>
    <w:p w:rsidR="00A85FE5" w:rsidRDefault="00A85FE5" w:rsidP="00A85FE5">
      <w:pPr>
        <w:spacing w:after="0" w:line="240" w:lineRule="auto"/>
        <w:jc w:val="center"/>
        <w:textAlignment w:val="baseline"/>
        <w:rPr>
          <w:noProof/>
          <w:lang w:val="uk-UA" w:eastAsia="ru-RU"/>
        </w:rPr>
      </w:pPr>
    </w:p>
    <w:p w:rsidR="00A85FE5" w:rsidRDefault="00A85FE5" w:rsidP="00A57D6B">
      <w:pPr>
        <w:spacing w:after="0" w:line="240" w:lineRule="auto"/>
        <w:textAlignment w:val="baseline"/>
        <w:rPr>
          <w:noProof/>
          <w:lang w:val="uk-UA" w:eastAsia="ru-RU"/>
        </w:rPr>
      </w:pPr>
    </w:p>
    <w:p w:rsidR="00A85FE5" w:rsidRDefault="00A85FE5" w:rsidP="00A57D6B">
      <w:pPr>
        <w:spacing w:after="0" w:line="240" w:lineRule="auto"/>
        <w:textAlignment w:val="baseline"/>
        <w:rPr>
          <w:noProof/>
          <w:lang w:val="uk-UA" w:eastAsia="ru-RU"/>
        </w:rPr>
      </w:pPr>
    </w:p>
    <w:p w:rsidR="00A85FE5" w:rsidRDefault="00A85FE5" w:rsidP="00A57D6B">
      <w:pPr>
        <w:spacing w:after="0" w:line="240" w:lineRule="auto"/>
        <w:textAlignment w:val="baseline"/>
        <w:rPr>
          <w:noProof/>
          <w:lang w:val="uk-UA" w:eastAsia="ru-RU"/>
        </w:rPr>
      </w:pPr>
    </w:p>
    <w:p w:rsidR="00A85FE5" w:rsidRPr="00A85FE5" w:rsidRDefault="00A85FE5" w:rsidP="00A57D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58A5" w:rsidRDefault="00854858" w:rsidP="00A57D6B">
      <w:pPr>
        <w:spacing w:after="0" w:line="240" w:lineRule="auto"/>
        <w:ind w:left="90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Відеоролик за посиланням : </w:t>
      </w:r>
      <w:r w:rsidR="004A65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50374" w:rsidRPr="00B858A5" w:rsidRDefault="00450374" w:rsidP="00A57D6B">
      <w:pPr>
        <w:spacing w:after="0" w:line="240" w:lineRule="auto"/>
        <w:ind w:left="90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="00023F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 w:rsidR="00FB45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23F37" w:rsidRDefault="00B858A5" w:rsidP="00BE753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Домашнє завдання:</w:t>
      </w:r>
      <w:r w:rsidR="00023F37" w:rsidRPr="007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E30F7" w:rsidRDefault="007E30F7" w:rsidP="007E30F7">
      <w:pPr>
        <w:spacing w:after="0" w:line="240" w:lineRule="auto"/>
        <w:ind w:left="90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653A" w:rsidRPr="004A653A" w:rsidRDefault="004A653A" w:rsidP="004A65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A653A">
        <w:rPr>
          <w:b/>
          <w:bCs/>
          <w:i/>
          <w:iCs/>
          <w:color w:val="000000"/>
          <w:sz w:val="28"/>
          <w:szCs w:val="28"/>
        </w:rPr>
        <w:t>Оберіть правильну відповідь:</w:t>
      </w:r>
    </w:p>
    <w:p w:rsidR="004A653A" w:rsidRPr="004A653A" w:rsidRDefault="004A653A" w:rsidP="004A653A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A653A">
        <w:rPr>
          <w:color w:val="000000"/>
          <w:sz w:val="28"/>
          <w:szCs w:val="28"/>
        </w:rPr>
        <w:t>Чи можна визначити міцність керамічних камені</w:t>
      </w:r>
      <w:proofErr w:type="gramStart"/>
      <w:r w:rsidRPr="004A653A">
        <w:rPr>
          <w:color w:val="000000"/>
          <w:sz w:val="28"/>
          <w:szCs w:val="28"/>
        </w:rPr>
        <w:t>в</w:t>
      </w:r>
      <w:proofErr w:type="gramEnd"/>
      <w:r w:rsidRPr="004A653A">
        <w:rPr>
          <w:color w:val="000000"/>
          <w:sz w:val="28"/>
          <w:szCs w:val="28"/>
        </w:rPr>
        <w:t xml:space="preserve"> без урахування пустот?</w:t>
      </w:r>
    </w:p>
    <w:p w:rsidR="004A653A" w:rsidRPr="004A653A" w:rsidRDefault="004A653A" w:rsidP="004A65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A653A">
        <w:rPr>
          <w:color w:val="000000"/>
          <w:sz w:val="28"/>
          <w:szCs w:val="28"/>
        </w:rPr>
        <w:t>а) Так; б) Ні</w:t>
      </w:r>
    </w:p>
    <w:p w:rsidR="004A653A" w:rsidRPr="004A653A" w:rsidRDefault="004A653A" w:rsidP="004A653A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A653A">
        <w:rPr>
          <w:color w:val="000000"/>
          <w:sz w:val="28"/>
          <w:szCs w:val="28"/>
        </w:rPr>
        <w:t xml:space="preserve">Керамічні камені застосовують для зведення зовнішніх і внутрішніх </w:t>
      </w:r>
      <w:proofErr w:type="gramStart"/>
      <w:r w:rsidRPr="004A653A">
        <w:rPr>
          <w:color w:val="000000"/>
          <w:sz w:val="28"/>
          <w:szCs w:val="28"/>
        </w:rPr>
        <w:t>ст</w:t>
      </w:r>
      <w:proofErr w:type="gramEnd"/>
      <w:r w:rsidRPr="004A653A">
        <w:rPr>
          <w:color w:val="000000"/>
          <w:sz w:val="28"/>
          <w:szCs w:val="28"/>
        </w:rPr>
        <w:t>ін?</w:t>
      </w:r>
    </w:p>
    <w:p w:rsidR="004A653A" w:rsidRPr="004A653A" w:rsidRDefault="004A653A" w:rsidP="004A65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A653A">
        <w:rPr>
          <w:color w:val="000000"/>
          <w:sz w:val="28"/>
          <w:szCs w:val="28"/>
        </w:rPr>
        <w:t>а) Так; б) Ні</w:t>
      </w:r>
    </w:p>
    <w:p w:rsidR="004A653A" w:rsidRPr="004A653A" w:rsidRDefault="004A653A" w:rsidP="004A653A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A653A">
        <w:rPr>
          <w:color w:val="000000"/>
          <w:sz w:val="28"/>
          <w:szCs w:val="28"/>
        </w:rPr>
        <w:t>Керамічні камені застосовують для мурування цоколів і фундаментів будинкі</w:t>
      </w:r>
      <w:proofErr w:type="gramStart"/>
      <w:r w:rsidRPr="004A653A">
        <w:rPr>
          <w:color w:val="000000"/>
          <w:sz w:val="28"/>
          <w:szCs w:val="28"/>
        </w:rPr>
        <w:t>в</w:t>
      </w:r>
      <w:proofErr w:type="gramEnd"/>
      <w:r w:rsidRPr="004A653A">
        <w:rPr>
          <w:color w:val="000000"/>
          <w:sz w:val="28"/>
          <w:szCs w:val="28"/>
        </w:rPr>
        <w:t>?</w:t>
      </w:r>
    </w:p>
    <w:p w:rsidR="004A653A" w:rsidRPr="004A653A" w:rsidRDefault="004A653A" w:rsidP="004A65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A653A">
        <w:rPr>
          <w:color w:val="000000"/>
          <w:sz w:val="28"/>
          <w:szCs w:val="28"/>
        </w:rPr>
        <w:t>а) Так; б) Ні</w:t>
      </w:r>
    </w:p>
    <w:p w:rsidR="004A653A" w:rsidRPr="004A653A" w:rsidRDefault="004A653A" w:rsidP="004A653A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A653A">
        <w:rPr>
          <w:color w:val="000000"/>
          <w:sz w:val="28"/>
          <w:szCs w:val="28"/>
        </w:rPr>
        <w:t>Мурування кута починають:</w:t>
      </w:r>
    </w:p>
    <w:p w:rsidR="004A653A" w:rsidRPr="004A653A" w:rsidRDefault="004A653A" w:rsidP="004A65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A653A">
        <w:rPr>
          <w:color w:val="000000"/>
          <w:sz w:val="28"/>
          <w:szCs w:val="28"/>
        </w:rPr>
        <w:t>а) з цілого каменю;</w:t>
      </w:r>
    </w:p>
    <w:p w:rsidR="004A653A" w:rsidRPr="004A653A" w:rsidRDefault="004A653A" w:rsidP="004A65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A653A">
        <w:rPr>
          <w:color w:val="000000"/>
          <w:sz w:val="28"/>
          <w:szCs w:val="28"/>
        </w:rPr>
        <w:t>б) з однієї тричвертки;</w:t>
      </w:r>
    </w:p>
    <w:p w:rsidR="004A653A" w:rsidRPr="004A653A" w:rsidRDefault="004A653A" w:rsidP="004A65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A653A">
        <w:rPr>
          <w:color w:val="000000"/>
          <w:sz w:val="28"/>
          <w:szCs w:val="28"/>
        </w:rPr>
        <w:t>в) з двох тричверток ложком.</w:t>
      </w:r>
    </w:p>
    <w:p w:rsidR="004A653A" w:rsidRPr="004A653A" w:rsidRDefault="004A653A" w:rsidP="004A653A">
      <w:pPr>
        <w:pStyle w:val="a3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A653A">
        <w:rPr>
          <w:color w:val="000000"/>
          <w:sz w:val="28"/>
          <w:szCs w:val="28"/>
        </w:rPr>
        <w:t>Другий ряд викладають:</w:t>
      </w:r>
    </w:p>
    <w:p w:rsidR="004A653A" w:rsidRPr="004A653A" w:rsidRDefault="004A653A" w:rsidP="004A65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A653A">
        <w:rPr>
          <w:color w:val="000000"/>
          <w:sz w:val="28"/>
          <w:szCs w:val="28"/>
        </w:rPr>
        <w:t>а) із застосуванням тричверток;</w:t>
      </w:r>
    </w:p>
    <w:p w:rsidR="004A653A" w:rsidRPr="004A653A" w:rsidRDefault="004A653A" w:rsidP="004A65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A653A">
        <w:rPr>
          <w:color w:val="000000"/>
          <w:sz w:val="28"/>
          <w:szCs w:val="28"/>
        </w:rPr>
        <w:t>б) без застосування неповномірного каменю;</w:t>
      </w:r>
    </w:p>
    <w:p w:rsidR="004A653A" w:rsidRPr="004A653A" w:rsidRDefault="004A653A" w:rsidP="004A65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A653A">
        <w:rPr>
          <w:color w:val="000000"/>
          <w:sz w:val="28"/>
          <w:szCs w:val="28"/>
        </w:rPr>
        <w:t>в) із застосуванням половинок.</w:t>
      </w:r>
    </w:p>
    <w:p w:rsidR="004A653A" w:rsidRPr="004A653A" w:rsidRDefault="004A653A" w:rsidP="004A653A">
      <w:pPr>
        <w:pStyle w:val="a3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A653A">
        <w:rPr>
          <w:color w:val="000000"/>
          <w:sz w:val="28"/>
          <w:szCs w:val="28"/>
        </w:rPr>
        <w:t xml:space="preserve">Горизонтальний шов </w:t>
      </w:r>
      <w:proofErr w:type="gramStart"/>
      <w:r w:rsidRPr="004A653A">
        <w:rPr>
          <w:color w:val="000000"/>
          <w:sz w:val="28"/>
          <w:szCs w:val="28"/>
        </w:rPr>
        <w:t>повинен</w:t>
      </w:r>
      <w:proofErr w:type="gramEnd"/>
      <w:r w:rsidRPr="004A653A">
        <w:rPr>
          <w:color w:val="000000"/>
          <w:sz w:val="28"/>
          <w:szCs w:val="28"/>
        </w:rPr>
        <w:t xml:space="preserve"> бути завтовшки:</w:t>
      </w:r>
    </w:p>
    <w:p w:rsidR="004A653A" w:rsidRPr="004A653A" w:rsidRDefault="004A653A" w:rsidP="004A65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A653A">
        <w:rPr>
          <w:color w:val="000000"/>
          <w:sz w:val="28"/>
          <w:szCs w:val="28"/>
        </w:rPr>
        <w:t>а) 8 – 10 мм; б) 12 – 15 мм; в) 16 – 18 мм.</w:t>
      </w:r>
    </w:p>
    <w:p w:rsidR="004A653A" w:rsidRPr="004A653A" w:rsidRDefault="004A653A" w:rsidP="004A653A">
      <w:pPr>
        <w:pStyle w:val="a3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A653A">
        <w:rPr>
          <w:color w:val="000000"/>
          <w:sz w:val="28"/>
          <w:szCs w:val="28"/>
        </w:rPr>
        <w:t xml:space="preserve">Розчин на зовнішній версті </w:t>
      </w:r>
      <w:proofErr w:type="gramStart"/>
      <w:r w:rsidRPr="004A653A">
        <w:rPr>
          <w:color w:val="000000"/>
          <w:sz w:val="28"/>
          <w:szCs w:val="28"/>
        </w:rPr>
        <w:t>п</w:t>
      </w:r>
      <w:proofErr w:type="gramEnd"/>
      <w:r w:rsidRPr="004A653A">
        <w:rPr>
          <w:color w:val="000000"/>
          <w:sz w:val="28"/>
          <w:szCs w:val="28"/>
        </w:rPr>
        <w:t>ід тичковий ряд</w:t>
      </w:r>
      <w:r w:rsidRPr="004A653A">
        <w:rPr>
          <w:color w:val="000000"/>
          <w:sz w:val="28"/>
          <w:szCs w:val="28"/>
        </w:rPr>
        <w:br/>
        <w:t>розстеляють завширшки:</w:t>
      </w:r>
    </w:p>
    <w:p w:rsidR="004A653A" w:rsidRPr="004A653A" w:rsidRDefault="004A653A" w:rsidP="004A65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A653A">
        <w:rPr>
          <w:color w:val="000000"/>
          <w:sz w:val="28"/>
          <w:szCs w:val="28"/>
        </w:rPr>
        <w:t>а) 15 – 18 см;</w:t>
      </w:r>
    </w:p>
    <w:p w:rsidR="004A653A" w:rsidRPr="004A653A" w:rsidRDefault="004A653A" w:rsidP="004A65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A653A">
        <w:rPr>
          <w:color w:val="000000"/>
          <w:sz w:val="28"/>
          <w:szCs w:val="28"/>
        </w:rPr>
        <w:t>б) 20 – 22 см;</w:t>
      </w:r>
    </w:p>
    <w:p w:rsidR="004A653A" w:rsidRPr="004A653A" w:rsidRDefault="004A653A" w:rsidP="004A65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A653A">
        <w:rPr>
          <w:color w:val="000000"/>
          <w:sz w:val="28"/>
          <w:szCs w:val="28"/>
        </w:rPr>
        <w:t>в) 22 – 25 см.</w:t>
      </w:r>
    </w:p>
    <w:p w:rsidR="004A653A" w:rsidRPr="004A653A" w:rsidRDefault="004A653A" w:rsidP="004A653A">
      <w:pPr>
        <w:pStyle w:val="a3"/>
        <w:numPr>
          <w:ilvl w:val="0"/>
          <w:numId w:val="2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A653A">
        <w:rPr>
          <w:color w:val="000000"/>
          <w:sz w:val="28"/>
          <w:szCs w:val="28"/>
        </w:rPr>
        <w:t xml:space="preserve">Якість мурування </w:t>
      </w:r>
      <w:proofErr w:type="gramStart"/>
      <w:r w:rsidRPr="004A653A">
        <w:rPr>
          <w:color w:val="000000"/>
          <w:sz w:val="28"/>
          <w:szCs w:val="28"/>
        </w:rPr>
        <w:t>перев</w:t>
      </w:r>
      <w:proofErr w:type="gramEnd"/>
      <w:r w:rsidRPr="004A653A">
        <w:rPr>
          <w:color w:val="000000"/>
          <w:sz w:val="28"/>
          <w:szCs w:val="28"/>
        </w:rPr>
        <w:t>іряють через кожні 3-4 ряди?</w:t>
      </w:r>
    </w:p>
    <w:p w:rsidR="004A653A" w:rsidRPr="004A653A" w:rsidRDefault="004A653A" w:rsidP="004A65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A653A">
        <w:rPr>
          <w:color w:val="000000"/>
          <w:sz w:val="28"/>
          <w:szCs w:val="28"/>
        </w:rPr>
        <w:t>а) Так; б) Ні</w:t>
      </w:r>
    </w:p>
    <w:p w:rsidR="004A653A" w:rsidRPr="004A653A" w:rsidRDefault="004A653A" w:rsidP="004A653A">
      <w:pPr>
        <w:pStyle w:val="a3"/>
        <w:numPr>
          <w:ilvl w:val="0"/>
          <w:numId w:val="2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A653A">
        <w:rPr>
          <w:color w:val="000000"/>
          <w:sz w:val="28"/>
          <w:szCs w:val="28"/>
        </w:rPr>
        <w:t>Камінь укладають:</w:t>
      </w:r>
    </w:p>
    <w:p w:rsidR="004A653A" w:rsidRPr="004A653A" w:rsidRDefault="004A653A" w:rsidP="004A65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A653A">
        <w:rPr>
          <w:color w:val="000000"/>
          <w:sz w:val="28"/>
          <w:szCs w:val="28"/>
        </w:rPr>
        <w:t>а) притискаючи до раніше покладеного;</w:t>
      </w:r>
    </w:p>
    <w:p w:rsidR="004A653A" w:rsidRPr="004A653A" w:rsidRDefault="004A653A" w:rsidP="004A65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A653A">
        <w:rPr>
          <w:color w:val="000000"/>
          <w:sz w:val="28"/>
          <w:szCs w:val="28"/>
        </w:rPr>
        <w:lastRenderedPageBreak/>
        <w:t>б) повертаючи його на 90° і притискаючи його до раніше покладеного;</w:t>
      </w:r>
    </w:p>
    <w:p w:rsidR="004A653A" w:rsidRPr="004A653A" w:rsidRDefault="004A653A" w:rsidP="004A65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A653A">
        <w:rPr>
          <w:color w:val="000000"/>
          <w:sz w:val="28"/>
          <w:szCs w:val="28"/>
        </w:rPr>
        <w:t>в) наносячи розчин на ложкову грань і, повертаючи його на 90°, притискають до раніше покладеного.</w:t>
      </w:r>
    </w:p>
    <w:p w:rsidR="004A653A" w:rsidRPr="004A653A" w:rsidRDefault="004A653A" w:rsidP="004A653A">
      <w:pPr>
        <w:pStyle w:val="a3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A653A">
        <w:rPr>
          <w:color w:val="000000"/>
          <w:sz w:val="28"/>
          <w:szCs w:val="28"/>
        </w:rPr>
        <w:t>Мурування з керамічних каменів ведуть ланкою:</w:t>
      </w:r>
    </w:p>
    <w:p w:rsidR="004A653A" w:rsidRPr="004A653A" w:rsidRDefault="004A653A" w:rsidP="004A65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A653A">
        <w:rPr>
          <w:color w:val="000000"/>
          <w:sz w:val="28"/>
          <w:szCs w:val="28"/>
        </w:rPr>
        <w:t>а) «двійка»;</w:t>
      </w:r>
    </w:p>
    <w:p w:rsidR="004A653A" w:rsidRPr="004A653A" w:rsidRDefault="004A653A" w:rsidP="004A65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A653A">
        <w:rPr>
          <w:color w:val="000000"/>
          <w:sz w:val="28"/>
          <w:szCs w:val="28"/>
        </w:rPr>
        <w:t>б) «</w:t>
      </w:r>
      <w:proofErr w:type="gramStart"/>
      <w:r w:rsidRPr="004A653A">
        <w:rPr>
          <w:color w:val="000000"/>
          <w:sz w:val="28"/>
          <w:szCs w:val="28"/>
        </w:rPr>
        <w:t>тр</w:t>
      </w:r>
      <w:proofErr w:type="gramEnd"/>
      <w:r w:rsidRPr="004A653A">
        <w:rPr>
          <w:color w:val="000000"/>
          <w:sz w:val="28"/>
          <w:szCs w:val="28"/>
        </w:rPr>
        <w:t>ійка»;</w:t>
      </w:r>
    </w:p>
    <w:p w:rsidR="004A653A" w:rsidRPr="00B376C0" w:rsidRDefault="004A653A" w:rsidP="004A65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uk-UA"/>
        </w:rPr>
      </w:pPr>
      <w:r w:rsidRPr="004A653A">
        <w:rPr>
          <w:color w:val="000000"/>
          <w:sz w:val="28"/>
          <w:szCs w:val="28"/>
        </w:rPr>
        <w:t>в) «</w:t>
      </w:r>
      <w:proofErr w:type="gramStart"/>
      <w:r w:rsidRPr="004A653A">
        <w:rPr>
          <w:color w:val="000000"/>
          <w:sz w:val="28"/>
          <w:szCs w:val="28"/>
        </w:rPr>
        <w:t>п'ят</w:t>
      </w:r>
      <w:proofErr w:type="gramEnd"/>
      <w:r w:rsidRPr="004A653A">
        <w:rPr>
          <w:color w:val="000000"/>
          <w:sz w:val="28"/>
          <w:szCs w:val="28"/>
        </w:rPr>
        <w:t>ірка».</w:t>
      </w:r>
    </w:p>
    <w:p w:rsidR="004A653A" w:rsidRPr="004A653A" w:rsidRDefault="004A653A" w:rsidP="004A653A">
      <w:pPr>
        <w:pStyle w:val="a3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A653A">
        <w:rPr>
          <w:color w:val="000000"/>
          <w:sz w:val="28"/>
          <w:szCs w:val="28"/>
        </w:rPr>
        <w:t>При муруванні внутрішньої версти тичкового ряду розчин наносять:</w:t>
      </w:r>
    </w:p>
    <w:p w:rsidR="004A653A" w:rsidRPr="004A653A" w:rsidRDefault="004A653A" w:rsidP="004A65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A653A">
        <w:rPr>
          <w:color w:val="000000"/>
          <w:sz w:val="28"/>
          <w:szCs w:val="28"/>
        </w:rPr>
        <w:t>а) на грань раніше покладеного каменя;</w:t>
      </w:r>
    </w:p>
    <w:p w:rsidR="004A653A" w:rsidRPr="004A653A" w:rsidRDefault="004A653A" w:rsidP="004A65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A653A">
        <w:rPr>
          <w:color w:val="000000"/>
          <w:sz w:val="28"/>
          <w:szCs w:val="28"/>
        </w:rPr>
        <w:t>б) на ложкову грань каменя, що кладеться;</w:t>
      </w:r>
    </w:p>
    <w:p w:rsidR="004A653A" w:rsidRPr="004A653A" w:rsidRDefault="004A653A" w:rsidP="004A65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A653A">
        <w:rPr>
          <w:color w:val="000000"/>
          <w:sz w:val="28"/>
          <w:szCs w:val="28"/>
        </w:rPr>
        <w:t>в) на тичкову грань каменя.</w:t>
      </w:r>
    </w:p>
    <w:p w:rsidR="004A653A" w:rsidRPr="004A653A" w:rsidRDefault="004A653A" w:rsidP="004A653A">
      <w:pPr>
        <w:pStyle w:val="a3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A653A">
        <w:rPr>
          <w:color w:val="000000"/>
          <w:sz w:val="28"/>
          <w:szCs w:val="28"/>
        </w:rPr>
        <w:t>Коли мурують забутку, камінь:</w:t>
      </w:r>
    </w:p>
    <w:p w:rsidR="004A653A" w:rsidRPr="004A653A" w:rsidRDefault="004A653A" w:rsidP="004A65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A653A">
        <w:rPr>
          <w:color w:val="000000"/>
          <w:sz w:val="28"/>
          <w:szCs w:val="28"/>
        </w:rPr>
        <w:t>а) повертають на 90°;</w:t>
      </w:r>
    </w:p>
    <w:p w:rsidR="004A653A" w:rsidRPr="004A653A" w:rsidRDefault="004A653A" w:rsidP="004A65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A653A">
        <w:rPr>
          <w:color w:val="000000"/>
          <w:sz w:val="28"/>
          <w:szCs w:val="28"/>
        </w:rPr>
        <w:t>б) притисують до раніше покладеного.</w:t>
      </w:r>
    </w:p>
    <w:p w:rsidR="004A653A" w:rsidRPr="004A653A" w:rsidRDefault="004A653A" w:rsidP="004A653A">
      <w:pPr>
        <w:pStyle w:val="a3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A653A">
        <w:rPr>
          <w:color w:val="000000"/>
          <w:sz w:val="28"/>
          <w:szCs w:val="28"/>
        </w:rPr>
        <w:t xml:space="preserve">Якість мурування перевіряють </w:t>
      </w:r>
      <w:proofErr w:type="gramStart"/>
      <w:r w:rsidRPr="004A653A">
        <w:rPr>
          <w:color w:val="000000"/>
          <w:sz w:val="28"/>
          <w:szCs w:val="28"/>
        </w:rPr>
        <w:t>через</w:t>
      </w:r>
      <w:proofErr w:type="gramEnd"/>
      <w:r w:rsidRPr="004A653A">
        <w:rPr>
          <w:color w:val="000000"/>
          <w:sz w:val="28"/>
          <w:szCs w:val="28"/>
        </w:rPr>
        <w:t>:</w:t>
      </w:r>
    </w:p>
    <w:p w:rsidR="004A653A" w:rsidRPr="004A653A" w:rsidRDefault="004A653A" w:rsidP="004A65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A653A">
        <w:rPr>
          <w:color w:val="000000"/>
          <w:sz w:val="28"/>
          <w:szCs w:val="28"/>
        </w:rPr>
        <w:t>а) 2 ряди; б) 3 ряди; в) 4 ряди.</w:t>
      </w:r>
    </w:p>
    <w:p w:rsidR="00023F37" w:rsidRPr="004A653A" w:rsidRDefault="00023F37" w:rsidP="00023F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A5" w:rsidRPr="00B858A5" w:rsidRDefault="00B858A5" w:rsidP="00B858A5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58A5" w:rsidRPr="00B858A5" w:rsidRDefault="004C43AF" w:rsidP="004C43AF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</w:t>
      </w:r>
      <w:r w:rsidR="00B858A5"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Відповіді надсилати</w:t>
      </w:r>
    </w:p>
    <w:p w:rsidR="00B858A5" w:rsidRPr="00B858A5" w:rsidRDefault="004C43AF" w:rsidP="004C43AF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B376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02</w:t>
      </w:r>
      <w:r w:rsidR="004A65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.04</w:t>
      </w:r>
      <w:r w:rsidR="00B858A5"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.2020  року  з 13.00 -14.30</w:t>
      </w:r>
    </w:p>
    <w:p w:rsidR="00B858A5" w:rsidRPr="00B858A5" w:rsidRDefault="00B858A5" w:rsidP="004C43AF">
      <w:pPr>
        <w:spacing w:after="0" w:line="240" w:lineRule="auto"/>
        <w:ind w:left="-720" w:hanging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 вайбер   </w:t>
      </w:r>
      <w:r w:rsidRPr="00B858A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0679821398  </w:t>
      </w:r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та   ел. пошту</w:t>
      </w:r>
      <w:r w:rsidRPr="00B858A5">
        <w:rPr>
          <w:rFonts w:ascii="Helvetica" w:eastAsia="Calibri" w:hAnsi="Helvetica" w:cs="Helvetica"/>
          <w:b/>
          <w:color w:val="222222"/>
          <w:sz w:val="21"/>
          <w:szCs w:val="21"/>
          <w:shd w:val="clear" w:color="auto" w:fill="FFFFFF"/>
          <w:lang w:val="uk-UA"/>
        </w:rPr>
        <w:t xml:space="preserve"> </w:t>
      </w:r>
      <w:r w:rsidRPr="00B858A5">
        <w:rPr>
          <w:rFonts w:ascii="Helvetica" w:eastAsia="Calibri" w:hAnsi="Helvetica" w:cs="Helvetica"/>
          <w:b/>
          <w:color w:val="222222"/>
          <w:sz w:val="28"/>
          <w:szCs w:val="28"/>
          <w:shd w:val="clear" w:color="auto" w:fill="FFFFFF"/>
        </w:rPr>
        <w:t>skarupetalilia@gmail.com</w:t>
      </w:r>
    </w:p>
    <w:p w:rsidR="00B858A5" w:rsidRPr="00B858A5" w:rsidRDefault="00B858A5" w:rsidP="00B858A5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</w:p>
    <w:p w:rsidR="00B858A5" w:rsidRPr="00B858A5" w:rsidRDefault="00B858A5" w:rsidP="00B858A5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</w:p>
    <w:p w:rsidR="00B858A5" w:rsidRPr="00B858A5" w:rsidRDefault="00B858A5" w:rsidP="00B858A5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58A5" w:rsidRPr="00B858A5" w:rsidRDefault="00B858A5" w:rsidP="00B858A5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58A5" w:rsidRPr="00B858A5" w:rsidRDefault="00B858A5" w:rsidP="00B858A5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="00D307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Майстер виробничого навчання:</w:t>
      </w: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D307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Л.А.Шкарупета</w:t>
      </w: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858A5" w:rsidRPr="00B858A5" w:rsidRDefault="00B858A5" w:rsidP="00B858A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</w:pPr>
    </w:p>
    <w:p w:rsidR="00B858A5" w:rsidRPr="00B858A5" w:rsidRDefault="00B858A5" w:rsidP="00B858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58A5" w:rsidRPr="00B858A5" w:rsidRDefault="00B858A5" w:rsidP="00B858A5">
      <w:pPr>
        <w:spacing w:after="0" w:line="240" w:lineRule="auto"/>
        <w:ind w:left="9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A5" w:rsidRPr="00B858A5" w:rsidRDefault="00B858A5" w:rsidP="00B858A5">
      <w:pPr>
        <w:spacing w:after="0" w:line="240" w:lineRule="auto"/>
        <w:rPr>
          <w:rFonts w:ascii="Verdana" w:eastAsia="Calibri" w:hAnsi="Verdana" w:cs="Times New Roman"/>
          <w:color w:val="000000"/>
          <w:sz w:val="16"/>
          <w:szCs w:val="16"/>
          <w:lang w:val="uk-UA"/>
        </w:rPr>
      </w:pPr>
    </w:p>
    <w:sectPr w:rsidR="00B858A5" w:rsidRPr="00B858A5" w:rsidSect="00B858A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39DE"/>
    <w:multiLevelType w:val="multilevel"/>
    <w:tmpl w:val="6924F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1740EF"/>
    <w:multiLevelType w:val="multilevel"/>
    <w:tmpl w:val="A288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C5973"/>
    <w:multiLevelType w:val="multilevel"/>
    <w:tmpl w:val="BB82E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9C2D56"/>
    <w:multiLevelType w:val="multilevel"/>
    <w:tmpl w:val="04DC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2D3F88"/>
    <w:multiLevelType w:val="multilevel"/>
    <w:tmpl w:val="21AAB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0625F0"/>
    <w:multiLevelType w:val="multilevel"/>
    <w:tmpl w:val="3F8A2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B355E3"/>
    <w:multiLevelType w:val="multilevel"/>
    <w:tmpl w:val="6F907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5E10D6"/>
    <w:multiLevelType w:val="multilevel"/>
    <w:tmpl w:val="4A86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A64668"/>
    <w:multiLevelType w:val="multilevel"/>
    <w:tmpl w:val="97506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387776"/>
    <w:multiLevelType w:val="multilevel"/>
    <w:tmpl w:val="882A5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80259E"/>
    <w:multiLevelType w:val="multilevel"/>
    <w:tmpl w:val="AFCCA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B5398F"/>
    <w:multiLevelType w:val="hybridMultilevel"/>
    <w:tmpl w:val="1104076C"/>
    <w:lvl w:ilvl="0" w:tplc="10EEF9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E94CB9"/>
    <w:multiLevelType w:val="multilevel"/>
    <w:tmpl w:val="20C45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E120B9"/>
    <w:multiLevelType w:val="multilevel"/>
    <w:tmpl w:val="2D0EC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8420BC"/>
    <w:multiLevelType w:val="multilevel"/>
    <w:tmpl w:val="01D8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613314"/>
    <w:multiLevelType w:val="multilevel"/>
    <w:tmpl w:val="E42E3B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126ADB"/>
    <w:multiLevelType w:val="multilevel"/>
    <w:tmpl w:val="2E942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3A059C"/>
    <w:multiLevelType w:val="multilevel"/>
    <w:tmpl w:val="B67C3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342EF0"/>
    <w:multiLevelType w:val="multilevel"/>
    <w:tmpl w:val="BD38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88331A"/>
    <w:multiLevelType w:val="multilevel"/>
    <w:tmpl w:val="76C4D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AC001A"/>
    <w:multiLevelType w:val="multilevel"/>
    <w:tmpl w:val="40DEF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0D741B"/>
    <w:multiLevelType w:val="multilevel"/>
    <w:tmpl w:val="05C21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6040C8"/>
    <w:multiLevelType w:val="multilevel"/>
    <w:tmpl w:val="0AE6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040B75"/>
    <w:multiLevelType w:val="multilevel"/>
    <w:tmpl w:val="82709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C95756"/>
    <w:multiLevelType w:val="multilevel"/>
    <w:tmpl w:val="70480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94188C"/>
    <w:multiLevelType w:val="multilevel"/>
    <w:tmpl w:val="B56A4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B04EBD"/>
    <w:multiLevelType w:val="multilevel"/>
    <w:tmpl w:val="CDBC4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267D54"/>
    <w:multiLevelType w:val="hybridMultilevel"/>
    <w:tmpl w:val="05086A62"/>
    <w:lvl w:ilvl="0" w:tplc="F746BAB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29A4462"/>
    <w:multiLevelType w:val="multilevel"/>
    <w:tmpl w:val="69D81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5931B8"/>
    <w:multiLevelType w:val="multilevel"/>
    <w:tmpl w:val="57B42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3A5F54"/>
    <w:multiLevelType w:val="multilevel"/>
    <w:tmpl w:val="C2360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3"/>
      <w:lvl w:ilvl="2">
        <w:start w:val="3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11"/>
  </w:num>
  <w:num w:numId="5">
    <w:abstractNumId w:val="29"/>
  </w:num>
  <w:num w:numId="6">
    <w:abstractNumId w:val="9"/>
  </w:num>
  <w:num w:numId="7">
    <w:abstractNumId w:val="30"/>
  </w:num>
  <w:num w:numId="8">
    <w:abstractNumId w:val="0"/>
  </w:num>
  <w:num w:numId="9">
    <w:abstractNumId w:val="20"/>
  </w:num>
  <w:num w:numId="10">
    <w:abstractNumId w:val="14"/>
  </w:num>
  <w:num w:numId="11">
    <w:abstractNumId w:val="13"/>
  </w:num>
  <w:num w:numId="12">
    <w:abstractNumId w:val="1"/>
  </w:num>
  <w:num w:numId="13">
    <w:abstractNumId w:val="3"/>
  </w:num>
  <w:num w:numId="14">
    <w:abstractNumId w:val="26"/>
  </w:num>
  <w:num w:numId="15">
    <w:abstractNumId w:val="28"/>
  </w:num>
  <w:num w:numId="16">
    <w:abstractNumId w:val="8"/>
  </w:num>
  <w:num w:numId="17">
    <w:abstractNumId w:val="5"/>
  </w:num>
  <w:num w:numId="18">
    <w:abstractNumId w:val="7"/>
  </w:num>
  <w:num w:numId="19">
    <w:abstractNumId w:val="6"/>
  </w:num>
  <w:num w:numId="20">
    <w:abstractNumId w:val="22"/>
  </w:num>
  <w:num w:numId="21">
    <w:abstractNumId w:val="25"/>
  </w:num>
  <w:num w:numId="22">
    <w:abstractNumId w:val="21"/>
  </w:num>
  <w:num w:numId="23">
    <w:abstractNumId w:val="10"/>
  </w:num>
  <w:num w:numId="24">
    <w:abstractNumId w:val="2"/>
  </w:num>
  <w:num w:numId="25">
    <w:abstractNumId w:val="17"/>
  </w:num>
  <w:num w:numId="26">
    <w:abstractNumId w:val="4"/>
  </w:num>
  <w:num w:numId="27">
    <w:abstractNumId w:val="12"/>
  </w:num>
  <w:num w:numId="28">
    <w:abstractNumId w:val="23"/>
  </w:num>
  <w:num w:numId="29">
    <w:abstractNumId w:val="16"/>
  </w:num>
  <w:num w:numId="30">
    <w:abstractNumId w:val="24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00"/>
    <w:rsid w:val="00004924"/>
    <w:rsid w:val="00023F37"/>
    <w:rsid w:val="00080702"/>
    <w:rsid w:val="000A1307"/>
    <w:rsid w:val="000F7E00"/>
    <w:rsid w:val="00107F20"/>
    <w:rsid w:val="001679FE"/>
    <w:rsid w:val="00175AB2"/>
    <w:rsid w:val="00202A97"/>
    <w:rsid w:val="002664C5"/>
    <w:rsid w:val="00271613"/>
    <w:rsid w:val="00287133"/>
    <w:rsid w:val="00291B63"/>
    <w:rsid w:val="002C20F8"/>
    <w:rsid w:val="002F75E6"/>
    <w:rsid w:val="00370F4A"/>
    <w:rsid w:val="003A370F"/>
    <w:rsid w:val="0040068B"/>
    <w:rsid w:val="00402FA3"/>
    <w:rsid w:val="00450374"/>
    <w:rsid w:val="00456ADE"/>
    <w:rsid w:val="004A653A"/>
    <w:rsid w:val="004B066C"/>
    <w:rsid w:val="004C43AF"/>
    <w:rsid w:val="005465C7"/>
    <w:rsid w:val="00562D38"/>
    <w:rsid w:val="006216F1"/>
    <w:rsid w:val="0065197D"/>
    <w:rsid w:val="006B0810"/>
    <w:rsid w:val="006F3876"/>
    <w:rsid w:val="007B0D04"/>
    <w:rsid w:val="007C5983"/>
    <w:rsid w:val="007D4F45"/>
    <w:rsid w:val="007E30F7"/>
    <w:rsid w:val="00807FF8"/>
    <w:rsid w:val="00836218"/>
    <w:rsid w:val="00854858"/>
    <w:rsid w:val="00867605"/>
    <w:rsid w:val="008D01C7"/>
    <w:rsid w:val="008D0441"/>
    <w:rsid w:val="008F65D7"/>
    <w:rsid w:val="00951051"/>
    <w:rsid w:val="00963EB1"/>
    <w:rsid w:val="009718EC"/>
    <w:rsid w:val="00971A42"/>
    <w:rsid w:val="00975D7D"/>
    <w:rsid w:val="009C2567"/>
    <w:rsid w:val="009E279F"/>
    <w:rsid w:val="00A01646"/>
    <w:rsid w:val="00A01E38"/>
    <w:rsid w:val="00A57D6B"/>
    <w:rsid w:val="00A63A68"/>
    <w:rsid w:val="00A85FE5"/>
    <w:rsid w:val="00AA2690"/>
    <w:rsid w:val="00B07A74"/>
    <w:rsid w:val="00B376C0"/>
    <w:rsid w:val="00B802D7"/>
    <w:rsid w:val="00B82320"/>
    <w:rsid w:val="00B858A5"/>
    <w:rsid w:val="00BB4F24"/>
    <w:rsid w:val="00BE753B"/>
    <w:rsid w:val="00C0547F"/>
    <w:rsid w:val="00C33D06"/>
    <w:rsid w:val="00C919D5"/>
    <w:rsid w:val="00CB4928"/>
    <w:rsid w:val="00CD34D5"/>
    <w:rsid w:val="00D00A2E"/>
    <w:rsid w:val="00D01ED8"/>
    <w:rsid w:val="00D30733"/>
    <w:rsid w:val="00D31DB5"/>
    <w:rsid w:val="00D862E5"/>
    <w:rsid w:val="00D86626"/>
    <w:rsid w:val="00E74039"/>
    <w:rsid w:val="00E832FC"/>
    <w:rsid w:val="00F272DC"/>
    <w:rsid w:val="00FB457A"/>
    <w:rsid w:val="00FC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0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044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D0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441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287133"/>
    <w:rPr>
      <w:i/>
      <w:iCs/>
    </w:rPr>
  </w:style>
  <w:style w:type="character" w:styleId="a8">
    <w:name w:val="Hyperlink"/>
    <w:basedOn w:val="a0"/>
    <w:uiPriority w:val="99"/>
    <w:unhideWhenUsed/>
    <w:rsid w:val="004503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0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044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D0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441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287133"/>
    <w:rPr>
      <w:i/>
      <w:iCs/>
    </w:rPr>
  </w:style>
  <w:style w:type="character" w:styleId="a8">
    <w:name w:val="Hyperlink"/>
    <w:basedOn w:val="a0"/>
    <w:uiPriority w:val="99"/>
    <w:unhideWhenUsed/>
    <w:rsid w:val="004503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7" Type="http://schemas.openxmlformats.org/officeDocument/2006/relationships/hyperlink" Target="mailto:skarupetalilia@gmail.com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gif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gi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6ED31-6295-43CA-9AED-26C35C67A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12</Pages>
  <Words>2122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шка</dc:creator>
  <cp:keywords/>
  <dc:description/>
  <cp:lastModifiedBy>шка</cp:lastModifiedBy>
  <cp:revision>40</cp:revision>
  <dcterms:created xsi:type="dcterms:W3CDTF">2020-04-28T18:34:00Z</dcterms:created>
  <dcterms:modified xsi:type="dcterms:W3CDTF">2020-05-13T15:23:00Z</dcterms:modified>
</cp:coreProperties>
</file>