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332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9332F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bookmarkStart w:id="0" w:name="_GoBack"/>
      <w:bookmarkEnd w:id="0"/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>Настилання штучного паркету в ялинку без фризу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>Навчити учнів правильно робити розрахунок площі підлоги без врахування фризу, розбивку приміщення та прокладку маячної ялинки при настиланні паркету без фризу.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лінійка, шнур, конусний бачок для мастики, паркетний молоток, молоток звичайний, добійник, ручна цикля, паркетно-шліфувальна машина.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розкладки штучного паркету в ялинку. 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уроків:</w:t>
      </w:r>
    </w:p>
    <w:p w:rsidR="001C7338" w:rsidRDefault="001C7338" w:rsidP="001C733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інструмент використовують для розмітки шипів та провушин?</w:t>
      </w:r>
    </w:p>
    <w:p w:rsidR="001C7338" w:rsidRDefault="001C7338" w:rsidP="001C733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розраховують товщину шипа?</w:t>
      </w:r>
    </w:p>
    <w:p w:rsidR="001C7338" w:rsidRDefault="001C7338" w:rsidP="001C733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роблять пропил в пів риски і як його виконують при зарізані шипа чи провушин?</w:t>
      </w:r>
    </w:p>
    <w:p w:rsidR="000D5210" w:rsidRDefault="000D5210" w:rsidP="001C73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5210" w:rsidRDefault="000D5210" w:rsidP="001C73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21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Пояснення нового матеріалу </w:t>
      </w:r>
      <w:r w:rsidRPr="002F7D31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2F7D31">
        <w:rPr>
          <w:rFonts w:ascii="Times New Roman" w:hAnsi="Times New Roman"/>
          <w:sz w:val="28"/>
          <w:szCs w:val="28"/>
          <w:lang w:val="uk-UA"/>
        </w:rPr>
        <w:t xml:space="preserve"> год.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7338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Показати та розказати учням як виконується розкладка паркетних планок. Паркетні планки поділяють на праві та ліві</w:t>
      </w:r>
      <w:r w:rsidR="000D5210">
        <w:rPr>
          <w:rFonts w:ascii="Times New Roman" w:hAnsi="Times New Roman"/>
          <w:sz w:val="28"/>
          <w:szCs w:val="28"/>
          <w:lang w:val="uk-UA"/>
        </w:rPr>
        <w:t xml:space="preserve">. Якщо дивитись на лицьовий бік то у правої паркетної планки торцевий гребінь знаходиться праворуч, а гребінь на ребрі - збоку спостерігаючого. На лівій паркетній планці в такому разі гребінь знаходиться зліва. Паркетні планки починають укладати з маячної ялинки для перших рядів </w:t>
      </w:r>
      <w:r w:rsidR="00A61186">
        <w:rPr>
          <w:rFonts w:ascii="Times New Roman" w:hAnsi="Times New Roman"/>
          <w:sz w:val="28"/>
          <w:szCs w:val="28"/>
          <w:lang w:val="uk-UA"/>
        </w:rPr>
        <w:t>настилаємого паркету. Маячну ялинку можна укладати по центральній осі приміщення або паралельно одній з довгих сторін, при цьому не порушуючи  технологічний процес та безпеку праці при укладанні паркетних планок.</w:t>
      </w:r>
    </w:p>
    <w:p w:rsidR="002F7D31" w:rsidRDefault="00A61186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 укладанням паркетних планок на основу наносять шар мастики. Товщина шару мастики повинна бути 0,6…0,8мм. Для місцевого розрівнювання мастики користуються зубчатими шпателями з короткою ручкою. Коли все покладені всі планки маячного ряду, шнур знімають і приступають до укладки послідуючих рядів  паркету. Роботу виконують аналогічно укладці планок маячної ялинки. Після закінчення укладки всіх рядів в приміщенні необхідно закінчити підлогу у торцевих стін де з’являються </w:t>
      </w:r>
      <w:r w:rsidR="002F7D31">
        <w:rPr>
          <w:rFonts w:ascii="Times New Roman" w:hAnsi="Times New Roman"/>
          <w:sz w:val="28"/>
          <w:szCs w:val="28"/>
          <w:lang w:val="uk-UA"/>
        </w:rPr>
        <w:t>не заповненні паркетом трикутники. Ці місця заповнюють із розрізаного по діагоналі квадрату, набраного насухо з планок паркету того ж розміру</w:t>
      </w:r>
    </w:p>
    <w:p w:rsidR="00A61186" w:rsidRPr="002F7D31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2F7D31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</w:p>
    <w:p w:rsidR="002F7D31" w:rsidRDefault="002F7D31" w:rsidP="002F7D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документи по безпеці праці повинні бути на виробництві?</w:t>
      </w:r>
    </w:p>
    <w:p w:rsidR="002F7D31" w:rsidRDefault="002F7D31" w:rsidP="002F7D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з точки зору безпеки праці повинна бути організована праця паркетників?</w:t>
      </w:r>
    </w:p>
    <w:p w:rsidR="002F7D31" w:rsidRDefault="002F7D31" w:rsidP="002F7D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ос</w:t>
      </w:r>
      <w:r w:rsidR="005118AE">
        <w:rPr>
          <w:rFonts w:ascii="Times New Roman" w:hAnsi="Times New Roman"/>
          <w:sz w:val="28"/>
          <w:szCs w:val="28"/>
          <w:lang w:val="uk-UA"/>
        </w:rPr>
        <w:t>новні конструктивні схеми підлоги зі штучного паркету.</w:t>
      </w:r>
    </w:p>
    <w:p w:rsidR="005118AE" w:rsidRDefault="005118AE" w:rsidP="002F7D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конструктивні шари покриття підлоги зі штучного паркету.</w:t>
      </w:r>
    </w:p>
    <w:p w:rsidR="005118AE" w:rsidRPr="002F7D31" w:rsidRDefault="005118AE" w:rsidP="002F7D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підготовки основи під устрій підлоги зі штучного паркету.</w:t>
      </w:r>
    </w:p>
    <w:p w:rsidR="00585231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18AE">
        <w:rPr>
          <w:rFonts w:ascii="Times New Roman" w:hAnsi="Times New Roman"/>
          <w:sz w:val="28"/>
          <w:szCs w:val="28"/>
          <w:lang w:val="uk-UA"/>
        </w:rPr>
        <w:t>В.М. Дам</w:t>
      </w:r>
      <w:r w:rsidR="005118AE" w:rsidRPr="005118AE">
        <w:rPr>
          <w:rFonts w:ascii="Times New Roman" w:hAnsi="Times New Roman"/>
          <w:sz w:val="28"/>
          <w:szCs w:val="28"/>
          <w:lang w:val="uk-UA"/>
        </w:rPr>
        <w:t>’</w:t>
      </w:r>
      <w:r w:rsidR="005118AE">
        <w:rPr>
          <w:rFonts w:ascii="Times New Roman" w:hAnsi="Times New Roman"/>
          <w:sz w:val="28"/>
          <w:szCs w:val="28"/>
          <w:lang w:val="uk-UA"/>
        </w:rPr>
        <w:t>є</w:t>
      </w:r>
      <w:r w:rsidR="005118AE" w:rsidRPr="005118AE">
        <w:rPr>
          <w:rFonts w:ascii="Times New Roman" w:hAnsi="Times New Roman"/>
          <w:sz w:val="28"/>
          <w:szCs w:val="28"/>
          <w:lang w:val="uk-UA"/>
        </w:rPr>
        <w:t>-</w:t>
      </w:r>
      <w:r w:rsidR="005118AE">
        <w:rPr>
          <w:rFonts w:ascii="Times New Roman" w:hAnsi="Times New Roman"/>
          <w:sz w:val="28"/>
          <w:szCs w:val="28"/>
          <w:lang w:val="uk-UA"/>
        </w:rPr>
        <w:t>Вульфсон «Устрій підлог з паркету»</w:t>
      </w:r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П.33. Настилання паркету в ялинку без фризу.</w:t>
      </w: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D5210"/>
    <w:rsid w:val="000F11BE"/>
    <w:rsid w:val="001128DC"/>
    <w:rsid w:val="001220D0"/>
    <w:rsid w:val="001747BD"/>
    <w:rsid w:val="001934AF"/>
    <w:rsid w:val="001B2D2B"/>
    <w:rsid w:val="001C7338"/>
    <w:rsid w:val="00225E1D"/>
    <w:rsid w:val="00291F3F"/>
    <w:rsid w:val="002E1E8F"/>
    <w:rsid w:val="002F7D31"/>
    <w:rsid w:val="003816E2"/>
    <w:rsid w:val="003B4C3C"/>
    <w:rsid w:val="003F1407"/>
    <w:rsid w:val="00430343"/>
    <w:rsid w:val="00450C32"/>
    <w:rsid w:val="0048389E"/>
    <w:rsid w:val="0049332F"/>
    <w:rsid w:val="005118AE"/>
    <w:rsid w:val="00553A84"/>
    <w:rsid w:val="00585231"/>
    <w:rsid w:val="00625CCF"/>
    <w:rsid w:val="00720672"/>
    <w:rsid w:val="007362A8"/>
    <w:rsid w:val="007E17CF"/>
    <w:rsid w:val="008D4022"/>
    <w:rsid w:val="009273DA"/>
    <w:rsid w:val="009C1970"/>
    <w:rsid w:val="009F1D3E"/>
    <w:rsid w:val="00A27113"/>
    <w:rsid w:val="00A61186"/>
    <w:rsid w:val="00B02771"/>
    <w:rsid w:val="00B05362"/>
    <w:rsid w:val="00BD5F60"/>
    <w:rsid w:val="00CC3380"/>
    <w:rsid w:val="00CF32E5"/>
    <w:rsid w:val="00D61568"/>
    <w:rsid w:val="00DB5E5A"/>
    <w:rsid w:val="00DC1185"/>
    <w:rsid w:val="00DE3C14"/>
    <w:rsid w:val="00DF2DC8"/>
    <w:rsid w:val="00E0720B"/>
    <w:rsid w:val="00F14B51"/>
    <w:rsid w:val="00F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9</cp:revision>
  <dcterms:created xsi:type="dcterms:W3CDTF">2020-04-28T18:50:00Z</dcterms:created>
  <dcterms:modified xsi:type="dcterms:W3CDTF">2020-05-03T17:40:00Z</dcterms:modified>
</cp:coreProperties>
</file>