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B1" w:rsidRDefault="000410BE" w:rsidP="0025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07</w:t>
      </w:r>
      <w:r w:rsidR="002523B1">
        <w:rPr>
          <w:rFonts w:ascii="Times New Roman" w:hAnsi="Times New Roman"/>
          <w:b/>
          <w:bCs/>
          <w:sz w:val="24"/>
          <w:szCs w:val="24"/>
          <w:lang w:val="uk-UA"/>
        </w:rPr>
        <w:t>.05.2020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2523B1" w:rsidRDefault="000410BE" w:rsidP="0025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35</w:t>
      </w:r>
      <w:r w:rsidR="002523B1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Тема уроку: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Приготування розчинових сумішей для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шту</w:t>
      </w:r>
      <w:r w:rsidR="000410BE">
        <w:rPr>
          <w:rFonts w:ascii="Times New Roman" w:hAnsi="Times New Roman"/>
          <w:bCs/>
          <w:sz w:val="24"/>
          <w:szCs w:val="24"/>
          <w:lang w:val="uk-UA"/>
        </w:rPr>
        <w:t>катурок</w:t>
      </w:r>
      <w:proofErr w:type="spellEnd"/>
      <w:r w:rsidR="000410BE">
        <w:rPr>
          <w:rFonts w:ascii="Times New Roman" w:hAnsi="Times New Roman"/>
          <w:bCs/>
          <w:sz w:val="24"/>
          <w:szCs w:val="24"/>
          <w:lang w:val="uk-UA"/>
        </w:rPr>
        <w:t xml:space="preserve"> із домішками поташу.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Формування загально-професійних знань та вмінь при виконанні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приготуванні розчинових сумішей для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0410BE">
        <w:rPr>
          <w:rFonts w:ascii="Times New Roman" w:hAnsi="Times New Roman"/>
          <w:bCs/>
          <w:sz w:val="24"/>
          <w:szCs w:val="24"/>
          <w:lang w:val="uk-UA"/>
        </w:rPr>
        <w:t>із домішками поташу.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2523B1" w:rsidRDefault="002523B1" w:rsidP="002523B1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Дидактичне  забезпечення: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запитання, опорний конспект</w:t>
      </w:r>
    </w:p>
    <w:p w:rsidR="002523B1" w:rsidRDefault="002523B1" w:rsidP="002523B1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Хід уроку</w:t>
      </w:r>
    </w:p>
    <w:p w:rsidR="002523B1" w:rsidRDefault="002523B1" w:rsidP="002523B1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23B1" w:rsidRDefault="002523B1" w:rsidP="002523B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523B1"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 w:rsidRPr="002523B1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 w:rsidRPr="002523B1">
        <w:rPr>
          <w:rFonts w:ascii="Times New Roman" w:hAnsi="Times New Roman"/>
          <w:b/>
          <w:sz w:val="24"/>
          <w:szCs w:val="24"/>
          <w:lang w:val="uk-UA"/>
        </w:rPr>
        <w:t>- 9</w:t>
      </w:r>
      <w:r w:rsidRPr="002523B1"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 w:rsidRPr="002523B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410BE" w:rsidRDefault="000410BE" w:rsidP="000410B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410BE" w:rsidRDefault="000410BE" w:rsidP="000410B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Безпека праці при приготуванні розчинових сумішей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домішками хлористого кальцію, поташу.</w:t>
      </w:r>
    </w:p>
    <w:p w:rsidR="000410BE" w:rsidRDefault="000410BE" w:rsidP="000410B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Пояснити організацію робочого місця при приготуванні розчинових сумішей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домішками хлористого кальцію, поташу.</w:t>
      </w:r>
    </w:p>
    <w:p w:rsidR="000410BE" w:rsidRDefault="000410BE" w:rsidP="000410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Пояснити, як приготувати розчинну суміш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домішками хлористого кальцію та з домішками поташу.</w:t>
      </w:r>
    </w:p>
    <w:p w:rsidR="000410BE" w:rsidRDefault="000410BE" w:rsidP="000410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Пояснити, коли розводиться поташ перед приготуванням розчину і яка його концентрація в воді?</w:t>
      </w:r>
    </w:p>
    <w:p w:rsidR="000410BE" w:rsidRDefault="000410BE" w:rsidP="000410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5.Пояснити, яку температуру повинні мати штукатурні розчини перед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обштукатуренням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0410BE" w:rsidRDefault="000410BE" w:rsidP="000410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Пояснити, на скільки хвилин готується розчин для роботи.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- 12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охорони праці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523B1" w:rsidRDefault="002523B1" w:rsidP="002523B1">
      <w:pPr>
        <w:spacing w:after="0" w:line="240" w:lineRule="auto"/>
        <w:rPr>
          <w:rFonts w:ascii="Times New Roman" w:hAnsi="Times New Roman"/>
          <w:color w:val="666666"/>
          <w:sz w:val="24"/>
          <w:szCs w:val="24"/>
          <w:shd w:val="clear" w:color="auto" w:fill="FFFFFF"/>
          <w:lang w:val="uk-UA"/>
        </w:rPr>
      </w:pPr>
      <w:r>
        <w:rPr>
          <w:lang w:val="uk-UA"/>
        </w:rPr>
        <w:t xml:space="preserve">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штукатурних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умовах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негативних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температур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застосовують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підігріті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добавками,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прискорюють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твердіння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Робота з добавками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вимагає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обережності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засобів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захисту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окулярів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гумових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рукавичок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іраторів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2523B1" w:rsidRDefault="002523B1" w:rsidP="002523B1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Щоб запобігти різним травмам, під час роботи слід дотримуватися таких правил. Розчин і матеріали потрібно брати інструментами, а не руками.  Працювати  в рукавицях, спецодязі, респіраторі. Працювати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тільки зі справним інструментом. Поташ-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пожежо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-та вибухонебезпечний, за ступенем впливу на організм поташ відноситься до речовин 3-го класу небезпеки. У водному середовищі поташ миттєво гідролізується утворюючи дуже сильний їдкий луг. Він псує одяг та взуття, при попаданні на відкриті ділянки тіла утворює виразки.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 попаданні в очі може привести до втрати зору.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Пакетують поташ в пятислойні ламіновані або комбіновані мішки; пятислойні паперові мішки з внутрішнім шаром, що дублюються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гумовобітумной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сумішшю; мішки поліетиленові або плівкові мішки-вкладиші, також пакують під вкладені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п'ятислойні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бітумірованні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мішки з верхнім бітумним шаром або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п'ятислойні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паперові мішки з внутрішнім шаром, що дублюються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гумовобітумною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сумішшю.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Маса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нето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не більше 50 кг.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Допускається упаковувати поташ в м'які спеціалізовані контейнери разового використання. Кальцинований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півтораводний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калій вуглекислий технічний - поташ-призначається для будівництва (як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морозозахистна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добавка в розчини та бетони)</w:t>
      </w:r>
    </w:p>
    <w:p w:rsidR="002523B1" w:rsidRDefault="002523B1" w:rsidP="002523B1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2523B1" w:rsidRDefault="002523B1" w:rsidP="00252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Робоче місце має бути підготовлене,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інструменти і матеріали повинні бути розташовані під рукою і на своїх відведених місцях. Після закінчення роботи інструменти прибирають у ящики, сміття викидають.</w:t>
      </w:r>
    </w:p>
    <w:p w:rsidR="002523B1" w:rsidRDefault="002523B1" w:rsidP="00252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523B1" w:rsidRDefault="002523B1" w:rsidP="002523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 температурі повітря нижче 0°С вода в розчині замерзає і припиняється хімічна реакція, яка викликає тверднення роз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 xml:space="preserve">чину. Щоб розчин не замерзав, до нього додають спеціальні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протиморозні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добавки, які знижують температуру замерзання води: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хлорне вапно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(ОС1)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хлористий кальцій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(СаС1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хлористий натрій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хлористий амоній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uk-UA"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С1),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аміачну воду, нітрит натрію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(NaNO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поташ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негашене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вапно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невели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мінусових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температурах. </w:t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Концентрація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солей хлористого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незамерзаючих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цементних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пературі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 -5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- 2,3%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тобто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2,3 кг солей на 100 л води; до -15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- 5,3%, а поташу - І-2%.</w:t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Хлористий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корозію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поташ –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</w:p>
    <w:p w:rsidR="002523B1" w:rsidRDefault="002523B1" w:rsidP="002523B1">
      <w:pPr>
        <w:spacing w:before="100" w:beforeAutospacing="1" w:after="100" w:afterAutospacing="1" w:line="240" w:lineRule="auto"/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ПОТАШ - карбонат калію (вуглекислий калій, поташ) K2CO3 - середня сіль калію та вугільної кислоти, являє собою безбарвні кристали, що плавляться при 891 ° С і добре розчинні у воді. Коефіцієнт розчинності K2CO3 (в г на 100 г води) становить 111,0 при 20 ° С і 139,2 при 80 ° С, щільність - 2,428 г/см3 Продукт дуже гігроскопічний, тому зберігати його треба в герметичній тарі. Набирає лужну реакцію</w:t>
      </w:r>
      <w:r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t xml:space="preserve">. </w:t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5F8481D4" wp14:editId="797586A4">
            <wp:extent cx="2790825" cy="2466975"/>
            <wp:effectExtent l="0" t="0" r="9525" b="9525"/>
            <wp:docPr id="1" name="Рисунок 1" descr="карбонат ка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бонат кал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BB3F9C" wp14:editId="26840B3B">
            <wp:extent cx="1781175" cy="2314575"/>
            <wp:effectExtent l="0" t="0" r="9525" b="9525"/>
            <wp:docPr id="2" name="Рисунок 2" descr="Калію карбонат (пота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ію карбонат (поташ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523B1" w:rsidRDefault="002523B1" w:rsidP="002523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AF9BD1" wp14:editId="15F98269">
            <wp:extent cx="5553075" cy="3724275"/>
            <wp:effectExtent l="0" t="0" r="9525" b="9525"/>
            <wp:docPr id="3" name="Рисунок 4" descr="Застосування калію вуглекис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стосування калію вуглекис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523B1" w:rsidRDefault="002523B1" w:rsidP="002523B1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Штукатурні розчини в зимовий час повинні готуватися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отепленних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приміщеннях. Основним методом штукатурки фасаду в зимовий час є метод заморожування, який заснований на тому, що замерзлий в ранньому віці цементний чи складний розчин після відтавання продовжує набирати міцність.</w:t>
      </w:r>
    </w:p>
    <w:p w:rsidR="002523B1" w:rsidRDefault="002523B1" w:rsidP="002523B1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Розчини в зимовий час підігріваються до певної температури. При цьому температура підігріву складових матеріалів повинна встановлюватися з урахуванням втрат тепла під час їх завантаження, перемішування і транспортування розчину і забезпечувати необхідну температуру при його укладанні. Пісок в таких випадках підігрівається не вище 40 °, а вода - 80 °. Гранична температура суміші при виході повинна бути на портланд-цементу марки 400 +40 °, а для складних розчинів, що готуються на цих цементах, +50 °. Поташ розводиться за 8 год.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застосування його в розчині в теплій воді, температура якої повинна бути не менше 20 °. Концентрація поташу у воді повинна становити 30-35%. Суха розчинна суміш зачиняється на водному розчині добавки-поташу у звичайному порядку. Точне дозування добавки поташу встановлюється на підставі випробування дослідних зразків і залежить від терміну виконання штукатурних робіт, температури зовнішнього повітря, сорту цементу і необхідної рухливості розчину. Штукатурні розчини в момент нанесення повинні мати температуру не нижче +5 °. Вміст води в самому розчині має бути мінімальним. Так, розчин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набризку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повинен мати осідання стандартного конуса - 3-4 см,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грунту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накривочного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шару-1 -1,5 см. На робочому місці розчину повинно бути зосереджено не більше ніж 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35-45 хв. роботи. Розчин вважається хорошим, якщо температура його досягає близько + 50 - 70 ° не раніше 30 хв. після приготування.</w:t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водяному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 поташу приготовляють цементно-глиняні, цементно-вапняні й цементні розчини. Кольорові розчини приготовляють з застосуванням лугостійких пігментів. Для приготування розчину використовують портландцемент невисоких марок. Кількість поташу, що вводиться, становить певний процент від ваги сухої суміші, яка застосовується для приготування розчину, і залежить від температури зовнішнього повітря.</w:t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Додають поташ у суху штукатурну суміш у вигляді водяного розчину.</w:t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1.Цементно-глиняні штукатурні розчини-склад від 1:0,2:4 до 1:0,5:6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цемент:глина:пісок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) Глину змішати з цементом і потім замішують водяним розчином поташу.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20%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цементу</w:t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2.Цементно-вапняні розчини повинні містити вапна не більше 20% від ваги цементу.</w:t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3.Цементні розчини повинні бути не жирні, складу 1:3. Сіль поташу розчиняють у воді, на якій приготовляють розчин з цементно-піщаної суміші.</w:t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поташем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ізніше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годину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23B1" w:rsidRDefault="002523B1" w:rsidP="002523B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3. Закріплення нового матеріалу: ( 12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13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)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Дати письмово на відповіді: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Безпека праці при приготуванні розчинових сумішей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домішками хлористого кальцію, поташу.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Пояснити організацію робочого місця при приготуванні розчинових сумішей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домішками хлористого кальцію, поташу.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Пояснити, як приготувати розчинну суміш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домішками хлористого кальцію та з домішками поташу.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Пояснити, коли розводиться поташ перед приготуванням розчину і яка його концентрація в воді?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5.Пояснити, яку температуру повинні мати штукатурні розчини перед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обштукатуренням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Пояснити, на скільки хвилин готується розчин для роботи.</w:t>
      </w:r>
    </w:p>
    <w:p w:rsidR="000410BE" w:rsidRDefault="000410BE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10BE" w:rsidRDefault="000410BE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Видача домашнього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завдання:підручник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Г.М.Добровольський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«Штукатурні і облицювальні роботи»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121(вивчити матеріал)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23B1" w:rsidRDefault="000410BE" w:rsidP="002523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 07</w:t>
      </w:r>
      <w:bookmarkStart w:id="0" w:name="_GoBack"/>
      <w:bookmarkEnd w:id="0"/>
      <w:r w:rsidR="002523B1">
        <w:rPr>
          <w:rFonts w:ascii="Times New Roman" w:hAnsi="Times New Roman"/>
          <w:b/>
          <w:i/>
          <w:sz w:val="24"/>
          <w:szCs w:val="24"/>
          <w:lang w:val="uk-UA"/>
        </w:rPr>
        <w:t>.05 з 12</w:t>
      </w:r>
      <w:r w:rsidR="002523B1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 w:rsidR="002523B1">
        <w:rPr>
          <w:rFonts w:ascii="Times New Roman" w:hAnsi="Times New Roman"/>
          <w:b/>
          <w:i/>
          <w:sz w:val="24"/>
          <w:szCs w:val="24"/>
          <w:lang w:val="uk-UA"/>
        </w:rPr>
        <w:t>13</w:t>
      </w:r>
      <w:r w:rsidR="002523B1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 w:rsidR="002523B1"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="002523B1"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 w:rsidR="002523B1"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="002523B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2523B1"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 w:rsidR="002523B1"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 w:rsidR="002523B1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 w:rsidR="002523B1">
        <w:rPr>
          <w:rFonts w:ascii="Times New Roman" w:hAnsi="Times New Roman"/>
          <w:b/>
          <w:bCs/>
          <w:sz w:val="24"/>
          <w:szCs w:val="24"/>
        </w:rPr>
        <w:t>.</w:t>
      </w:r>
      <w:r w:rsidR="002523B1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="002523B1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523B1" w:rsidRDefault="002523B1" w:rsidP="002523B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2523B1" w:rsidRDefault="002523B1" w:rsidP="002523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523B1" w:rsidRDefault="002523B1" w:rsidP="002523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23B1" w:rsidRPr="000410BE" w:rsidRDefault="002523B1" w:rsidP="002523B1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</w:t>
      </w:r>
      <w:r w:rsidR="000410BE">
        <w:rPr>
          <w:b/>
          <w:sz w:val="24"/>
          <w:szCs w:val="24"/>
          <w:lang w:val="uk-UA"/>
        </w:rPr>
        <w:t xml:space="preserve">                          </w:t>
      </w:r>
    </w:p>
    <w:p w:rsidR="002523B1" w:rsidRDefault="002523B1" w:rsidP="002523B1">
      <w:pPr>
        <w:spacing w:after="0" w:line="240" w:lineRule="auto"/>
        <w:rPr>
          <w:b/>
          <w:color w:val="C0504D"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            </w:t>
      </w:r>
      <w:r>
        <w:rPr>
          <w:b/>
          <w:color w:val="C0504D"/>
          <w:sz w:val="56"/>
          <w:szCs w:val="56"/>
          <w:lang w:val="uk-UA"/>
        </w:rPr>
        <w:t>Опорний конспект</w:t>
      </w:r>
    </w:p>
    <w:p w:rsidR="002523B1" w:rsidRDefault="002523B1" w:rsidP="002523B1">
      <w:pPr>
        <w:spacing w:after="0" w:line="240" w:lineRule="auto"/>
      </w:pPr>
    </w:p>
    <w:p w:rsidR="002523B1" w:rsidRDefault="002523B1" w:rsidP="002523B1">
      <w:pPr>
        <w:spacing w:after="0" w:line="240" w:lineRule="auto"/>
      </w:pPr>
    </w:p>
    <w:p w:rsidR="002523B1" w:rsidRDefault="002523B1" w:rsidP="002523B1">
      <w:pPr>
        <w:spacing w:after="0" w:line="240" w:lineRule="auto"/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</w:tblGrid>
      <w:tr w:rsidR="002523B1" w:rsidTr="002523B1">
        <w:trPr>
          <w:trHeight w:val="1217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B1" w:rsidRDefault="002523B1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 xml:space="preserve">      </w:t>
            </w:r>
            <w:r>
              <w:rPr>
                <w:rFonts w:ascii="Times New Roman" w:hAnsi="Times New Roman"/>
                <w:color w:val="E36C0A"/>
                <w:sz w:val="72"/>
                <w:szCs w:val="72"/>
              </w:rPr>
              <w:t>Поташ</w:t>
            </w:r>
          </w:p>
        </w:tc>
      </w:tr>
    </w:tbl>
    <w:p w:rsidR="002523B1" w:rsidRDefault="002523B1" w:rsidP="002523B1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2CEBB" wp14:editId="7A31B745">
                <wp:simplePos x="0" y="0"/>
                <wp:positionH relativeFrom="column">
                  <wp:posOffset>2758440</wp:posOffset>
                </wp:positionH>
                <wp:positionV relativeFrom="paragraph">
                  <wp:posOffset>30480</wp:posOffset>
                </wp:positionV>
                <wp:extent cx="484505" cy="977900"/>
                <wp:effectExtent l="19050" t="0" r="10795" b="31750"/>
                <wp:wrapNone/>
                <wp:docPr id="16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17.2pt;margin-top:2.4pt;width:38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QolAIAAA4FAAAOAAAAZHJzL2Uyb0RvYy54bWysVM1u1DAQviPxDpbvNNkl259Vs9XS1SKk&#10;qq3Uop69jrOJZHuM7d1sOSHehDdASAgE4h3SN2LsZPt/QuTgzHj+v5nx4dFGSbIW1tWgczrYSSkR&#10;mkNR62VO31/OX+1T4jzTBZOgRU6vhaNHk5cvDhszFkOoQBbCEnSi3bgxOa28N+MkcbwSirkdMEKj&#10;sASrmEfWLpPCsga9K5kM03Q3acAWxgIXzuHtrBPSSfRfloL7s7J0whOZU8zNx9PGcxHOZHLIxkvL&#10;TFXzPg32D1koVmsMeutqxjwjK1s/caVqbsFB6Xc4qATKsuYi1oDVDNJH1VxUzIhYC4LjzC1M7v+5&#10;5afrc0vqAnu3S4lmCnvUfrn5fPOp/d7+bn+1X0n7rf3T/mx/kNcBrca4MRpdmHPbcw7JUPqmtCr8&#10;sSiyiQhf3yIsNp5wvMz2s1E6ooSj6GBv7yCNHUjujI11/q0ARQKR0wIaPbUWmgguW584j1FRf6sX&#10;AjqQdTGvpYyMXS6OpSVrhh3P5vuDN7OQNpo8UJOaNDkdjjLMgHCGk1dK5pFUBrFwekkJk0scae5t&#10;jP3A2j0TJAavWCG60KMUv23kTv1pFqGKGXNVZxJD9CZSB38iTnBfdEC+wzpQCyiusXMWupF2hs9r&#10;9HbCnD9nFmcY68K99Gd4lBKwWOgpSiqwH5+7D/o4WiilpMGdQCA+rJgVlMh3GofuYJBlYYkik432&#10;hsjY+5LFfYleqWPAJgzwBTA8kkHfyy1ZWlBXuL7TEBVFTHOM3UHeM8e+21V8ALiYTqMaLo5h/kRf&#10;GB6cB5wCjpebK2ZNPzceB+4UtvvDxo8mp9MNlhqmKw9lHcfqDldsVWBw6WLT+gcibPV9PmrdPWOT&#10;vwAAAP//AwBQSwMEFAAGAAgAAAAhAPQQ9S3fAAAACQEAAA8AAABkcnMvZG93bnJldi54bWxMj0FP&#10;hDAQhe8m/odmTLwYt+CCEqRs1KAnL7tu1muhIxDplNAui/56x5Pe5uV9efNesVnsIGacfO9IQbyK&#10;QCA1zvTUKti/PV9nIHzQZPTgCBV8oYdNeX5W6Ny4E21x3oVWcAj5XCvoQhhzKX3TodV+5UYk9j7c&#10;ZHVgObXSTPrE4XaQN1F0K63uiT90esSnDpvP3dEqSL9f6u1hvhoeq7gKr4vP3tdVo9TlxfJwDyLg&#10;Ev5g+K3P1aHkTrU7kvFiUJCsk4RRPngB+2kc3YGoGUyzDGRZyP8Lyh8AAAD//wMAUEsBAi0AFAAG&#10;AAgAAAAhALaDOJL+AAAA4QEAABMAAAAAAAAAAAAAAAAAAAAAAFtDb250ZW50X1R5cGVzXS54bWxQ&#10;SwECLQAUAAYACAAAACEAOP0h/9YAAACUAQAACwAAAAAAAAAAAAAAAAAvAQAAX3JlbHMvLnJlbHNQ&#10;SwECLQAUAAYACAAAACEA9EMUKJQCAAAOBQAADgAAAAAAAAAAAAAAAAAuAgAAZHJzL2Uyb0RvYy54&#10;bWxQSwECLQAUAAYACAAAACEA9BD1Ld8AAAAJAQAADwAAAAAAAAAAAAAAAADuBAAAZHJzL2Rvd25y&#10;ZXYueG1sUEsFBgAAAAAEAAQA8wAAAPoFAAAAAA==&#10;" adj="16249" fillcolor="#4f81bd" strokecolor="#385d8a" strokeweight="2pt"/>
            </w:pict>
          </mc:Fallback>
        </mc:AlternateContent>
      </w:r>
    </w:p>
    <w:tbl>
      <w:tblPr>
        <w:tblpPr w:leftFromText="180" w:rightFromText="180" w:bottomFromText="200" w:vertAnchor="text" w:tblpX="2689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2523B1" w:rsidTr="002523B1">
        <w:trPr>
          <w:trHeight w:val="112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B1" w:rsidRDefault="002523B1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 xml:space="preserve">    </w:t>
            </w:r>
            <w:r>
              <w:rPr>
                <w:rFonts w:ascii="Times New Roman" w:hAnsi="Times New Roman"/>
                <w:b/>
                <w:color w:val="00B0F0"/>
                <w:sz w:val="72"/>
                <w:szCs w:val="72"/>
              </w:rPr>
              <w:t>Вода</w:t>
            </w:r>
          </w:p>
        </w:tc>
      </w:tr>
    </w:tbl>
    <w:tbl>
      <w:tblPr>
        <w:tblpPr w:leftFromText="180" w:rightFromText="180" w:bottomFromText="200" w:vertAnchor="text" w:tblpX="1039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2523B1" w:rsidTr="002523B1">
        <w:trPr>
          <w:trHeight w:val="1680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B1" w:rsidRDefault="002523B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>Водяний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>розчин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 xml:space="preserve"> поташу</w:t>
            </w:r>
          </w:p>
        </w:tc>
      </w:tr>
    </w:tbl>
    <w:tbl>
      <w:tblPr>
        <w:tblpPr w:leftFromText="180" w:rightFromText="180" w:bottomFromText="200" w:vertAnchor="text" w:tblpX="-1031" w:tblpY="7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</w:tblGrid>
      <w:tr w:rsidR="002523B1" w:rsidTr="002523B1">
        <w:trPr>
          <w:trHeight w:val="213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B1" w:rsidRDefault="002523B1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Цементно-</w:t>
            </w: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глиняний</w:t>
            </w:r>
            <w:proofErr w:type="spellEnd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розчин</w:t>
            </w:r>
            <w:proofErr w:type="spellEnd"/>
          </w:p>
        </w:tc>
      </w:tr>
    </w:tbl>
    <w:tbl>
      <w:tblPr>
        <w:tblpPr w:leftFromText="180" w:rightFromText="180" w:bottomFromText="200" w:vertAnchor="text" w:horzAnchor="margin" w:tblpXSpec="right" w:tblpY="7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2523B1" w:rsidTr="002523B1">
        <w:trPr>
          <w:trHeight w:val="211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B1" w:rsidRDefault="002523B1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Цементний</w:t>
            </w:r>
            <w:proofErr w:type="spellEnd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розчин</w:t>
            </w:r>
            <w:proofErr w:type="spellEnd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 xml:space="preserve">  </w:t>
            </w:r>
          </w:p>
        </w:tc>
      </w:tr>
    </w:tbl>
    <w:tbl>
      <w:tblPr>
        <w:tblpPr w:leftFromText="180" w:rightFromText="180" w:bottomFromText="200" w:vertAnchor="text" w:horzAnchor="page" w:tblpX="4462" w:tblpY="7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</w:tblGrid>
      <w:tr w:rsidR="002523B1" w:rsidTr="002523B1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B1" w:rsidRDefault="002523B1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Цементно-</w:t>
            </w: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вапняний</w:t>
            </w:r>
            <w:proofErr w:type="spellEnd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розчин</w:t>
            </w:r>
            <w:proofErr w:type="spellEnd"/>
          </w:p>
        </w:tc>
      </w:tr>
    </w:tbl>
    <w:p w:rsidR="002523B1" w:rsidRDefault="002523B1" w:rsidP="002523B1">
      <w:pPr>
        <w:spacing w:after="0" w:line="240" w:lineRule="auto"/>
        <w:rPr>
          <w:b/>
          <w:sz w:val="44"/>
          <w:szCs w:val="4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161EB" wp14:editId="00365209">
                <wp:simplePos x="0" y="0"/>
                <wp:positionH relativeFrom="column">
                  <wp:posOffset>710565</wp:posOffset>
                </wp:positionH>
                <wp:positionV relativeFrom="paragraph">
                  <wp:posOffset>3860165</wp:posOffset>
                </wp:positionV>
                <wp:extent cx="484505" cy="978535"/>
                <wp:effectExtent l="19050" t="0" r="10795" b="31115"/>
                <wp:wrapNone/>
                <wp:docPr id="15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85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55.95pt;margin-top:303.95pt;width:38.15pt;height: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p7lAIAAA4FAAAOAAAAZHJzL2Uyb0RvYy54bWysVN1u0zAUvkfiHSzfs6QlYV21dCqripCm&#10;bdKGdu06ThPJsc2x23RcId6EN0BICATiHbI34thJ223sCtEL95ycP5/vfMfHJ5takrUAW2mV0cFB&#10;TIlQXOeVWmb03fX8xYgS65jKmdRKZPRWWHoyef7suDFjMdSllrkAgkmUHTcmo6VzZhxFlpeiZvZA&#10;G6HQWGiomUMVllEOrMHstYyGcfwqajTkBjQX1uLXWWekk5C/KAR3F0VhhSMyo3g3F04I58Kf0eSY&#10;jZfATFnx/hrsH25Rs0ph0V2qGXOMrKD6K1VdcdBWF+6A6zrSRVFxEXrAbgbxo26uSmZE6AXBsWYH&#10;k/1/afn5+hJIlePsUkoUq3FG7ee7T3cf22/tr/Zn+4W0X9vf7Y/2OznyaDXGjjHoylxCr1kUfeub&#10;Amr/j02RTUD4doew2DjC8WMyStIYC3E0HR2O0pepzxntgw1Y90bomngho7lu1BRANwFctj6zrvPf&#10;+vmCVssqn1dSBgWWi1MJZM1w4sl8NHg960s8cJOKNBkdpkmMrOAMmVdI5lCsDWJh1ZISJpdIae4g&#10;1H4QbZ8oEoqXLBdd6TTG37Zy5x4afZDHdzFjtuxCgqkPkcrnE4HBfdMe+Q5rLy10fouTA91R2ho+&#10;rzDbGbPukgFyGPvCvXQXeBRSY7O6lygpNXx46rv3R2qhlZIGdwKBeL9iICiRbxWS7miQJH6JgpKk&#10;h0NU4L5lcd+iVvWpxiEM8AUwPIje38mtWICub3B9p74qmpjiWLuDvFdOXber+ABwMZ0GN1wcw9yZ&#10;ujLcJ/c4eRyvNzcMTM8bh4Q719v9YeNHzOl8faTS05XTRRVotccVR+UVXLowtP6B8Ft9Xw9e+2ds&#10;8gcAAP//AwBQSwMEFAAGAAgAAAAhAEzjeKXdAAAACwEAAA8AAABkcnMvZG93bnJldi54bWxMj8FO&#10;wzAMhu9IvENkJG4saQ9dKU0nhITg2sGkHdPGa8KapGqyrXt7vBPc/Mu/Pn+uN4sb2RnnaIOXkK0E&#10;MPR90NYPEr6/3p9KYDEpr9UYPEq4YoRNc39Xq0qHi2/xvE0DI4iPlZJgUpoqzmNv0Km4ChN62h3C&#10;7FSiOA9cz+pCcDfyXIiCO2U9XTBqwjeD/XF7chLWtt0fd8veXg/dz6cVbTuXH0bKx4fl9QVYwiX9&#10;leGmT+rQkFMXTl5HNlLOsmeqSijEmoZboyxzYB3hi1wAb2r+/4fmFwAA//8DAFBLAQItABQABgAI&#10;AAAAIQC2gziS/gAAAOEBAAATAAAAAAAAAAAAAAAAAAAAAABbQ29udGVudF9UeXBlc10ueG1sUEsB&#10;Ai0AFAAGAAgAAAAhADj9If/WAAAAlAEAAAsAAAAAAAAAAAAAAAAALwEAAF9yZWxzLy5yZWxzUEsB&#10;Ai0AFAAGAAgAAAAhAHGkunuUAgAADgUAAA4AAAAAAAAAAAAAAAAALgIAAGRycy9lMm9Eb2MueG1s&#10;UEsBAi0AFAAGAAgAAAAhAEzjeKXdAAAACwEAAA8AAAAAAAAAAAAAAAAA7gQAAGRycy9kb3ducmV2&#10;LnhtbFBLBQYAAAAABAAEAPMAAAD4BQAAAAA=&#10;" adj="16253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5D8B2" wp14:editId="7886EBB2">
                <wp:simplePos x="0" y="0"/>
                <wp:positionH relativeFrom="column">
                  <wp:posOffset>5292090</wp:posOffset>
                </wp:positionH>
                <wp:positionV relativeFrom="paragraph">
                  <wp:posOffset>3726815</wp:posOffset>
                </wp:positionV>
                <wp:extent cx="484505" cy="978535"/>
                <wp:effectExtent l="19050" t="0" r="10795" b="31115"/>
                <wp:wrapNone/>
                <wp:docPr id="14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85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416.7pt;margin-top:293.45pt;width:38.15pt;height:7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UQlQIAAA4FAAAOAAAAZHJzL2Uyb0RvYy54bWysVN1u0zAUvkfiHSzfs6QlYV21dCqripCm&#10;bdKGdu06ThPJsc2x23RcId6EN0BICATiHbI34thJ13XsCtEL95ycP5/vfMfHJ5takrUAW2mV0cFB&#10;TIlQXOeVWmb03fX8xYgS65jKmdRKZPRWWHoyef7suDFjMdSllrkAgkmUHTcmo6VzZhxFlpeiZvZA&#10;G6HQWGiomUMVllEOrMHstYyGcfwqajTkBjQX1uLXWWekk5C/KAR3F0VhhSMyo3g3F04I58Kf0eSY&#10;jZfATFnx/hrsH25Rs0ph0ftUM+YYWUH1V6q64qCtLtwB13Wki6LiIvSA3QziR91clcyI0AuCY809&#10;TPb/peXn60sgVY6zSyhRrMYZtZ/vPt19bL+1v9qf7RfSfm1/tz/a72Tk0WqMHWPQlbmEXrMo+tY3&#10;BdT+H5sim4Dw7T3CYuMIx4/JKEnjlBKOpqPDUfoy9TmjXbAB694IXRMvZDTXjZoC6CaAy9Zn1nX+&#10;Wz9f0GpZ5fNKyqDAcnEqgawZTjyZjwavZ32JPTepSJPRYZrEyArOkHmFZA7F2iAWVi0pYXKJlOYO&#10;Qu29aPtEkVC8ZLnoSqcx/raVO/fQ6F4e38WM2bILCaY+RCqfTwQG90175DusvbTQ+S1ODnRHaWv4&#10;vMJsZ8y6SwbIYewL99Jd4FFIjc3qXqKk1PDhqe/eH6mFVkoa3AkE4v2KgaBEvlVIuqNBkvglCkqS&#10;Hg5RgYeWxUOLWtWnGocwwBfA8CB6fye3YgG6vsH1nfqqaGKKY+0O8l45dd2u4gPAxXQa3HBxDHNn&#10;6spwn9zj5HG83twwMD1vHBLuXG/3h40fMafz9ZFKT1dOF1Wg1Q5XHJVXcOnC0PoHwm/1Qz147Z6x&#10;yR8AAAD//wMAUEsDBBQABgAIAAAAIQAlk8jv3wAAAAsBAAAPAAAAZHJzL2Rvd25yZXYueG1sTI/B&#10;TsMwDEDvSPxDZCRuLBkbW1uaTggJwbUDpB3TxmvCmqRqsq37e8yJHS0/PT+Xm8n17IRjtMFLmM8E&#10;MPRt0NZ3Er4+3x4yYDEpr1UfPEq4YIRNdXtTqkKHs6/xtE0dI4mPhZJgUhoKzmNr0Kk4CwN62u3D&#10;6FSicey4HtWZ5K7nj0KsuFPW0wWjBnw12B62Rydhbevd4Xva2cu++fmwoq7H7N1IeX83vTwDSzil&#10;fxj+8ikdKmpqwtHryHoJ2WKxJFTCU7bKgRGRi3wNrCH9ci6AVyW//qH6BQAA//8DAFBLAQItABQA&#10;BgAIAAAAIQC2gziS/gAAAOEBAAATAAAAAAAAAAAAAAAAAAAAAABbQ29udGVudF9UeXBlc10ueG1s&#10;UEsBAi0AFAAGAAgAAAAhADj9If/WAAAAlAEAAAsAAAAAAAAAAAAAAAAALwEAAF9yZWxzLy5yZWxz&#10;UEsBAi0AFAAGAAgAAAAhAAu11RCVAgAADgUAAA4AAAAAAAAAAAAAAAAALgIAAGRycy9lMm9Eb2Mu&#10;eG1sUEsBAi0AFAAGAAgAAAAhACWTyO/fAAAACwEAAA8AAAAAAAAAAAAAAAAA7wQAAGRycy9kb3du&#10;cmV2LnhtbFBLBQYAAAAABAAEAPMAAAD7BQAAAAA=&#10;" adj="16253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CFB61" wp14:editId="6C14B1D8">
                <wp:simplePos x="0" y="0"/>
                <wp:positionH relativeFrom="column">
                  <wp:posOffset>2758440</wp:posOffset>
                </wp:positionH>
                <wp:positionV relativeFrom="paragraph">
                  <wp:posOffset>3864610</wp:posOffset>
                </wp:positionV>
                <wp:extent cx="484505" cy="978535"/>
                <wp:effectExtent l="19050" t="0" r="10795" b="31115"/>
                <wp:wrapNone/>
                <wp:docPr id="13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85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17.2pt;margin-top:304.3pt;width:38.15pt;height: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fQlQIAAA4FAAAOAAAAZHJzL2Uyb0RvYy54bWysVN1u0zAUvkfiHSzfs6Rdwrpq6VRWFSFN&#10;W6UN7dp1nCaSY5tjt+m4QrzJ3gAhIRCId8jeiGMn3R+7QvTCPSfnz+c73/HR8baWZCPAVlpldLAX&#10;UyIU13mlVhl9fzl/NaLEOqZyJrUSGb0Wlh5PXr44asxYDHWpZS6AYBJlx43JaOmcGUeR5aWomd3T&#10;Rig0Fhpq5lCFVZQDazB7LaNhHL+OGg25Ac2Ftfh11hnpJOQvCsHdeVFY4YjMKN7NhRPCufRnNDli&#10;4xUwU1a8vwb7h1vUrFJY9C7VjDlG1lD9laquOGirC7fHdR3poqi4CD1gN4P4STcXJTMi9ILgWHMH&#10;k/1/afnZZgGkynF2+5QoVuOM2pvbz7ef2m/tr/Zn+4W0X9vf7Y/2OznwaDXGjjHowiyg1yyKvvVt&#10;AbX/x6bINiB8fYew2DrC8WMyStI4pYSj6fBglO6nPmd0H2zAurdC18QLGc11o6YAugngss2pdZ3/&#10;zs8XtFpW+bySMiiwWp5IIBuGE0/mo8GbWV/ikZtUpMnoME1iZAVnyLxCModibRALq1aUMLlCSnMH&#10;ofajaPtMkVC8ZLnoSqcx/naVO/fQ6KM8vosZs2UXEkx9iFQ+nwgM7pv2yHdYe2mp82ucHOiO0tbw&#10;eYXZTpl1CwbIYewL99Kd41FIjc3qXqKk1PDxue/eH6mFVkoa3AkE4sOagaBEvlNIusNBkvglCkqS&#10;HgxRgYeW5UOLWtcnGocwwBfA8CB6fyd3YgG6vsL1nfqqaGKKY+0O8l45cd2u4gPAxXQa3HBxDHOn&#10;6sJwn9zj5HG83F4xMD1vHBLuTO/2h42fMKfz9ZFKT9dOF1Wg1T2uOCqv4NKFofUPhN/qh3rwun/G&#10;Jn8AAAD//wMAUEsDBBQABgAIAAAAIQCKesiQ3wAAAAsBAAAPAAAAZHJzL2Rvd25yZXYueG1sTI+x&#10;TsMwEEB3JP7Bukps1G4JSRTiVAgJwZoCUkcndmO38Tmy3Tb9e8xEx9M9vXtXb2Y7krPywTjksFoy&#10;IAp7Jw0OHL6/3h9LICEKlGJ0qDhcVYBNc39Xi0q6C7bqvI0DSRIMleCgY5wqSkOvlRVh6SaFabd3&#10;3oqYRj9Q6cUlye1I14zl1AqD6YIWk3rTqj9uT5ZDYdrd8Wfemeu+O3wa1ra+/NCcPyzm1xcgUc3x&#10;H4a//JQOTWrq3AllICOH7CnLEsohZ2UOJBHPK1YA6ZI+XxdAm5re/tD8AgAA//8DAFBLAQItABQA&#10;BgAIAAAAIQC2gziS/gAAAOEBAAATAAAAAAAAAAAAAAAAAAAAAABbQ29udGVudF9UeXBlc10ueG1s&#10;UEsBAi0AFAAGAAgAAAAhADj9If/WAAAAlAEAAAsAAAAAAAAAAAAAAAAALwEAAF9yZWxzLy5yZWxz&#10;UEsBAi0AFAAGAAgAAAAhAM3kF9CVAgAADgUAAA4AAAAAAAAAAAAAAAAALgIAAGRycy9lMm9Eb2Mu&#10;eG1sUEsBAi0AFAAGAAgAAAAhAIp6yJDfAAAACwEAAA8AAAAAAAAAAAAAAAAA7wQAAGRycy9kb3du&#10;cmV2LnhtbFBLBQYAAAAABAAEAPMAAAD7BQAAAAA=&#10;" adj="16253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7A42D" wp14:editId="67624429">
                <wp:simplePos x="0" y="0"/>
                <wp:positionH relativeFrom="column">
                  <wp:posOffset>2758440</wp:posOffset>
                </wp:positionH>
                <wp:positionV relativeFrom="paragraph">
                  <wp:posOffset>1464310</wp:posOffset>
                </wp:positionV>
                <wp:extent cx="484505" cy="978535"/>
                <wp:effectExtent l="19050" t="0" r="10795" b="31115"/>
                <wp:wrapNone/>
                <wp:docPr id="12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85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17.2pt;margin-top:115.3pt;width:38.15pt;height: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L1lQIAAA4FAAAOAAAAZHJzL2Uyb0RvYy54bWysVN1u0zAUvkfiHSzfs6QlYV21dCqripCm&#10;rdKGdn3qOE0kxza223RcId5kb4CQEAjEO2RvxLGT7v8K0Qv3nJw/n+98x4dH21qQDTe2UjKjg72Y&#10;Ei6Zyiu5yuiHi/mrESXWgcxBKMkzesUtPZq8fHHY6DEfqlKJnBuCSaQdNzqjpXN6HEWWlbwGu6c0&#10;l2gslKnBoWpWUW6gwey1iIZx/CZqlMm1UYxbi19nnZFOQv6i4MydFYXljoiM4t1cOE04l/6MJocw&#10;XhnQZcX6a8A/3KKGSmLR21QzcEDWpnqSqq6YUVYVbo+pOlJFUTEeesBuBvGjbs5L0Dz0guBYfQuT&#10;/X9p2elmYUiV4+yGlEiocUbt9c2Xm8/t9/Z3+6v9Stpv7Z/2Z/uDpB6tRtsxBp3rhek1i6JvfVuY&#10;2v9jU2QbEL66RZhvHWH4MRklaZxSwtB0sD9KX4ec0V2wNta946omXshorho5NUY1AVzYnFiHVdF/&#10;5+cLWiWqfF4JERSzWh4LQzaAE0/mo8Hbmb82hjxwE5I0GR2mSYysYIDMKwQ4FGuNWFi5ogTECinN&#10;nAm1H0TbZ4qE4iXkvCudxvjbVe7cn97CdzEDW3YhoUQfIqTPxwOD+6Y98h3WXlqq/AonZ1RHaavZ&#10;vMJsJ2DdAgxyGPvCvXRneBRCYbOqlygplfn03Hfvj9RCKyUN7gQC8XENhlMi3ksk3cEgSfwSBSVJ&#10;94eomPuW5X2LXNfHCocwwBdAsyB6fyd2YmFUfYnrO/VV0QSSYe0O8l45dt2u4gPA+HQa3HBxNLgT&#10;ea6ZT+5x8jhebC/B6J43Dgl3qnb7A+NHzOl8faRU07VTRRVodYcrjsoruHRhaP0D4bf6vh687p6x&#10;yV8AAAD//wMAUEsDBBQABgAIAAAAIQBd3f4v4AAAAAsBAAAPAAAAZHJzL2Rvd25yZXYueG1sTI/B&#10;TsMwEETvSPyDtUjcqN0mbaKQTYWQEFxTQOrRid3YNLYj223Tv8ecynE1TzNv6+1sRnKWPmhnEZYL&#10;BkTa3gltB4Svz7enEkiI3Ao+OisRrjLAtrm/q3kl3MW28ryLA0klNlQcQcU4VZSGXknDw8JN0qbs&#10;4LzhMZ1+oMLzSyo3I10xtqGGa5sWFJ/kq5L9cXcyCIVu98fvea+vh+7nQ7O29eW7Qnx8mF+egUQ5&#10;xxsMf/pJHZrk1LmTFYGMCHmW5wlFWGVsAyQR6yUrgHQIWZkXQJua/v+h+QUAAP//AwBQSwECLQAU&#10;AAYACAAAACEAtoM4kv4AAADhAQAAEwAAAAAAAAAAAAAAAAAAAAAAW0NvbnRlbnRfVHlwZXNdLnht&#10;bFBLAQItABQABgAIAAAAIQA4/SH/1gAAAJQBAAALAAAAAAAAAAAAAAAAAC8BAABfcmVscy8ucmVs&#10;c1BLAQItABQABgAIAAAAIQCr2FL1lQIAAA4FAAAOAAAAAAAAAAAAAAAAAC4CAABkcnMvZTJvRG9j&#10;LnhtbFBLAQItABQABgAIAAAAIQBd3f4v4AAAAAsBAAAPAAAAAAAAAAAAAAAAAO8EAABkcnMvZG93&#10;bnJldi54bWxQSwUGAAAAAAQABADzAAAA/AUAAAAA&#10;" adj="16253" fillcolor="#4f81bd" strokecolor="#385d8a" strokeweight="2pt"/>
            </w:pict>
          </mc:Fallback>
        </mc:AlternateContent>
      </w:r>
      <w:r>
        <w:rPr>
          <w:b/>
          <w:sz w:val="44"/>
          <w:szCs w:val="44"/>
        </w:rPr>
        <w:t xml:space="preserve">                                            </w:t>
      </w:r>
    </w:p>
    <w:p w:rsidR="002523B1" w:rsidRDefault="002523B1" w:rsidP="002523B1"/>
    <w:p w:rsidR="002523B1" w:rsidRDefault="002523B1" w:rsidP="002523B1"/>
    <w:p w:rsidR="00D7594F" w:rsidRDefault="00D7594F"/>
    <w:sectPr w:rsidR="00D7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4526"/>
    <w:multiLevelType w:val="hybridMultilevel"/>
    <w:tmpl w:val="C05E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81"/>
    <w:rsid w:val="000410BE"/>
    <w:rsid w:val="002523B1"/>
    <w:rsid w:val="008B1181"/>
    <w:rsid w:val="00D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3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B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3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B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2020-05-28T11:38:00Z</dcterms:created>
  <dcterms:modified xsi:type="dcterms:W3CDTF">2020-05-28T11:48:00Z</dcterms:modified>
</cp:coreProperties>
</file>