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AA3D7E" w:rsidRDefault="00AA3D7E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657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</w:t>
      </w:r>
      <w:r w:rsidR="001C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950C21" w:rsidRPr="008A443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</w:t>
      </w:r>
    </w:p>
    <w:p w:rsidR="00950C2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AB760F" w:rsidRPr="005E7FE7" w:rsidRDefault="00AB760F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.І</w:t>
      </w:r>
      <w:r w:rsidR="0013548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.О</w:t>
      </w:r>
    </w:p>
    <w:p w:rsidR="005E7FE7" w:rsidRPr="001335CF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="006E1C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0950160283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D747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r w:rsidR="001335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dominskaairina@gmail.com</w:t>
      </w:r>
    </w:p>
    <w:p w:rsidR="00D747B4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47B4" w:rsidRPr="002944B9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354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976F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33</w:t>
      </w:r>
    </w:p>
    <w:p w:rsidR="005E7FE7" w:rsidRPr="001335CF" w:rsidRDefault="005E7FE7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C21" w:rsidRPr="00D05AE9" w:rsidRDefault="005E7FE7" w:rsidP="0095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основних м</w:t>
      </w:r>
      <w:r w:rsidR="00D05AE9" w:rsidRP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алярних операцій при пофарбуванні фасадів</w:t>
      </w:r>
    </w:p>
    <w:p w:rsidR="00E61B8A" w:rsidRPr="00976FC1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Пофарбування 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фасадів силікатною</w:t>
      </w:r>
      <w:r w:rsid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1D3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29C0" w:rsidRPr="00976FC1" w:rsidRDefault="004329C0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</w:t>
      </w:r>
      <w:proofErr w:type="gramStart"/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proofErr w:type="gram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50C21" w:rsidRP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>асвоєння міцного та усвідомленого обсягу загально технічних та спеціальних знань, умінь , та  навиків  шля</w:t>
      </w:r>
      <w:r w:rsidR="00DA21BA">
        <w:rPr>
          <w:rFonts w:ascii="Times New Roman" w:hAnsi="Times New Roman"/>
          <w:bCs/>
          <w:sz w:val="28"/>
          <w:szCs w:val="28"/>
          <w:lang w:val="uk-UA"/>
        </w:rPr>
        <w:t xml:space="preserve">хом </w:t>
      </w:r>
      <w:r w:rsidR="00D05AE9">
        <w:rPr>
          <w:rFonts w:ascii="Times New Roman" w:hAnsi="Times New Roman"/>
          <w:bCs/>
          <w:sz w:val="28"/>
          <w:szCs w:val="28"/>
          <w:lang w:val="uk-UA"/>
        </w:rPr>
        <w:t>практичного застосування п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1D33D3">
        <w:rPr>
          <w:rFonts w:ascii="Times New Roman" w:hAnsi="Times New Roman"/>
          <w:bCs/>
          <w:sz w:val="28"/>
          <w:szCs w:val="28"/>
          <w:lang w:val="uk-UA"/>
        </w:rPr>
        <w:t>и пофарбуванні фасадів силікатною</w:t>
      </w:r>
      <w:r w:rsidR="00E61B8A">
        <w:rPr>
          <w:rFonts w:ascii="Times New Roman" w:hAnsi="Times New Roman"/>
          <w:bCs/>
          <w:sz w:val="28"/>
          <w:szCs w:val="28"/>
          <w:lang w:val="uk-UA"/>
        </w:rPr>
        <w:t xml:space="preserve"> фарбою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виховувати зацікавленість обраною професією, бажання стати кваліфікованим і конкурентоспроможнім робітником при</w:t>
      </w:r>
      <w:r w:rsidR="001D33D3">
        <w:rPr>
          <w:rFonts w:ascii="Times New Roman" w:hAnsi="Times New Roman"/>
          <w:bCs/>
          <w:sz w:val="28"/>
          <w:szCs w:val="28"/>
          <w:lang w:val="uk-UA"/>
        </w:rPr>
        <w:t xml:space="preserve"> пофарбуванні фасадів силікатною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фарбою</w:t>
      </w:r>
      <w:r w:rsid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</w:p>
    <w:p w:rsidR="00D22902" w:rsidRDefault="00950C21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Розвивати естетичний смак, увагу, пам'ять, сприяти всебічному розвитку учнів пр</w:t>
      </w:r>
      <w:r w:rsidR="001D33D3">
        <w:rPr>
          <w:rFonts w:ascii="Times New Roman" w:hAnsi="Times New Roman"/>
          <w:bCs/>
          <w:sz w:val="28"/>
          <w:szCs w:val="28"/>
          <w:lang w:val="uk-UA"/>
        </w:rPr>
        <w:t xml:space="preserve">и пофарбуванні фасадів силікатною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 xml:space="preserve"> фарбою.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proofErr w:type="gramEnd"/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</w:p>
    <w:p w:rsidR="003C4E47" w:rsidRPr="00976FC1" w:rsidRDefault="00976FC1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A31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4329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забезпечення уроку</w:t>
      </w:r>
      <w:r w:rsidR="006A2E67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83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6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конспект,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+ </w:t>
      </w:r>
      <w:proofErr w:type="spellStart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976FC1" w:rsidRDefault="006A3137" w:rsidP="0097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</w:t>
      </w:r>
      <w:r w:rsidR="00C4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вання фасадів силікатними </w:t>
      </w:r>
      <w:bookmarkStart w:id="0" w:name="_GoBack"/>
      <w:bookmarkEnd w:id="0"/>
      <w:r w:rsid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фарбами</w:t>
      </w:r>
      <w:r w:rsidR="000C180B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C05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E1CBE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</w:t>
      </w:r>
      <w:r w:rsidR="00F04722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на </w:t>
      </w:r>
      <w:proofErr w:type="spellStart"/>
      <w:r w:rsidR="00F04722"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F04722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A91997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900C05" w:rsidRPr="00900C05" w:rsidRDefault="00A91997" w:rsidP="00A9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наносити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по поверхню стіни ? </w:t>
      </w:r>
    </w:p>
    <w:p w:rsidR="00900C05" w:rsidRPr="00710926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підготувати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до роботи ?</w:t>
      </w:r>
    </w:p>
    <w:p w:rsidR="00900C05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 прийоми пофарбування акриловою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фарбою?</w:t>
      </w:r>
    </w:p>
    <w:p w:rsidR="00C874B5" w:rsidRPr="00710926" w:rsidRDefault="00710926" w:rsidP="007109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бід час роботи з фарбопультом ?</w:t>
      </w:r>
    </w:p>
    <w:p w:rsidR="00900C05" w:rsidRPr="00900C05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виконують ґрунтування поверхні ?</w:t>
      </w:r>
    </w:p>
    <w:p w:rsidR="00900C05" w:rsidRPr="00900C05" w:rsidRDefault="00512DDB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якій температурі потрібно виконувати пофарбування?</w:t>
      </w:r>
    </w:p>
    <w:p w:rsidR="00E84431" w:rsidRPr="00E84431" w:rsidRDefault="00710926" w:rsidP="00E84431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інтервал часу  до повного висихання фарби? </w:t>
      </w:r>
    </w:p>
    <w:p w:rsidR="00C00E7D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при роботі на висоті ?</w:t>
      </w:r>
    </w:p>
    <w:p w:rsidR="00E84431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виконуємо підготовку поверхні?</w:t>
      </w:r>
    </w:p>
    <w:p w:rsidR="00E6001A" w:rsidRDefault="00E6001A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Які ви знаєте види фарбових сумішей?</w:t>
      </w:r>
    </w:p>
    <w:p w:rsidR="00E84431" w:rsidRDefault="00C874B5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21CC0" w:rsidRP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1997" w:rsidRDefault="00A91997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Pr="00A91997" w:rsidRDefault="00A91997" w:rsidP="00A91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6C3245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9.30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Default="006C3245" w:rsidP="00D747B4">
      <w:pPr>
        <w:spacing w:after="0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Маляр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необхідно підготовити робоче місце, перевірити справність інструменту, пристосувань </w:t>
      </w:r>
    </w:p>
    <w:p w:rsidR="00264577" w:rsidRPr="00D26EC5" w:rsidRDefault="00264577" w:rsidP="00D26EC5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роботи повинні виконуватись у спецодязі</w:t>
      </w:r>
      <w:r w:rsidR="00B9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окулярах</w:t>
      </w:r>
    </w:p>
    <w:p w:rsidR="00264577" w:rsidRPr="006E1CBE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1CBE" w:rsidRPr="006E1CBE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стежити, що на робочому місці не було зайвих предметів, матеріалів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будуть заважати роботі .</w:t>
      </w:r>
    </w:p>
    <w:p w:rsidR="006E1CBE" w:rsidRPr="006C3245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-слідкувати за тим щоб робоче місце будо в чистоті, щоб уникнути тр</w:t>
      </w:r>
      <w:r w:rsidR="00C0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авматизму 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освітленість під час</w:t>
      </w:r>
      <w:r w:rsidR="00D26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фасадних</w:t>
      </w: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має бути 100%</w:t>
      </w:r>
      <w:r w:rsidR="007F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-необхідно дот</w:t>
      </w:r>
      <w:r w:rsidR="00AA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римуватись вимог безпеки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роботи на висоті, </w:t>
      </w:r>
      <w:r w:rsidRPr="00264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справних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риштуваннях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помостах,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драбинах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пристроях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виконуючи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виготовленні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встановленні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4EBE" w:rsidRPr="00B91E1C" w:rsidRDefault="00264577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п</w:t>
      </w:r>
      <w:proofErr w:type="gram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ісля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закінчення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вимити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скласти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в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належне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r w:rsidR="00694BCF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і</w:t>
      </w:r>
      <w:proofErr w:type="spellStart"/>
      <w:r w:rsidR="00694BCF"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нструмент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привести в порядок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своє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робоче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При роботі з фарборозпилювачем, компресором, фарбувальним агрегатом  категорично забороняється працювати без 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манометра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або запобіжного клапану.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Працювати при тиску більшому за нормативний для даного агрегату .</w:t>
      </w:r>
    </w:p>
    <w:p w:rsidR="00B91E1C" w:rsidRPr="00B91E1C" w:rsidRDefault="00F32164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Роз’єднувати</w:t>
      </w:r>
      <w:r w:rsidR="00B91E1C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шланги або інші деталі на агрегаті, коли він перебуває під тиском 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Усувати несправності під час роботи агрегату не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можна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.</w:t>
      </w:r>
    </w:p>
    <w:p w:rsidR="00B91E1C" w:rsidRPr="009E4EBE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Приступати до роботи з агрегатом без заземлення неможна.</w:t>
      </w:r>
    </w:p>
    <w:p w:rsidR="00AC3567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</w:t>
      </w:r>
      <w:r w:rsidR="004329C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го місця</w:t>
      </w:r>
    </w:p>
    <w:p w:rsidR="00F32164" w:rsidRDefault="007C506A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Робоче місце маляра – це 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ділянка у межах якої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працює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маляр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, і може розмічувати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потрібні для роботи пристрої, інструменти, і матеріали так щоб під час 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пофарбування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не доводилось робити зайвих рухів і не витрачати час .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До початку робіт уздовж посаду встановлюють риштування, здебільшого збірно-розбірного типу з металевими опорами та іншими елементами кріплення.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7C506A" w:rsidRDefault="006A2045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Потім потрібно розмістити на риштуваннях інструменти, ма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тер</w:t>
      </w:r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іали, пристрої рівномірно </w:t>
      </w:r>
      <w:proofErr w:type="spellStart"/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розпре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ділити</w:t>
      </w:r>
      <w:proofErr w:type="spellEnd"/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 всій площі щоб не перевантажувати настил.</w:t>
      </w:r>
    </w:p>
    <w:p w:rsidR="00AA3D7E" w:rsidRPr="00805574" w:rsidRDefault="007C506A" w:rsidP="00805574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На робочому місці не пови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но бути сміття, зайвих матеріалів які заважатимуть виконан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ю технологічного процесу.</w:t>
      </w:r>
    </w:p>
    <w:p w:rsidR="009E4EBE" w:rsidRPr="00805574" w:rsidRDefault="00C00E7D" w:rsidP="00805574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</w:t>
      </w:r>
      <w:r w:rsidR="00F3216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 </w:t>
      </w:r>
      <w:r w:rsidR="00E57AD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</w:t>
      </w:r>
      <w:r w:rsidR="009E4EBE" w:rsidRPr="0080557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Інструменти,  пристосування,  матеріал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9E4EBE">
        <w:rPr>
          <w:rFonts w:ascii="Times New Roman" w:hAnsi="Times New Roman" w:cs="Times New Roman"/>
          <w:color w:val="101010"/>
          <w:sz w:val="28"/>
          <w:szCs w:val="28"/>
          <w:lang w:val="uk-UA"/>
        </w:rPr>
        <w:t>1)</w:t>
      </w:r>
      <w:r w:rsidR="00106B3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Відра</w:t>
      </w:r>
    </w:p>
    <w:p w:rsidR="009E4EBE" w:rsidRDefault="00D474DC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2) щітка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макловиця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3)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валик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4)</w:t>
      </w:r>
      <w:r w:rsidR="00D474D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>фарбувальний агрегат ( компресор, фарборозпилювач)</w:t>
      </w:r>
    </w:p>
    <w:p w:rsidR="00E57AD8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5)</w:t>
      </w:r>
      <w:r w:rsidR="00C00E7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набір шпателів </w:t>
      </w:r>
    </w:p>
    <w:p w:rsidR="009E4EBE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lastRenderedPageBreak/>
        <w:t>7) телескопічна ручка для валика.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8) ваночка 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9) малярна лента . </w:t>
      </w:r>
    </w:p>
    <w:p w:rsidR="00A24527" w:rsidRPr="00832A3E" w:rsidRDefault="00A24527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10) фарба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</w:t>
      </w:r>
      <w:r w:rsidR="008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832A3E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832A3E" w:rsidRP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73E6" w:rsidRPr="003A769D" w:rsidRDefault="006973E6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11)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ґрунтовка </w:t>
      </w:r>
    </w:p>
    <w:p w:rsidR="00045E2A" w:rsidRDefault="003A769D" w:rsidP="00E57AD8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                       </w:t>
      </w:r>
      <w:r w:rsidR="00966AB8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157299" w:rsidRPr="00671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050D1" w:rsidRDefault="001D33D3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Силікатну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фасадну фарбу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933AE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933AE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застосовують</w:t>
      </w:r>
      <w:r w:rsidR="00840F14"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</w:t>
      </w:r>
      <w:proofErr w:type="spellStart"/>
      <w:r w:rsidR="00840F14"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="00840F14"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захисного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пофарбування будинків. Фарбу можна застосовувати на будь яких мінеральних основах: цементних,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бетонних, цегляних ,глиняних ,штукатурних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тонко шарові </w:t>
      </w:r>
      <w:r w:rsid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мінеральні штукатурки . Силікатна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фасадна фарба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новітнім виробом.</w:t>
      </w:r>
    </w:p>
    <w:p w:rsidR="00A7316F" w:rsidRDefault="00A7316F" w:rsidP="00E57AD8">
      <w:pPr>
        <w:spacing w:after="0"/>
        <w:textAlignment w:val="baseline"/>
        <w:rPr>
          <w:noProof/>
          <w:lang w:val="uk-UA" w:eastAsia="ru-RU"/>
        </w:rPr>
      </w:pPr>
    </w:p>
    <w:p w:rsidR="000D1978" w:rsidRDefault="00D22902" w:rsidP="00E57AD8">
      <w:pPr>
        <w:spacing w:after="0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E54F2F6" wp14:editId="085831C2">
            <wp:extent cx="3619500" cy="3619500"/>
            <wp:effectExtent l="0" t="0" r="0" b="0"/>
            <wp:docPr id="4" name="Рисунок 4" descr="Foveo Tech Farba Fasadowa Silikatowa FT20 - Силикатная 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veo Tech Farba Fasadowa Silikatowa FT20 - Силикатная кра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78" w:rsidRPr="00576D8E" w:rsidRDefault="000D1978" w:rsidP="00E57AD8">
      <w:pPr>
        <w:spacing w:after="0"/>
        <w:textAlignment w:val="baseline"/>
        <w:rPr>
          <w:noProof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AB8" w:rsidRPr="00A7316F" w:rsidRDefault="00933AEA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Фарба</w:t>
      </w:r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7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призначена для захисного  та декоративного пофарбування будинків яке дозволяє стінам дихати. Фарба має добру адгезію з цементними, цементно-вапняними , гіпсовими і дерев’яними поверхнями.</w:t>
      </w:r>
    </w:p>
    <w:p w:rsidR="00966AB8" w:rsidRPr="00966AB8" w:rsidRDefault="00966AB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фарбу за температури від +5 градусів до+25.Під час роботи слід уникати впливу прямих сонячних променів, сильного вітру дощу. </w:t>
      </w:r>
    </w:p>
    <w:p w:rsidR="007D1BF9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Поверхня фасаду, яку  ви плануєте пофарбувати повинна бути чистою, сухою, що</w:t>
      </w:r>
    </w:p>
    <w:p w:rsidR="003D5F3D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осипається без озн</w:t>
      </w:r>
      <w:r w:rsidR="007D1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 грибкових уражень.</w:t>
      </w:r>
    </w:p>
    <w:p w:rsidR="00966AB8" w:rsidRDefault="00C96C2B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слід очистити поверхню від пилу бруду інших забруднень.</w:t>
      </w:r>
    </w:p>
    <w:p w:rsidR="00E84431" w:rsidRPr="009E48A6" w:rsidRDefault="00EC767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поверхня була добре підготовлена її потрібно поґрунтувати, щоб утворилась плівка на поверхні це значно зменшить розхід фарби, та покращить адгезію.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роботою фарбу ретельно перемішують.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 ніж почати фарбувати фасад, треба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перевірити на невеликі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ділянці відповідність кольору.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EC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Фарбувати починають з верхніх ділянок стін переміщаючись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вниз. Роботу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баженно</w:t>
      </w:r>
      <w:proofErr w:type="spellEnd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без перерв щоб уникнути появи кольорових переходів.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Оптимальна якість дос</w:t>
      </w:r>
      <w:r w:rsidR="00966AB8">
        <w:rPr>
          <w:rFonts w:ascii="Times New Roman" w:hAnsi="Times New Roman" w:cs="Times New Roman"/>
          <w:sz w:val="28"/>
          <w:szCs w:val="28"/>
          <w:lang w:val="uk-UA"/>
        </w:rPr>
        <w:t>ягається при нанесенні фарби 2</w:t>
      </w:r>
      <w:r w:rsidR="00051989">
        <w:rPr>
          <w:rFonts w:ascii="Times New Roman" w:hAnsi="Times New Roman" w:cs="Times New Roman"/>
          <w:sz w:val="28"/>
          <w:szCs w:val="28"/>
          <w:lang w:val="uk-UA"/>
        </w:rPr>
        <w:t xml:space="preserve">-3  шарів </w:t>
      </w:r>
      <w:r w:rsidR="009E48A6">
        <w:rPr>
          <w:rFonts w:ascii="Times New Roman" w:hAnsi="Times New Roman" w:cs="Times New Roman"/>
          <w:sz w:val="28"/>
          <w:szCs w:val="28"/>
          <w:lang w:val="uk-UA"/>
        </w:rPr>
        <w:t xml:space="preserve">з інтервалом 4 години. Щоб уникнути відмінності у відтінках кольору, треба на ту саму поверхню наносити фарбу з однаковим номером виробничої партії. </w:t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90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838450"/>
            <wp:effectExtent l="0" t="0" r="0" b="0"/>
            <wp:docPr id="16" name="Рисунок 16" descr="Фарбування фасаду будинку своїми руками, вибір фасадної фарб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рбування фасаду будинку своїми руками, вибір фасадної фарб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1BF9" w:rsidRDefault="007D1BF9" w:rsidP="00E57AD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поверхня, раніше пофарбовану клейовими складами, 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 потрібно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повністю видалити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поверхні, тому що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може пізніше викликати пос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тійне відшарування вапняних фарб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один або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іншого місця.</w:t>
      </w:r>
    </w:p>
    <w:p w:rsidR="00F32164" w:rsidRDefault="002B152A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Силікатну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</w:t>
      </w:r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0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щіткою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фарбопультом</w:t>
      </w:r>
      <w:proofErr w:type="spellEnd"/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Фарбопульт утворює на поверхні рівномірно пофарбований відбиток. </w:t>
      </w:r>
    </w:p>
    <w:p w:rsidR="00745F3F" w:rsidRPr="00745F3F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Тому під час роботи його пересувають не колоподібними рухами а в горизонтальному або 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вертикальному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напрямку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забезпечення рівномірного покриття фарбою потрібно, щоб кольорові смуги  трохи перекривали одна одну. </w:t>
      </w:r>
    </w:p>
    <w:p w:rsidR="00745F3F" w:rsidRDefault="00745F3F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BD83B4" wp14:editId="48F700B7">
            <wp:extent cx="5495925" cy="3181350"/>
            <wp:effectExtent l="0" t="0" r="9525" b="0"/>
            <wp:docPr id="8" name="Рисунок 8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707" cy="31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BE" w:rsidRPr="008E2A41" w:rsidRDefault="000D574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Фарборозпилювач тримають у правій руці перпендикулярно до поверхні на відстані 25-30 см від стіни. При відхиленні розпилювача від вертикалі утворюється нерівномір</w:t>
      </w:r>
      <w:r w:rsidR="003A7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 пофарбована ділянка поверхн</w:t>
      </w:r>
      <w:r w:rsidR="001C64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</w:p>
    <w:p w:rsidR="00920ABE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152A" w:rsidRPr="007D1BF9" w:rsidRDefault="002B152A" w:rsidP="00B11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9E9F1F6" wp14:editId="660EB300">
            <wp:extent cx="5210175" cy="2171700"/>
            <wp:effectExtent l="0" t="0" r="9525" b="0"/>
            <wp:docPr id="17" name="Рисунок 17" descr="Акрилові фарби по штукатурці. Вибираємо ідеальну фарбу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рилові фарби по штукатурці. Вибираємо ідеальну фарбу дл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5A" w:rsidRDefault="007D1BF9" w:rsidP="00882B5A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арбуванні</w:t>
      </w:r>
      <w:proofErr w:type="spellEnd"/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акриловими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</w:t>
      </w:r>
      <w:proofErr w:type="spellStart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бами</w:t>
      </w:r>
      <w:proofErr w:type="spellEnd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можна наносити валиком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наносячи фарбу вертикальними рухами в напрямку вгору-вниз, а потім справа налі</w:t>
      </w:r>
      <w:proofErr w:type="gramStart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</w:t>
      </w:r>
      <w:proofErr w:type="gramEnd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валика по поверхні стіни має бути легким- без притискання його основи. Також можна використовувати телескопічну ручку для валика .</w:t>
      </w:r>
    </w:p>
    <w:p w:rsidR="00882B5A" w:rsidRDefault="00745F3F" w:rsidP="003A769D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C48A767" wp14:editId="0098ED2C">
            <wp:extent cx="5686425" cy="3456509"/>
            <wp:effectExtent l="0" t="0" r="0" b="0"/>
            <wp:docPr id="11" name="Рисунок 11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08" cy="34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31" w:rsidRDefault="00882B5A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ж ви фарбуєте щіткою то ф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арба наноситься на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потім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Щоб уникнути зайвої витрати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фарби, перед нанесенням її на поверхню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зайва фарба віддаляється з щітки або валика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легкого натиску на внутрішню стінку судини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лотка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фарбою.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20781" w:rsidRDefault="00C20781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1A05F5B" wp14:editId="0076E407">
            <wp:extent cx="6086475" cy="2905125"/>
            <wp:effectExtent l="0" t="0" r="9525" b="9525"/>
            <wp:docPr id="7" name="Рисунок 7" descr="Фарбування фасаду будинку, стін будівлі | ціна Ки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рбування фасаду будинку, стін будівлі | ціна Киї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3F" w:rsidRDefault="009E48A6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hAnsi="Times New Roman" w:cs="Times New Roman"/>
          <w:sz w:val="28"/>
          <w:szCs w:val="28"/>
          <w:lang w:val="uk-UA"/>
        </w:rPr>
      </w:pPr>
      <w:r w:rsidRPr="00C20781">
        <w:rPr>
          <w:rFonts w:ascii="Times New Roman" w:hAnsi="Times New Roman" w:cs="Times New Roman"/>
          <w:sz w:val="28"/>
          <w:szCs w:val="28"/>
          <w:lang w:val="uk-UA"/>
        </w:rPr>
        <w:t>Після закінчення пофарбування відразу вимити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 xml:space="preserve"> та скласти</w:t>
      </w:r>
      <w:r w:rsidRPr="00C20781">
        <w:rPr>
          <w:rFonts w:ascii="Times New Roman" w:hAnsi="Times New Roman" w:cs="Times New Roman"/>
          <w:sz w:val="28"/>
          <w:szCs w:val="28"/>
          <w:lang w:val="uk-UA"/>
        </w:rPr>
        <w:t xml:space="preserve"> робочий інст</w:t>
      </w:r>
      <w:r w:rsidR="00C20781">
        <w:rPr>
          <w:rFonts w:ascii="Times New Roman" w:hAnsi="Times New Roman" w:cs="Times New Roman"/>
          <w:sz w:val="28"/>
          <w:szCs w:val="28"/>
          <w:lang w:val="uk-UA"/>
        </w:rPr>
        <w:t>румен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C466A7" w:rsidRDefault="00745F3F" w:rsidP="00745F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2A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466A7" w:rsidRDefault="00C466A7" w:rsidP="00745F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66A7" w:rsidRDefault="00C466A7" w:rsidP="00745F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66A7" w:rsidRDefault="00C466A7" w:rsidP="00745F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4431" w:rsidRPr="00C20781" w:rsidRDefault="00C466A7" w:rsidP="00745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</w:t>
      </w:r>
      <w:r w:rsidR="00745F3F" w:rsidRPr="008E2A41">
        <w:rPr>
          <w:rFonts w:ascii="Times New Roman" w:hAnsi="Times New Roman" w:cs="Times New Roman"/>
          <w:sz w:val="28"/>
          <w:szCs w:val="28"/>
        </w:rPr>
        <w:t xml:space="preserve">       </w:t>
      </w:r>
      <w:r w:rsidR="0075646D" w:rsidRPr="00C20781">
        <w:rPr>
          <w:rFonts w:ascii="Times New Roman" w:hAnsi="Times New Roman" w:cs="Times New Roman"/>
          <w:b/>
          <w:sz w:val="28"/>
          <w:szCs w:val="28"/>
          <w:lang w:val="uk-UA"/>
        </w:rPr>
        <w:t>Опорний конспект</w:t>
      </w:r>
    </w:p>
    <w:p w:rsidR="0075646D" w:rsidRPr="00C466A7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509AA" wp14:editId="31708EC8">
            <wp:extent cx="5762625" cy="3981450"/>
            <wp:effectExtent l="0" t="0" r="9525" b="0"/>
            <wp:docPr id="3" name="Рисунок 3" descr="C:\Users\ip330\Desktop\Новая папка (2)\IMG_20200508_07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754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74" cy="39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D74BD" w:rsidRDefault="009D74BD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20781" w:rsidRPr="00C466A7" w:rsidRDefault="009D74BD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C46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745F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Опорний конспект </w:t>
      </w:r>
    </w:p>
    <w:p w:rsidR="00C466A7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4486275"/>
            <wp:effectExtent l="0" t="0" r="0" b="9525"/>
            <wp:docPr id="6" name="Рисунок 6" descr="C:\Users\ip330\Desktop\Новая папка (2)\IMG_20200508_08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802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40" cy="448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67" w:rsidRPr="00C466A7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3B6044" w:rsidRPr="00B91E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40C6" w:rsidRPr="00B91E1C">
        <w:rPr>
          <w:rFonts w:ascii="Times New Roman" w:hAnsi="Times New Roman" w:cs="Times New Roman"/>
          <w:sz w:val="28"/>
          <w:szCs w:val="28"/>
          <w:lang w:val="uk-UA"/>
        </w:rPr>
        <w:t>ерегляньте відео ролик за посиланням:</w:t>
      </w:r>
      <w:r w:rsidR="006A2E67" w:rsidRPr="006A2E67">
        <w:t xml:space="preserve"> </w:t>
      </w:r>
    </w:p>
    <w:p w:rsidR="008E2A41" w:rsidRDefault="008E2A41" w:rsidP="00B91E1C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</w:t>
      </w:r>
      <w:hyperlink r:id="rId15" w:history="1">
        <w:r w:rsidRPr="00C46AD6">
          <w:rPr>
            <w:rStyle w:val="a4"/>
            <w:lang w:val="uk-UA"/>
          </w:rPr>
          <w:t>https://youtu.be/MMrVvp9IAqQ</w:t>
        </w:r>
      </w:hyperlink>
    </w:p>
    <w:p w:rsidR="008E2A41" w:rsidRPr="008E2A41" w:rsidRDefault="008E2A41" w:rsidP="00B91E1C">
      <w:pPr>
        <w:spacing w:after="0"/>
        <w:textAlignment w:val="baseline"/>
        <w:rPr>
          <w:lang w:val="uk-UA"/>
        </w:rPr>
      </w:pPr>
    </w:p>
    <w:p w:rsidR="00E41C64" w:rsidRDefault="00C20781" w:rsidP="00E41C64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 </w:t>
      </w:r>
    </w:p>
    <w:p w:rsidR="00106B3C" w:rsidRPr="008E2A41" w:rsidRDefault="008E2A41" w:rsidP="008E2A41">
      <w:pPr>
        <w:spacing w:after="0"/>
        <w:textAlignment w:val="baseline"/>
      </w:pPr>
      <w:r>
        <w:rPr>
          <w:lang w:val="uk-UA"/>
        </w:rPr>
        <w:t xml:space="preserve"> </w:t>
      </w:r>
      <w:r w:rsid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C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Перерахувати основні і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нстр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ументи і пристосування 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пофарбування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Звідки починають пофарбування фасадів 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Яка операція виконуєтьс</w:t>
      </w:r>
      <w:r w:rsidR="00E54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ршою при пофарбуванні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знаєте способи нанесення </w:t>
      </w:r>
      <w:r w:rsidR="00E60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фарби на поверхню?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Яких правил з охорони праці дотримують</w:t>
      </w:r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при роботі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фарбувальними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агрегатами 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На якій відстані потрібно тримати фарборозпилювач від стіни?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Для чого потрібно ґрунтувати поверхню ?</w:t>
      </w:r>
    </w:p>
    <w:p w:rsidR="008420CE" w:rsidRPr="008E2A41" w:rsidRDefault="008420CE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Що спричинює зміни кольору водної фарби?</w:t>
      </w:r>
    </w:p>
    <w:p w:rsidR="00745F3F" w:rsidRDefault="00745F3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якій температурі потрібно фарбувати фасад</w:t>
      </w:r>
      <w:proofErr w:type="gramStart"/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  <w:proofErr w:type="gramEnd"/>
    </w:p>
    <w:p w:rsidR="0038100F" w:rsidRPr="00745F3F" w:rsidRDefault="0038100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10) </w:t>
      </w:r>
      <w:r w:rsidR="008E2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з ОП потрібно додержуватись при роботі на висоті 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0F1" w:rsidRPr="00710141" w:rsidRDefault="00106B3C" w:rsidP="007101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657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09</w:t>
      </w:r>
      <w:r w:rsidR="00E83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 </w:t>
      </w:r>
      <w:r w:rsidR="00AA3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sectPr w:rsidR="00B200F1" w:rsidRPr="00710141" w:rsidSect="009E4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1DC4DE7"/>
    <w:multiLevelType w:val="hybridMultilevel"/>
    <w:tmpl w:val="EDA2F73A"/>
    <w:lvl w:ilvl="0" w:tplc="04EACB4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EB1CDA"/>
    <w:multiLevelType w:val="multilevel"/>
    <w:tmpl w:val="1F6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4F63"/>
    <w:multiLevelType w:val="multilevel"/>
    <w:tmpl w:val="850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303E3"/>
    <w:multiLevelType w:val="multilevel"/>
    <w:tmpl w:val="899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6369E"/>
    <w:multiLevelType w:val="hybridMultilevel"/>
    <w:tmpl w:val="264EF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C4C1A"/>
    <w:multiLevelType w:val="multilevel"/>
    <w:tmpl w:val="6D7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67D54"/>
    <w:multiLevelType w:val="hybridMultilevel"/>
    <w:tmpl w:val="85769428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B7CAF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9"/>
  </w:num>
  <w:num w:numId="9">
    <w:abstractNumId w:val="16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10"/>
  </w:num>
  <w:num w:numId="17">
    <w:abstractNumId w:val="18"/>
  </w:num>
  <w:num w:numId="18">
    <w:abstractNumId w:val="0"/>
  </w:num>
  <w:num w:numId="19">
    <w:abstractNumId w:val="4"/>
  </w:num>
  <w:num w:numId="20">
    <w:abstractNumId w:val="21"/>
  </w:num>
  <w:num w:numId="21">
    <w:abstractNumId w:val="7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32C8"/>
    <w:rsid w:val="000363CD"/>
    <w:rsid w:val="00045E2A"/>
    <w:rsid w:val="00051989"/>
    <w:rsid w:val="00061596"/>
    <w:rsid w:val="00063C20"/>
    <w:rsid w:val="000920E4"/>
    <w:rsid w:val="000B3FB0"/>
    <w:rsid w:val="000C180B"/>
    <w:rsid w:val="000C5DF0"/>
    <w:rsid w:val="000D1978"/>
    <w:rsid w:val="000D574E"/>
    <w:rsid w:val="00106B3C"/>
    <w:rsid w:val="00125F5F"/>
    <w:rsid w:val="001335CF"/>
    <w:rsid w:val="00135483"/>
    <w:rsid w:val="00150C1B"/>
    <w:rsid w:val="00155B21"/>
    <w:rsid w:val="00157299"/>
    <w:rsid w:val="00172C69"/>
    <w:rsid w:val="00190E24"/>
    <w:rsid w:val="001C09EB"/>
    <w:rsid w:val="001C6468"/>
    <w:rsid w:val="001D33D3"/>
    <w:rsid w:val="00206073"/>
    <w:rsid w:val="002209DA"/>
    <w:rsid w:val="002240C6"/>
    <w:rsid w:val="00264577"/>
    <w:rsid w:val="002944B9"/>
    <w:rsid w:val="002A4E9D"/>
    <w:rsid w:val="002B152A"/>
    <w:rsid w:val="0033152E"/>
    <w:rsid w:val="00354ED8"/>
    <w:rsid w:val="00374E22"/>
    <w:rsid w:val="0038100F"/>
    <w:rsid w:val="003A1E47"/>
    <w:rsid w:val="003A769D"/>
    <w:rsid w:val="003B6044"/>
    <w:rsid w:val="003C1C83"/>
    <w:rsid w:val="003C4E47"/>
    <w:rsid w:val="003D5F3D"/>
    <w:rsid w:val="003D6544"/>
    <w:rsid w:val="004329C0"/>
    <w:rsid w:val="00453E7D"/>
    <w:rsid w:val="00463DAD"/>
    <w:rsid w:val="004C115F"/>
    <w:rsid w:val="004E3A8C"/>
    <w:rsid w:val="00512DDB"/>
    <w:rsid w:val="0051671B"/>
    <w:rsid w:val="00551CBC"/>
    <w:rsid w:val="005636B1"/>
    <w:rsid w:val="00570941"/>
    <w:rsid w:val="00572D93"/>
    <w:rsid w:val="00576D8E"/>
    <w:rsid w:val="005E7FE7"/>
    <w:rsid w:val="00621194"/>
    <w:rsid w:val="00627FEB"/>
    <w:rsid w:val="0063468C"/>
    <w:rsid w:val="0065215D"/>
    <w:rsid w:val="0065790C"/>
    <w:rsid w:val="00671610"/>
    <w:rsid w:val="006757E5"/>
    <w:rsid w:val="00694BCF"/>
    <w:rsid w:val="006973E6"/>
    <w:rsid w:val="006A2045"/>
    <w:rsid w:val="006A2E67"/>
    <w:rsid w:val="006A3137"/>
    <w:rsid w:val="006B4452"/>
    <w:rsid w:val="006B4678"/>
    <w:rsid w:val="006B5940"/>
    <w:rsid w:val="006B64D3"/>
    <w:rsid w:val="006C3245"/>
    <w:rsid w:val="006D7634"/>
    <w:rsid w:val="006E1CBE"/>
    <w:rsid w:val="006E5864"/>
    <w:rsid w:val="006F1E88"/>
    <w:rsid w:val="006F49AF"/>
    <w:rsid w:val="0070736D"/>
    <w:rsid w:val="00710141"/>
    <w:rsid w:val="00710926"/>
    <w:rsid w:val="00727E56"/>
    <w:rsid w:val="0073641E"/>
    <w:rsid w:val="00745F3F"/>
    <w:rsid w:val="00755CF7"/>
    <w:rsid w:val="0075646D"/>
    <w:rsid w:val="007565D2"/>
    <w:rsid w:val="00785814"/>
    <w:rsid w:val="007C506A"/>
    <w:rsid w:val="007D1BF9"/>
    <w:rsid w:val="007F7281"/>
    <w:rsid w:val="007F7DF8"/>
    <w:rsid w:val="00805574"/>
    <w:rsid w:val="00806515"/>
    <w:rsid w:val="0080671C"/>
    <w:rsid w:val="00807F6F"/>
    <w:rsid w:val="00832A3E"/>
    <w:rsid w:val="00840F14"/>
    <w:rsid w:val="008411CC"/>
    <w:rsid w:val="008420CE"/>
    <w:rsid w:val="00867E5A"/>
    <w:rsid w:val="00880452"/>
    <w:rsid w:val="00882B5A"/>
    <w:rsid w:val="008A19D3"/>
    <w:rsid w:val="008A4431"/>
    <w:rsid w:val="008B26CA"/>
    <w:rsid w:val="008E2A41"/>
    <w:rsid w:val="00900BDD"/>
    <w:rsid w:val="00900C05"/>
    <w:rsid w:val="009154CB"/>
    <w:rsid w:val="00920ABE"/>
    <w:rsid w:val="00933AEA"/>
    <w:rsid w:val="00933ED1"/>
    <w:rsid w:val="00950C21"/>
    <w:rsid w:val="00966AB8"/>
    <w:rsid w:val="00976FC1"/>
    <w:rsid w:val="009774E7"/>
    <w:rsid w:val="009C4310"/>
    <w:rsid w:val="009D42AF"/>
    <w:rsid w:val="009D74BD"/>
    <w:rsid w:val="009E48A6"/>
    <w:rsid w:val="009E4EBE"/>
    <w:rsid w:val="009E668E"/>
    <w:rsid w:val="009F75CA"/>
    <w:rsid w:val="00A207FD"/>
    <w:rsid w:val="00A24527"/>
    <w:rsid w:val="00A274BE"/>
    <w:rsid w:val="00A55B45"/>
    <w:rsid w:val="00A633E8"/>
    <w:rsid w:val="00A7316F"/>
    <w:rsid w:val="00A91997"/>
    <w:rsid w:val="00AA3D7E"/>
    <w:rsid w:val="00AB1088"/>
    <w:rsid w:val="00AB724D"/>
    <w:rsid w:val="00AB760F"/>
    <w:rsid w:val="00AC3567"/>
    <w:rsid w:val="00AC7037"/>
    <w:rsid w:val="00B11334"/>
    <w:rsid w:val="00B16F7B"/>
    <w:rsid w:val="00B200F1"/>
    <w:rsid w:val="00B21A50"/>
    <w:rsid w:val="00B71421"/>
    <w:rsid w:val="00B84CEE"/>
    <w:rsid w:val="00B91E1C"/>
    <w:rsid w:val="00BA7388"/>
    <w:rsid w:val="00BD1753"/>
    <w:rsid w:val="00C00E7D"/>
    <w:rsid w:val="00C20781"/>
    <w:rsid w:val="00C466A7"/>
    <w:rsid w:val="00C83294"/>
    <w:rsid w:val="00C874B5"/>
    <w:rsid w:val="00C96C2B"/>
    <w:rsid w:val="00CB73D4"/>
    <w:rsid w:val="00CE77B3"/>
    <w:rsid w:val="00D05AE9"/>
    <w:rsid w:val="00D22902"/>
    <w:rsid w:val="00D26EC5"/>
    <w:rsid w:val="00D474DC"/>
    <w:rsid w:val="00D70BB4"/>
    <w:rsid w:val="00D747B4"/>
    <w:rsid w:val="00DA21BA"/>
    <w:rsid w:val="00DB40E3"/>
    <w:rsid w:val="00E03557"/>
    <w:rsid w:val="00E050D1"/>
    <w:rsid w:val="00E21CC0"/>
    <w:rsid w:val="00E41C64"/>
    <w:rsid w:val="00E54574"/>
    <w:rsid w:val="00E57AD8"/>
    <w:rsid w:val="00E6001A"/>
    <w:rsid w:val="00E61B8A"/>
    <w:rsid w:val="00E83280"/>
    <w:rsid w:val="00E84431"/>
    <w:rsid w:val="00E847A2"/>
    <w:rsid w:val="00EC7678"/>
    <w:rsid w:val="00EE13F5"/>
    <w:rsid w:val="00EE2994"/>
    <w:rsid w:val="00F04722"/>
    <w:rsid w:val="00F21998"/>
    <w:rsid w:val="00F27C70"/>
    <w:rsid w:val="00F32164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youtu.be/MMrVvp9IAqQ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2D57-3FC1-4BFA-8EED-1DD20B17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8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ip330</cp:lastModifiedBy>
  <cp:revision>67</cp:revision>
  <dcterms:created xsi:type="dcterms:W3CDTF">2020-04-24T05:36:00Z</dcterms:created>
  <dcterms:modified xsi:type="dcterms:W3CDTF">2020-05-14T07:15:00Z</dcterms:modified>
</cp:coreProperties>
</file>