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73" w:rsidRPr="006340C0" w:rsidRDefault="006340C0" w:rsidP="00302729">
      <w:pPr>
        <w:pStyle w:val="ab"/>
        <w:spacing w:before="120" w:after="120"/>
        <w:ind w:firstLine="0"/>
        <w:jc w:val="left"/>
        <w:rPr>
          <w:b/>
          <w:sz w:val="20"/>
          <w:szCs w:val="20"/>
        </w:rPr>
      </w:pPr>
      <w:r w:rsidRPr="006340C0">
        <w:rPr>
          <w:b/>
          <w:sz w:val="20"/>
          <w:szCs w:val="20"/>
        </w:rPr>
        <w:t>Виконайте завдання лабораторної роботи за допомогою відео</w:t>
      </w:r>
      <w:r w:rsidR="006E3ACB" w:rsidRPr="006340C0">
        <w:rPr>
          <w:b/>
          <w:sz w:val="20"/>
          <w:szCs w:val="20"/>
        </w:rPr>
        <w:t xml:space="preserve"> за посила</w:t>
      </w:r>
      <w:r w:rsidR="006E3ACB" w:rsidRPr="006340C0">
        <w:rPr>
          <w:b/>
          <w:sz w:val="20"/>
          <w:szCs w:val="20"/>
        </w:rPr>
        <w:t>н</w:t>
      </w:r>
      <w:r w:rsidR="006E3ACB" w:rsidRPr="006340C0">
        <w:rPr>
          <w:b/>
          <w:sz w:val="20"/>
          <w:szCs w:val="20"/>
        </w:rPr>
        <w:t>ням</w:t>
      </w:r>
      <w:r w:rsidRPr="006340C0">
        <w:rPr>
          <w:b/>
          <w:sz w:val="20"/>
          <w:szCs w:val="20"/>
        </w:rPr>
        <w:t>:</w:t>
      </w:r>
      <w:r w:rsidR="006E3ACB" w:rsidRPr="006340C0">
        <w:rPr>
          <w:b/>
          <w:sz w:val="20"/>
          <w:szCs w:val="20"/>
        </w:rPr>
        <w:t xml:space="preserve"> </w:t>
      </w:r>
      <w:hyperlink r:id="rId6" w:history="1">
        <w:r>
          <w:rPr>
            <w:rStyle w:val="af9"/>
          </w:rPr>
          <w:t>https://www.youtube.com/watch?v=WVp2MMN7R2U</w:t>
        </w:r>
      </w:hyperlink>
    </w:p>
    <w:p w:rsidR="006340C0" w:rsidRPr="006340C0" w:rsidRDefault="006340C0" w:rsidP="006340C0">
      <w:pPr>
        <w:spacing w:line="288" w:lineRule="auto"/>
        <w:jc w:val="center"/>
        <w:rPr>
          <w:b/>
        </w:rPr>
      </w:pPr>
      <w:r w:rsidRPr="006340C0">
        <w:rPr>
          <w:b/>
        </w:rPr>
        <w:t>ЛАБОРАТОРНА РОБОТА № 7</w:t>
      </w:r>
    </w:p>
    <w:p w:rsidR="006340C0" w:rsidRPr="006340C0" w:rsidRDefault="006340C0" w:rsidP="006340C0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6340C0">
        <w:rPr>
          <w:b/>
          <w:bCs/>
        </w:rPr>
        <w:t xml:space="preserve">Тема: </w:t>
      </w:r>
      <w:r w:rsidRPr="006340C0">
        <w:rPr>
          <w:b/>
          <w:bCs/>
        </w:rPr>
        <w:t>ВИЗНАЧЕННЯ ПОВЕРХНЕВОГО НАТЯГУ Р</w:t>
      </w:r>
      <w:r w:rsidRPr="006340C0">
        <w:rPr>
          <w:b/>
          <w:bCs/>
        </w:rPr>
        <w:t>І</w:t>
      </w:r>
      <w:r w:rsidRPr="006340C0">
        <w:rPr>
          <w:b/>
          <w:bCs/>
        </w:rPr>
        <w:t>ДИНИ МЕТОДОМ ВІДРИВУ КРАПЕЛЬ</w:t>
      </w:r>
    </w:p>
    <w:p w:rsidR="006340C0" w:rsidRPr="006340C0" w:rsidRDefault="006340C0" w:rsidP="006340C0">
      <w:pPr>
        <w:autoSpaceDE w:val="0"/>
        <w:autoSpaceDN w:val="0"/>
        <w:adjustRightInd w:val="0"/>
        <w:spacing w:before="240" w:line="288" w:lineRule="auto"/>
        <w:ind w:firstLine="284"/>
        <w:rPr>
          <w:b/>
          <w:bCs/>
          <w:i/>
          <w:color w:val="000000"/>
        </w:rPr>
      </w:pPr>
      <w:r w:rsidRPr="006340C0">
        <w:rPr>
          <w:b/>
          <w:i/>
          <w:iCs/>
          <w:color w:val="000000"/>
        </w:rPr>
        <w:t xml:space="preserve">Мета: </w:t>
      </w:r>
      <w:r w:rsidRPr="006340C0">
        <w:rPr>
          <w:b/>
          <w:bCs/>
          <w:i/>
          <w:color w:val="000000"/>
        </w:rPr>
        <w:t>визначити поверхневий натяг рідини методом відриву крапель.</w:t>
      </w:r>
    </w:p>
    <w:p w:rsidR="006340C0" w:rsidRPr="006340C0" w:rsidRDefault="006340C0" w:rsidP="006340C0">
      <w:pPr>
        <w:autoSpaceDE w:val="0"/>
        <w:autoSpaceDN w:val="0"/>
        <w:adjustRightInd w:val="0"/>
        <w:spacing w:before="240" w:line="288" w:lineRule="auto"/>
        <w:ind w:firstLine="284"/>
        <w:rPr>
          <w:i/>
          <w:color w:val="000000"/>
        </w:rPr>
      </w:pPr>
      <w:r w:rsidRPr="006340C0">
        <w:rPr>
          <w:b/>
          <w:iCs/>
          <w:color w:val="000000"/>
        </w:rPr>
        <w:t>Обладнання:</w:t>
      </w:r>
      <w:r w:rsidRPr="006340C0">
        <w:rPr>
          <w:iCs/>
          <w:color w:val="000000"/>
        </w:rPr>
        <w:t xml:space="preserve"> </w:t>
      </w:r>
      <w:r w:rsidRPr="006340C0">
        <w:rPr>
          <w:i/>
          <w:color w:val="000000"/>
        </w:rPr>
        <w:t>терези, штангенциркуль; голка (зубочистка); склянка низька; склянка; піпетка; вода холодна; вода гаряча; ро</w:t>
      </w:r>
      <w:r w:rsidRPr="006340C0">
        <w:rPr>
          <w:i/>
          <w:color w:val="000000"/>
        </w:rPr>
        <w:t>з</w:t>
      </w:r>
      <w:r w:rsidRPr="006340C0">
        <w:rPr>
          <w:i/>
          <w:color w:val="000000"/>
        </w:rPr>
        <w:t>чин цукру; розчин спирту, маркер.</w:t>
      </w:r>
    </w:p>
    <w:p w:rsidR="006340C0" w:rsidRPr="006340C0" w:rsidRDefault="006340C0" w:rsidP="006340C0">
      <w:pPr>
        <w:spacing w:before="240" w:line="288" w:lineRule="auto"/>
        <w:ind w:left="357" w:firstLine="284"/>
        <w:jc w:val="center"/>
        <w:rPr>
          <w:b/>
        </w:rPr>
      </w:pPr>
      <w:r w:rsidRPr="006340C0">
        <w:rPr>
          <w:b/>
        </w:rPr>
        <w:t>ХІД РОБОТИ:</w:t>
      </w:r>
    </w:p>
    <w:p w:rsidR="006340C0" w:rsidRPr="006340C0" w:rsidRDefault="006340C0" w:rsidP="006340C0">
      <w:pPr>
        <w:numPr>
          <w:ilvl w:val="0"/>
          <w:numId w:val="4"/>
        </w:numPr>
        <w:spacing w:after="0" w:line="288" w:lineRule="auto"/>
      </w:pPr>
      <w:r w:rsidRPr="006340C0">
        <w:t>Визначте масу порожньої низької склянки (</w:t>
      </w:r>
      <w:r w:rsidRPr="006340C0">
        <w:rPr>
          <w:sz w:val="22"/>
          <w:szCs w:val="22"/>
        </w:rPr>
        <w:t>m</w:t>
      </w:r>
      <w:r w:rsidRPr="006340C0">
        <w:t>), результат запишіть у таблицю.</w:t>
      </w:r>
    </w:p>
    <w:p w:rsidR="006340C0" w:rsidRPr="006340C0" w:rsidRDefault="006340C0" w:rsidP="006340C0">
      <w:pPr>
        <w:numPr>
          <w:ilvl w:val="0"/>
          <w:numId w:val="4"/>
        </w:numPr>
        <w:spacing w:after="0" w:line="288" w:lineRule="auto"/>
      </w:pPr>
      <w:r w:rsidRPr="006340C0">
        <w:t>Накапайте у низьку склянку 50 крапель рідини, кількість крапель n запишіть у таблицю.</w:t>
      </w:r>
    </w:p>
    <w:p w:rsidR="006340C0" w:rsidRPr="006340C0" w:rsidRDefault="006340C0" w:rsidP="006340C0">
      <w:pPr>
        <w:numPr>
          <w:ilvl w:val="0"/>
          <w:numId w:val="4"/>
        </w:numPr>
        <w:spacing w:after="0" w:line="288" w:lineRule="auto"/>
      </w:pPr>
      <w:r w:rsidRPr="006340C0">
        <w:t>Визначте масу склянки з рідиною М, результат запишіть у таблицю.</w:t>
      </w:r>
    </w:p>
    <w:p w:rsidR="006340C0" w:rsidRPr="006340C0" w:rsidRDefault="006340C0" w:rsidP="006340C0">
      <w:pPr>
        <w:numPr>
          <w:ilvl w:val="0"/>
          <w:numId w:val="4"/>
        </w:numPr>
        <w:spacing w:after="0" w:line="288" w:lineRule="auto"/>
      </w:pPr>
      <w:r w:rsidRPr="006340C0">
        <w:t>Повторіть дослід для 100 і 150 крапель рідини, результати вимірювання запишіть у таблицю.</w:t>
      </w:r>
    </w:p>
    <w:p w:rsidR="006340C0" w:rsidRPr="006340C0" w:rsidRDefault="006340C0" w:rsidP="006340C0">
      <w:pPr>
        <w:numPr>
          <w:ilvl w:val="0"/>
          <w:numId w:val="4"/>
        </w:numPr>
        <w:spacing w:after="0" w:line="288" w:lineRule="auto"/>
      </w:pPr>
      <w:r w:rsidRPr="006340C0">
        <w:t>Введіть голку (зубочистку) в отвір піпетки до упору, марк</w:t>
      </w:r>
      <w:r w:rsidRPr="006340C0">
        <w:t>е</w:t>
      </w:r>
      <w:r w:rsidRPr="006340C0">
        <w:t>ром зробіть помітку. За допомогою штангенциркуля визн</w:t>
      </w:r>
      <w:r w:rsidRPr="006340C0">
        <w:t>а</w:t>
      </w:r>
      <w:r w:rsidRPr="006340C0">
        <w:t>чте діаметр голки d у позначеному місці, це і буде внутрі</w:t>
      </w:r>
      <w:r w:rsidRPr="006340C0">
        <w:t>ш</w:t>
      </w:r>
      <w:r w:rsidRPr="006340C0">
        <w:t>ній діаметр отвору піпетки.</w:t>
      </w:r>
    </w:p>
    <w:p w:rsidR="006340C0" w:rsidRPr="006340C0" w:rsidRDefault="006340C0" w:rsidP="006340C0">
      <w:pPr>
        <w:numPr>
          <w:ilvl w:val="0"/>
          <w:numId w:val="4"/>
        </w:numPr>
        <w:spacing w:after="0" w:line="288" w:lineRule="auto"/>
      </w:pPr>
      <w:r w:rsidRPr="006340C0">
        <w:t xml:space="preserve">Обчисліть коефіцієнт поверхневого натягу за формулою: </w:t>
      </w:r>
      <w:r w:rsidRPr="006340C0">
        <w:rPr>
          <w:position w:val="-24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.8pt;height:31.3pt" o:ole="">
            <v:imagedata r:id="rId7" o:title=""/>
          </v:shape>
          <o:OLEObject Type="Embed" ProgID="Equation.DSMT4" ShapeID="_x0000_i1026" DrawAspect="Content" ObjectID="_1649684392" r:id="rId8"/>
        </w:object>
      </w:r>
      <w:r w:rsidRPr="006340C0">
        <w:t xml:space="preserve">, де </w:t>
      </w:r>
      <w:r w:rsidRPr="006340C0">
        <w:rPr>
          <w:position w:val="-4"/>
        </w:rPr>
        <w:object w:dxaOrig="260" w:dyaOrig="260">
          <v:shape id="_x0000_i1027" type="#_x0000_t75" style="width:13.15pt;height:13.15pt" o:ole="">
            <v:imagedata r:id="rId9" o:title=""/>
          </v:shape>
          <o:OLEObject Type="Embed" ProgID="Equation.DSMT4" ShapeID="_x0000_i1027" DrawAspect="Content" ObjectID="_1649684393" r:id="rId10"/>
        </w:object>
      </w:r>
      <w:r w:rsidRPr="006340C0">
        <w:t xml:space="preserve"> – сила земного тяжіння, що діє на краплю, а </w:t>
      </w:r>
      <w:r w:rsidRPr="006340C0">
        <w:rPr>
          <w:position w:val="-6"/>
        </w:rPr>
        <w:object w:dxaOrig="139" w:dyaOrig="279">
          <v:shape id="_x0000_i1028" type="#_x0000_t75" style="width:6.9pt;height:13.75pt" o:ole="">
            <v:imagedata r:id="rId11" o:title=""/>
          </v:shape>
          <o:OLEObject Type="Embed" ProgID="Equation.DSMT4" ShapeID="_x0000_i1028" DrawAspect="Content" ObjectID="_1649684394" r:id="rId12"/>
        </w:object>
      </w:r>
      <w:r w:rsidRPr="006340C0">
        <w:t xml:space="preserve"> – периметр, який обмежує краплю. З урахуванням всього </w:t>
      </w:r>
      <w:r w:rsidRPr="006340C0">
        <w:lastRenderedPageBreak/>
        <w:t>вищесказаного коефіцієнт поверхневого натягу обрахов</w:t>
      </w:r>
      <w:r w:rsidRPr="006340C0">
        <w:t>у</w:t>
      </w:r>
      <w:r w:rsidRPr="006340C0">
        <w:t>ється так:</w:t>
      </w:r>
    </w:p>
    <w:p w:rsidR="006340C0" w:rsidRPr="006340C0" w:rsidRDefault="006340C0" w:rsidP="006340C0">
      <w:pPr>
        <w:spacing w:line="288" w:lineRule="auto"/>
        <w:ind w:left="360"/>
        <w:jc w:val="center"/>
      </w:pPr>
      <w:r w:rsidRPr="006340C0">
        <w:rPr>
          <w:position w:val="-30"/>
        </w:rPr>
        <w:object w:dxaOrig="1640" w:dyaOrig="780">
          <v:shape id="_x0000_i1025" type="#_x0000_t75" style="width:82pt;height:50.1pt" o:ole="">
            <v:imagedata r:id="rId13" o:title="" croptop="-9533f" cropbottom="-9533f"/>
          </v:shape>
          <o:OLEObject Type="Embed" ProgID="Equation.DSMT4" ShapeID="_x0000_i1025" DrawAspect="Content" ObjectID="_1649684395" r:id="rId14"/>
        </w:object>
      </w:r>
      <w:r w:rsidRPr="006340C0">
        <w:t>.</w:t>
      </w:r>
    </w:p>
    <w:p w:rsidR="006340C0" w:rsidRPr="006340C0" w:rsidRDefault="006340C0" w:rsidP="006340C0">
      <w:pPr>
        <w:spacing w:line="288" w:lineRule="auto"/>
        <w:ind w:left="360"/>
      </w:pPr>
      <w:r w:rsidRPr="006340C0">
        <w:t>Отриманий для кожного досліду результат запишіть у таблицю.</w:t>
      </w:r>
    </w:p>
    <w:p w:rsidR="006340C0" w:rsidRPr="006340C0" w:rsidRDefault="006340C0" w:rsidP="006340C0">
      <w:pPr>
        <w:spacing w:line="288" w:lineRule="auto"/>
        <w:ind w:left="360"/>
      </w:pPr>
      <w:r w:rsidRPr="006340C0">
        <w:t>7.</w:t>
      </w:r>
      <w:r w:rsidRPr="006340C0">
        <w:tab/>
        <w:t>Обрахуйте похибки вимірювання.</w:t>
      </w:r>
    </w:p>
    <w:p w:rsidR="006340C0" w:rsidRPr="006340C0" w:rsidRDefault="006340C0" w:rsidP="006340C0">
      <w:pPr>
        <w:spacing w:after="240" w:line="288" w:lineRule="auto"/>
        <w:ind w:left="357"/>
      </w:pPr>
      <w:r w:rsidRPr="006340C0">
        <w:t>8.</w:t>
      </w:r>
      <w:r w:rsidRPr="006340C0">
        <w:tab/>
        <w:t>Зробіть висновок.</w:t>
      </w:r>
    </w:p>
    <w:tbl>
      <w:tblPr>
        <w:tblW w:w="77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6"/>
        <w:gridCol w:w="567"/>
        <w:gridCol w:w="851"/>
        <w:gridCol w:w="708"/>
        <w:gridCol w:w="851"/>
        <w:gridCol w:w="850"/>
        <w:gridCol w:w="993"/>
        <w:gridCol w:w="992"/>
        <w:gridCol w:w="709"/>
      </w:tblGrid>
      <w:tr w:rsidR="006340C0" w:rsidRPr="006340C0" w:rsidTr="006340C0">
        <w:tc>
          <w:tcPr>
            <w:tcW w:w="540" w:type="dxa"/>
          </w:tcPr>
          <w:p w:rsidR="006340C0" w:rsidRPr="006340C0" w:rsidRDefault="006340C0" w:rsidP="006340C0">
            <w:pPr>
              <w:tabs>
                <w:tab w:val="num" w:pos="284"/>
              </w:tabs>
              <w:spacing w:line="288" w:lineRule="auto"/>
              <w:ind w:left="-575"/>
              <w:jc w:val="left"/>
              <w:rPr>
                <w:b/>
                <w:sz w:val="22"/>
                <w:szCs w:val="22"/>
              </w:rPr>
            </w:pPr>
            <w:r w:rsidRPr="006340C0">
              <w:rPr>
                <w:b/>
                <w:sz w:val="22"/>
                <w:szCs w:val="22"/>
              </w:rPr>
              <w:t>№ п/</w:t>
            </w:r>
            <w:proofErr w:type="spellStart"/>
            <w:r w:rsidRPr="006340C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6" w:type="dxa"/>
          </w:tcPr>
          <w:p w:rsidR="006340C0" w:rsidRPr="006340C0" w:rsidRDefault="006340C0" w:rsidP="006340C0">
            <w:pPr>
              <w:tabs>
                <w:tab w:val="num" w:pos="0"/>
                <w:tab w:val="num" w:pos="284"/>
              </w:tabs>
              <w:spacing w:line="288" w:lineRule="auto"/>
              <w:ind w:left="-575"/>
              <w:jc w:val="left"/>
              <w:rPr>
                <w:b/>
                <w:i/>
                <w:sz w:val="22"/>
                <w:szCs w:val="22"/>
              </w:rPr>
            </w:pPr>
            <w:r w:rsidRPr="006340C0">
              <w:rPr>
                <w:b/>
                <w:i/>
                <w:sz w:val="22"/>
                <w:szCs w:val="22"/>
              </w:rPr>
              <w:t>m, кг</w:t>
            </w:r>
          </w:p>
        </w:tc>
        <w:tc>
          <w:tcPr>
            <w:tcW w:w="567" w:type="dxa"/>
          </w:tcPr>
          <w:p w:rsidR="006340C0" w:rsidRPr="006340C0" w:rsidRDefault="006340C0" w:rsidP="006340C0">
            <w:pPr>
              <w:tabs>
                <w:tab w:val="num" w:pos="284"/>
              </w:tabs>
              <w:spacing w:line="288" w:lineRule="auto"/>
              <w:ind w:left="-575"/>
              <w:jc w:val="left"/>
              <w:rPr>
                <w:b/>
                <w:i/>
                <w:sz w:val="22"/>
                <w:szCs w:val="22"/>
              </w:rPr>
            </w:pPr>
            <w:r w:rsidRPr="006340C0">
              <w:rPr>
                <w:b/>
                <w:i/>
                <w:sz w:val="22"/>
                <w:szCs w:val="22"/>
              </w:rPr>
              <w:t>n</w:t>
            </w:r>
          </w:p>
        </w:tc>
        <w:tc>
          <w:tcPr>
            <w:tcW w:w="851" w:type="dxa"/>
          </w:tcPr>
          <w:p w:rsidR="006340C0" w:rsidRPr="006340C0" w:rsidRDefault="006340C0" w:rsidP="006340C0">
            <w:pPr>
              <w:tabs>
                <w:tab w:val="num" w:pos="284"/>
              </w:tabs>
              <w:spacing w:line="288" w:lineRule="auto"/>
              <w:ind w:left="-575"/>
              <w:jc w:val="left"/>
              <w:rPr>
                <w:b/>
                <w:i/>
                <w:sz w:val="22"/>
                <w:szCs w:val="22"/>
              </w:rPr>
            </w:pPr>
            <w:r w:rsidRPr="006340C0">
              <w:rPr>
                <w:b/>
                <w:i/>
                <w:sz w:val="22"/>
                <w:szCs w:val="22"/>
              </w:rPr>
              <w:t>М, кг</w:t>
            </w:r>
          </w:p>
        </w:tc>
        <w:tc>
          <w:tcPr>
            <w:tcW w:w="708" w:type="dxa"/>
          </w:tcPr>
          <w:p w:rsidR="006340C0" w:rsidRPr="006340C0" w:rsidRDefault="006340C0" w:rsidP="006340C0">
            <w:pPr>
              <w:tabs>
                <w:tab w:val="num" w:pos="284"/>
              </w:tabs>
              <w:spacing w:line="288" w:lineRule="auto"/>
              <w:ind w:left="-575"/>
              <w:jc w:val="left"/>
              <w:rPr>
                <w:b/>
                <w:i/>
                <w:sz w:val="22"/>
                <w:szCs w:val="22"/>
              </w:rPr>
            </w:pPr>
            <w:r w:rsidRPr="006340C0">
              <w:rPr>
                <w:b/>
                <w:i/>
                <w:sz w:val="22"/>
                <w:szCs w:val="22"/>
              </w:rPr>
              <w:t>d, м</w:t>
            </w:r>
          </w:p>
        </w:tc>
        <w:tc>
          <w:tcPr>
            <w:tcW w:w="851" w:type="dxa"/>
          </w:tcPr>
          <w:p w:rsidR="006340C0" w:rsidRPr="006340C0" w:rsidRDefault="006340C0" w:rsidP="006340C0">
            <w:pPr>
              <w:tabs>
                <w:tab w:val="num" w:pos="284"/>
              </w:tabs>
              <w:spacing w:line="288" w:lineRule="auto"/>
              <w:ind w:left="-575"/>
              <w:jc w:val="left"/>
              <w:rPr>
                <w:b/>
                <w:i/>
                <w:sz w:val="22"/>
                <w:szCs w:val="22"/>
              </w:rPr>
            </w:pPr>
            <w:r w:rsidRPr="006340C0">
              <w:rPr>
                <w:rFonts w:ascii="Symbol" w:hAnsi="Symbol"/>
                <w:b/>
                <w:i/>
                <w:sz w:val="22"/>
                <w:szCs w:val="22"/>
              </w:rPr>
              <w:t></w:t>
            </w:r>
            <w:r w:rsidRPr="006340C0">
              <w:rPr>
                <w:b/>
                <w:i/>
                <w:sz w:val="22"/>
                <w:szCs w:val="22"/>
              </w:rPr>
              <w:t>, н/м</w:t>
            </w:r>
          </w:p>
        </w:tc>
        <w:tc>
          <w:tcPr>
            <w:tcW w:w="850" w:type="dxa"/>
          </w:tcPr>
          <w:p w:rsidR="006340C0" w:rsidRPr="006340C0" w:rsidRDefault="006340C0" w:rsidP="006340C0">
            <w:pPr>
              <w:tabs>
                <w:tab w:val="num" w:pos="0"/>
                <w:tab w:val="num" w:pos="284"/>
              </w:tabs>
              <w:spacing w:line="288" w:lineRule="auto"/>
              <w:ind w:left="-575"/>
              <w:jc w:val="left"/>
              <w:rPr>
                <w:rFonts w:ascii="Symbol" w:hAnsi="Symbol"/>
                <w:b/>
                <w:i/>
                <w:sz w:val="22"/>
                <w:szCs w:val="22"/>
              </w:rPr>
            </w:pPr>
            <w:r w:rsidRPr="006340C0">
              <w:rPr>
                <w:rFonts w:ascii="Symbol" w:hAnsi="Symbol"/>
                <w:b/>
                <w:i/>
                <w:sz w:val="22"/>
                <w:szCs w:val="22"/>
              </w:rPr>
              <w:t></w:t>
            </w:r>
            <w:r w:rsidRPr="006340C0">
              <w:rPr>
                <w:b/>
                <w:i/>
                <w:sz w:val="22"/>
                <w:szCs w:val="22"/>
                <w:vertAlign w:val="subscript"/>
              </w:rPr>
              <w:t>с</w:t>
            </w:r>
            <w:r w:rsidRPr="006340C0">
              <w:rPr>
                <w:b/>
                <w:i/>
                <w:sz w:val="22"/>
                <w:szCs w:val="22"/>
              </w:rPr>
              <w:t>, н/м</w:t>
            </w:r>
          </w:p>
        </w:tc>
        <w:tc>
          <w:tcPr>
            <w:tcW w:w="993" w:type="dxa"/>
          </w:tcPr>
          <w:p w:rsidR="006340C0" w:rsidRPr="006340C0" w:rsidRDefault="006340C0" w:rsidP="006340C0">
            <w:pPr>
              <w:tabs>
                <w:tab w:val="num" w:pos="284"/>
              </w:tabs>
              <w:spacing w:line="288" w:lineRule="auto"/>
              <w:ind w:left="-575"/>
              <w:jc w:val="left"/>
              <w:rPr>
                <w:b/>
                <w:i/>
                <w:sz w:val="22"/>
                <w:szCs w:val="22"/>
              </w:rPr>
            </w:pPr>
            <w:r w:rsidRPr="006340C0">
              <w:rPr>
                <w:rFonts w:ascii="Symbol" w:hAnsi="Symbol"/>
                <w:b/>
                <w:i/>
                <w:sz w:val="22"/>
                <w:szCs w:val="22"/>
              </w:rPr>
              <w:t></w:t>
            </w:r>
            <w:r w:rsidRPr="006340C0">
              <w:rPr>
                <w:rFonts w:ascii="Symbol" w:hAnsi="Symbol"/>
                <w:b/>
                <w:i/>
                <w:sz w:val="22"/>
                <w:szCs w:val="22"/>
              </w:rPr>
              <w:t></w:t>
            </w:r>
            <w:r w:rsidRPr="006340C0">
              <w:rPr>
                <w:rFonts w:ascii="Symbol" w:hAnsi="Symbol"/>
                <w:b/>
                <w:i/>
                <w:sz w:val="22"/>
                <w:szCs w:val="22"/>
              </w:rPr>
              <w:t></w:t>
            </w:r>
            <w:r w:rsidRPr="006340C0">
              <w:rPr>
                <w:rFonts w:ascii="Symbol" w:hAnsi="Symbol"/>
                <w:b/>
                <w:i/>
                <w:sz w:val="22"/>
                <w:szCs w:val="22"/>
              </w:rPr>
              <w:t></w:t>
            </w:r>
            <w:r w:rsidRPr="006340C0">
              <w:rPr>
                <w:b/>
                <w:i/>
                <w:sz w:val="22"/>
                <w:szCs w:val="22"/>
              </w:rPr>
              <w:t>н/м</w:t>
            </w:r>
          </w:p>
        </w:tc>
        <w:tc>
          <w:tcPr>
            <w:tcW w:w="992" w:type="dxa"/>
          </w:tcPr>
          <w:p w:rsidR="006340C0" w:rsidRPr="006340C0" w:rsidRDefault="006340C0" w:rsidP="006340C0">
            <w:pPr>
              <w:tabs>
                <w:tab w:val="num" w:pos="-82"/>
                <w:tab w:val="num" w:pos="284"/>
              </w:tabs>
              <w:spacing w:line="288" w:lineRule="auto"/>
              <w:ind w:left="-108" w:firstLine="7"/>
              <w:jc w:val="left"/>
              <w:rPr>
                <w:rFonts w:ascii="Symbol" w:hAnsi="Symbol"/>
                <w:b/>
                <w:i/>
                <w:sz w:val="22"/>
                <w:szCs w:val="22"/>
              </w:rPr>
            </w:pPr>
            <w:r w:rsidRPr="006340C0">
              <w:rPr>
                <w:rFonts w:ascii="Symbol" w:hAnsi="Symbol"/>
                <w:b/>
                <w:i/>
                <w:sz w:val="22"/>
                <w:szCs w:val="22"/>
              </w:rPr>
              <w:t></w:t>
            </w:r>
            <w:r w:rsidRPr="006340C0">
              <w:rPr>
                <w:rFonts w:ascii="Symbol" w:hAnsi="Symbol"/>
                <w:b/>
                <w:i/>
                <w:sz w:val="22"/>
                <w:szCs w:val="22"/>
              </w:rPr>
              <w:t></w:t>
            </w:r>
            <w:proofErr w:type="spellStart"/>
            <w:r w:rsidRPr="006340C0">
              <w:rPr>
                <w:b/>
                <w:i/>
                <w:sz w:val="22"/>
                <w:szCs w:val="22"/>
                <w:vertAlign w:val="subscript"/>
              </w:rPr>
              <w:t>с</w:t>
            </w:r>
            <w:r w:rsidRPr="006340C0">
              <w:rPr>
                <w:rFonts w:ascii="Symbol" w:hAnsi="Symbol"/>
                <w:b/>
                <w:i/>
                <w:sz w:val="22"/>
                <w:szCs w:val="22"/>
              </w:rPr>
              <w:t></w:t>
            </w:r>
            <w:r w:rsidRPr="006340C0">
              <w:rPr>
                <w:rFonts w:ascii="Symbol" w:hAnsi="Symbol"/>
                <w:b/>
                <w:i/>
                <w:sz w:val="22"/>
                <w:szCs w:val="22"/>
              </w:rPr>
              <w:t></w:t>
            </w:r>
            <w:r w:rsidRPr="006340C0">
              <w:rPr>
                <w:b/>
                <w:i/>
                <w:sz w:val="22"/>
                <w:szCs w:val="22"/>
              </w:rPr>
              <w:t>н</w:t>
            </w:r>
            <w:proofErr w:type="spellEnd"/>
            <w:r w:rsidRPr="006340C0">
              <w:rPr>
                <w:b/>
                <w:i/>
                <w:sz w:val="22"/>
                <w:szCs w:val="22"/>
              </w:rPr>
              <w:t>/м</w:t>
            </w:r>
          </w:p>
        </w:tc>
        <w:tc>
          <w:tcPr>
            <w:tcW w:w="709" w:type="dxa"/>
          </w:tcPr>
          <w:p w:rsidR="006340C0" w:rsidRPr="006340C0" w:rsidRDefault="006340C0" w:rsidP="006340C0">
            <w:pPr>
              <w:tabs>
                <w:tab w:val="num" w:pos="284"/>
              </w:tabs>
              <w:spacing w:line="288" w:lineRule="auto"/>
              <w:ind w:left="-575"/>
              <w:jc w:val="left"/>
              <w:rPr>
                <w:b/>
                <w:i/>
                <w:sz w:val="22"/>
                <w:szCs w:val="22"/>
              </w:rPr>
            </w:pPr>
            <w:r w:rsidRPr="006340C0">
              <w:rPr>
                <w:rFonts w:ascii="Symbol" w:hAnsi="Symbol"/>
                <w:b/>
                <w:i/>
                <w:sz w:val="22"/>
                <w:szCs w:val="22"/>
              </w:rPr>
              <w:t></w:t>
            </w:r>
            <w:r w:rsidRPr="006340C0">
              <w:rPr>
                <w:b/>
                <w:i/>
                <w:sz w:val="22"/>
                <w:szCs w:val="22"/>
              </w:rPr>
              <w:t>, %</w:t>
            </w:r>
          </w:p>
        </w:tc>
      </w:tr>
      <w:tr w:rsidR="006340C0" w:rsidRPr="006340C0" w:rsidTr="006340C0">
        <w:tc>
          <w:tcPr>
            <w:tcW w:w="540" w:type="dxa"/>
          </w:tcPr>
          <w:p w:rsidR="006340C0" w:rsidRPr="006340C0" w:rsidRDefault="006340C0" w:rsidP="006340C0">
            <w:pPr>
              <w:tabs>
                <w:tab w:val="num" w:pos="-108"/>
              </w:tabs>
              <w:spacing w:line="288" w:lineRule="auto"/>
              <w:ind w:firstLine="0"/>
            </w:pPr>
            <w:r w:rsidRPr="006340C0">
              <w:t>1</w:t>
            </w:r>
            <w:r>
              <w:t>.</w:t>
            </w:r>
          </w:p>
        </w:tc>
        <w:tc>
          <w:tcPr>
            <w:tcW w:w="736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  <w:tc>
          <w:tcPr>
            <w:tcW w:w="567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  <w:tc>
          <w:tcPr>
            <w:tcW w:w="851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  <w:tc>
          <w:tcPr>
            <w:tcW w:w="708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  <w:tc>
          <w:tcPr>
            <w:tcW w:w="851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  <w:tc>
          <w:tcPr>
            <w:tcW w:w="850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  <w:tc>
          <w:tcPr>
            <w:tcW w:w="993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  <w:tc>
          <w:tcPr>
            <w:tcW w:w="992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  <w:tc>
          <w:tcPr>
            <w:tcW w:w="709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</w:tr>
      <w:tr w:rsidR="006340C0" w:rsidRPr="006340C0" w:rsidTr="006340C0">
        <w:tc>
          <w:tcPr>
            <w:tcW w:w="540" w:type="dxa"/>
          </w:tcPr>
          <w:p w:rsidR="006340C0" w:rsidRPr="006340C0" w:rsidRDefault="006340C0" w:rsidP="006340C0">
            <w:pPr>
              <w:tabs>
                <w:tab w:val="num" w:pos="-108"/>
              </w:tabs>
              <w:spacing w:line="288" w:lineRule="auto"/>
              <w:ind w:left="-616"/>
            </w:pPr>
            <w:r>
              <w:t xml:space="preserve"> </w:t>
            </w:r>
            <w:r w:rsidRPr="006340C0">
              <w:t>2</w:t>
            </w:r>
            <w:r>
              <w:t>.</w:t>
            </w:r>
          </w:p>
        </w:tc>
        <w:tc>
          <w:tcPr>
            <w:tcW w:w="736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  <w:tc>
          <w:tcPr>
            <w:tcW w:w="567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  <w:tc>
          <w:tcPr>
            <w:tcW w:w="851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  <w:tc>
          <w:tcPr>
            <w:tcW w:w="708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  <w:tc>
          <w:tcPr>
            <w:tcW w:w="851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  <w:tc>
          <w:tcPr>
            <w:tcW w:w="850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  <w:tc>
          <w:tcPr>
            <w:tcW w:w="993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  <w:tc>
          <w:tcPr>
            <w:tcW w:w="992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  <w:tc>
          <w:tcPr>
            <w:tcW w:w="709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</w:tr>
      <w:tr w:rsidR="006340C0" w:rsidRPr="006340C0" w:rsidTr="006340C0">
        <w:tc>
          <w:tcPr>
            <w:tcW w:w="540" w:type="dxa"/>
          </w:tcPr>
          <w:p w:rsidR="006340C0" w:rsidRPr="006340C0" w:rsidRDefault="006340C0" w:rsidP="006340C0">
            <w:pPr>
              <w:tabs>
                <w:tab w:val="num" w:pos="284"/>
              </w:tabs>
              <w:spacing w:line="288" w:lineRule="auto"/>
              <w:ind w:left="-554"/>
            </w:pPr>
            <w:r w:rsidRPr="006340C0">
              <w:t>3</w:t>
            </w:r>
            <w:r>
              <w:t>.</w:t>
            </w:r>
          </w:p>
        </w:tc>
        <w:tc>
          <w:tcPr>
            <w:tcW w:w="736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  <w:tc>
          <w:tcPr>
            <w:tcW w:w="567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  <w:tc>
          <w:tcPr>
            <w:tcW w:w="851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  <w:tc>
          <w:tcPr>
            <w:tcW w:w="708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  <w:tc>
          <w:tcPr>
            <w:tcW w:w="851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  <w:tc>
          <w:tcPr>
            <w:tcW w:w="850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  <w:tc>
          <w:tcPr>
            <w:tcW w:w="993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  <w:tc>
          <w:tcPr>
            <w:tcW w:w="992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  <w:tc>
          <w:tcPr>
            <w:tcW w:w="709" w:type="dxa"/>
          </w:tcPr>
          <w:p w:rsidR="006340C0" w:rsidRPr="006340C0" w:rsidRDefault="006340C0" w:rsidP="00E72530">
            <w:pPr>
              <w:tabs>
                <w:tab w:val="num" w:pos="284"/>
              </w:tabs>
              <w:spacing w:line="288" w:lineRule="auto"/>
            </w:pPr>
          </w:p>
        </w:tc>
      </w:tr>
    </w:tbl>
    <w:p w:rsidR="006340C0" w:rsidRDefault="006340C0" w:rsidP="006340C0">
      <w:pPr>
        <w:spacing w:before="240" w:line="288" w:lineRule="auto"/>
        <w:ind w:firstLine="284"/>
        <w:rPr>
          <w:b/>
        </w:rPr>
      </w:pPr>
      <w:r w:rsidRPr="006340C0">
        <w:rPr>
          <w:b/>
        </w:rPr>
        <w:t>Висн</w:t>
      </w:r>
      <w:r w:rsidRPr="006340C0">
        <w:rPr>
          <w:b/>
        </w:rPr>
        <w:t>о</w:t>
      </w:r>
      <w:r w:rsidRPr="006340C0">
        <w:rPr>
          <w:b/>
        </w:rPr>
        <w:t>вок:</w:t>
      </w:r>
    </w:p>
    <w:p w:rsidR="006340C0" w:rsidRPr="006340C0" w:rsidRDefault="006340C0" w:rsidP="006340C0">
      <w:pPr>
        <w:spacing w:before="240" w:line="288" w:lineRule="auto"/>
        <w:ind w:firstLine="284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50CBE" w:rsidRPr="006340C0" w:rsidRDefault="00750CBE" w:rsidP="002C168B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</w:p>
    <w:p w:rsidR="006340C0" w:rsidRPr="006340C0" w:rsidRDefault="006340C0">
      <w:pPr>
        <w:pStyle w:val="ab"/>
        <w:tabs>
          <w:tab w:val="right" w:leader="underscore" w:pos="7088"/>
        </w:tabs>
        <w:ind w:firstLine="0"/>
        <w:jc w:val="left"/>
        <w:rPr>
          <w:sz w:val="22"/>
          <w:szCs w:val="20"/>
        </w:rPr>
      </w:pPr>
    </w:p>
    <w:sectPr w:rsidR="006340C0" w:rsidRPr="006340C0" w:rsidSect="000E541F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40BF"/>
    <w:multiLevelType w:val="hybridMultilevel"/>
    <w:tmpl w:val="2F9C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08AD"/>
    <w:multiLevelType w:val="hybridMultilevel"/>
    <w:tmpl w:val="EB4E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63CA3"/>
    <w:multiLevelType w:val="hybridMultilevel"/>
    <w:tmpl w:val="C69271EA"/>
    <w:lvl w:ilvl="0" w:tplc="A3AA5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E47377"/>
    <w:multiLevelType w:val="hybridMultilevel"/>
    <w:tmpl w:val="CCCA19AE"/>
    <w:lvl w:ilvl="0" w:tplc="62A820C0">
      <w:start w:val="1"/>
      <w:numFmt w:val="bullet"/>
      <w:pStyle w:val="a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F4"/>
    <w:rsid w:val="00022F36"/>
    <w:rsid w:val="000737C1"/>
    <w:rsid w:val="00094514"/>
    <w:rsid w:val="000B3E64"/>
    <w:rsid w:val="000C5EAE"/>
    <w:rsid w:val="000E541F"/>
    <w:rsid w:val="0017395A"/>
    <w:rsid w:val="00182D25"/>
    <w:rsid w:val="001F573F"/>
    <w:rsid w:val="00210D89"/>
    <w:rsid w:val="00215B92"/>
    <w:rsid w:val="002A1A0A"/>
    <w:rsid w:val="002C168B"/>
    <w:rsid w:val="00302729"/>
    <w:rsid w:val="003469E1"/>
    <w:rsid w:val="00397E45"/>
    <w:rsid w:val="003B4929"/>
    <w:rsid w:val="003D570E"/>
    <w:rsid w:val="004431F5"/>
    <w:rsid w:val="004524B6"/>
    <w:rsid w:val="0047337A"/>
    <w:rsid w:val="004B5082"/>
    <w:rsid w:val="0056261B"/>
    <w:rsid w:val="00605A1A"/>
    <w:rsid w:val="006340C0"/>
    <w:rsid w:val="0065217A"/>
    <w:rsid w:val="00663EF4"/>
    <w:rsid w:val="00670202"/>
    <w:rsid w:val="00671482"/>
    <w:rsid w:val="006E3ACB"/>
    <w:rsid w:val="006E7C8F"/>
    <w:rsid w:val="007272D2"/>
    <w:rsid w:val="007507B4"/>
    <w:rsid w:val="00750CBE"/>
    <w:rsid w:val="00781FD1"/>
    <w:rsid w:val="00790685"/>
    <w:rsid w:val="00790FD4"/>
    <w:rsid w:val="008054C1"/>
    <w:rsid w:val="00827712"/>
    <w:rsid w:val="00884E8D"/>
    <w:rsid w:val="009232B5"/>
    <w:rsid w:val="00A52F8B"/>
    <w:rsid w:val="00A75F7F"/>
    <w:rsid w:val="00AB7494"/>
    <w:rsid w:val="00AE20FC"/>
    <w:rsid w:val="00B53843"/>
    <w:rsid w:val="00B63172"/>
    <w:rsid w:val="00BB2B20"/>
    <w:rsid w:val="00BE4EAA"/>
    <w:rsid w:val="00BF2B4E"/>
    <w:rsid w:val="00C117D4"/>
    <w:rsid w:val="00CD0611"/>
    <w:rsid w:val="00CD659A"/>
    <w:rsid w:val="00CE1373"/>
    <w:rsid w:val="00CF21BB"/>
    <w:rsid w:val="00D01D57"/>
    <w:rsid w:val="00D06E8A"/>
    <w:rsid w:val="00D32470"/>
    <w:rsid w:val="00D4527F"/>
    <w:rsid w:val="00D927AE"/>
    <w:rsid w:val="00DA1A5E"/>
    <w:rsid w:val="00DA2CFD"/>
    <w:rsid w:val="00DA370F"/>
    <w:rsid w:val="00DF2D2C"/>
    <w:rsid w:val="00E77D0C"/>
    <w:rsid w:val="00ED0391"/>
    <w:rsid w:val="00F63D50"/>
    <w:rsid w:val="00F72663"/>
    <w:rsid w:val="00F82505"/>
    <w:rsid w:val="00F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5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C8F"/>
    <w:rPr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C117D4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117D4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</w:rPr>
  </w:style>
  <w:style w:type="paragraph" w:styleId="3">
    <w:name w:val="heading 3"/>
    <w:basedOn w:val="a0"/>
    <w:next w:val="a0"/>
    <w:link w:val="30"/>
    <w:uiPriority w:val="9"/>
    <w:unhideWhenUsed/>
    <w:qFormat/>
    <w:rsid w:val="00C117D4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rFonts w:eastAsiaTheme="majorEastAsia" w:cstheme="majorBidi"/>
      <w:caps/>
      <w:color w:val="71002C" w:themeColor="accent2" w:themeShade="7F"/>
    </w:rPr>
  </w:style>
  <w:style w:type="paragraph" w:styleId="4">
    <w:name w:val="heading 4"/>
    <w:basedOn w:val="a0"/>
    <w:next w:val="a0"/>
    <w:link w:val="40"/>
    <w:uiPriority w:val="9"/>
    <w:unhideWhenUsed/>
    <w:qFormat/>
    <w:rsid w:val="00C117D4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rFonts w:eastAsiaTheme="majorEastAsia" w:cstheme="majorBidi"/>
      <w:caps/>
      <w:color w:val="71002C" w:themeColor="accent2" w:themeShade="7F"/>
      <w:spacing w:val="1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117D4"/>
    <w:pPr>
      <w:spacing w:before="320" w:after="120"/>
      <w:jc w:val="center"/>
      <w:outlineLvl w:val="4"/>
    </w:pPr>
    <w:rPr>
      <w:rFonts w:eastAsiaTheme="majorEastAsia" w:cstheme="majorBidi"/>
      <w:caps/>
      <w:color w:val="71002C" w:themeColor="accent2" w:themeShade="7F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117D4"/>
    <w:pPr>
      <w:spacing w:after="120"/>
      <w:jc w:val="center"/>
      <w:outlineLvl w:val="5"/>
    </w:pPr>
    <w:rPr>
      <w:rFonts w:eastAsiaTheme="majorEastAsia" w:cstheme="majorBidi"/>
      <w:caps/>
      <w:color w:val="AA0042" w:themeColor="accent2" w:themeShade="BF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117D4"/>
    <w:pPr>
      <w:spacing w:after="120"/>
      <w:jc w:val="center"/>
      <w:outlineLvl w:val="6"/>
    </w:pPr>
    <w:rPr>
      <w:rFonts w:eastAsiaTheme="majorEastAsia" w:cstheme="majorBidi"/>
      <w:i/>
      <w:iCs/>
      <w:caps/>
      <w:color w:val="AA0042" w:themeColor="accent2" w:themeShade="BF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117D4"/>
    <w:pPr>
      <w:spacing w:after="120"/>
      <w:jc w:val="center"/>
      <w:outlineLvl w:val="7"/>
    </w:pPr>
    <w:rPr>
      <w:rFonts w:eastAsiaTheme="majorEastAsia" w:cstheme="majorBidi"/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117D4"/>
    <w:pPr>
      <w:spacing w:after="120"/>
      <w:jc w:val="center"/>
      <w:outlineLvl w:val="8"/>
    </w:pPr>
    <w:rPr>
      <w:rFonts w:eastAsiaTheme="majorEastAsia" w:cstheme="majorBidi"/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117D4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117D4"/>
    <w:rPr>
      <w:caps/>
      <w:color w:val="72002C" w:themeColor="accent2" w:themeShade="80"/>
      <w:spacing w:val="15"/>
    </w:rPr>
  </w:style>
  <w:style w:type="character" w:customStyle="1" w:styleId="30">
    <w:name w:val="Заголовок 3 Знак"/>
    <w:basedOn w:val="a1"/>
    <w:link w:val="3"/>
    <w:uiPriority w:val="9"/>
    <w:rsid w:val="00C117D4"/>
    <w:rPr>
      <w:rFonts w:eastAsiaTheme="majorEastAsia" w:cstheme="majorBidi"/>
      <w:caps/>
      <w:color w:val="71002C" w:themeColor="accent2" w:themeShade="7F"/>
    </w:rPr>
  </w:style>
  <w:style w:type="character" w:customStyle="1" w:styleId="40">
    <w:name w:val="Заголовок 4 Знак"/>
    <w:basedOn w:val="a1"/>
    <w:link w:val="4"/>
    <w:uiPriority w:val="9"/>
    <w:rsid w:val="00C117D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C117D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C117D4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C117D4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C117D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C117D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C117D4"/>
    <w:rPr>
      <w:caps/>
      <w:spacing w:val="10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117D4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1"/>
    <w:link w:val="a5"/>
    <w:uiPriority w:val="10"/>
    <w:rsid w:val="00C117D4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7">
    <w:name w:val="Subtitle"/>
    <w:basedOn w:val="a0"/>
    <w:next w:val="a0"/>
    <w:link w:val="a8"/>
    <w:uiPriority w:val="11"/>
    <w:qFormat/>
    <w:rsid w:val="00C117D4"/>
    <w:pPr>
      <w:spacing w:after="560" w:line="240" w:lineRule="auto"/>
      <w:jc w:val="center"/>
    </w:pPr>
    <w:rPr>
      <w:rFonts w:eastAsiaTheme="majorEastAsia" w:cstheme="majorBidi"/>
      <w:caps/>
      <w:spacing w:val="20"/>
      <w:sz w:val="18"/>
      <w:szCs w:val="18"/>
    </w:rPr>
  </w:style>
  <w:style w:type="character" w:customStyle="1" w:styleId="a8">
    <w:name w:val="Подзаголовок Знак"/>
    <w:basedOn w:val="a1"/>
    <w:link w:val="a7"/>
    <w:uiPriority w:val="11"/>
    <w:rsid w:val="00C117D4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C117D4"/>
    <w:rPr>
      <w:b/>
      <w:bCs/>
      <w:color w:val="AA0042" w:themeColor="accent2" w:themeShade="BF"/>
      <w:spacing w:val="5"/>
    </w:rPr>
  </w:style>
  <w:style w:type="character" w:styleId="aa">
    <w:name w:val="Emphasis"/>
    <w:uiPriority w:val="20"/>
    <w:qFormat/>
    <w:rsid w:val="00C117D4"/>
    <w:rPr>
      <w:caps/>
      <w:spacing w:val="5"/>
      <w:sz w:val="20"/>
      <w:szCs w:val="20"/>
    </w:rPr>
  </w:style>
  <w:style w:type="paragraph" w:styleId="ab">
    <w:name w:val="No Spacing"/>
    <w:basedOn w:val="a0"/>
    <w:link w:val="ac"/>
    <w:uiPriority w:val="1"/>
    <w:qFormat/>
    <w:rsid w:val="00C117D4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C117D4"/>
  </w:style>
  <w:style w:type="paragraph" w:styleId="a">
    <w:name w:val="List Paragraph"/>
    <w:aliases w:val="Романчук"/>
    <w:basedOn w:val="a0"/>
    <w:uiPriority w:val="34"/>
    <w:qFormat/>
    <w:rsid w:val="00C117D4"/>
    <w:pPr>
      <w:numPr>
        <w:numId w:val="1"/>
      </w:numPr>
      <w:contextualSpacing/>
      <w:jc w:val="left"/>
    </w:pPr>
    <w:rPr>
      <w:rFonts w:ascii="Arial Black" w:hAnsi="Arial Black"/>
      <w:color w:val="FFC000"/>
      <w:sz w:val="28"/>
    </w:rPr>
  </w:style>
  <w:style w:type="paragraph" w:styleId="21">
    <w:name w:val="Quote"/>
    <w:basedOn w:val="a0"/>
    <w:next w:val="a0"/>
    <w:link w:val="22"/>
    <w:uiPriority w:val="29"/>
    <w:qFormat/>
    <w:rsid w:val="00C117D4"/>
    <w:rPr>
      <w:rFonts w:eastAsiaTheme="majorEastAsia" w:cstheme="majorBidi"/>
      <w:i/>
      <w:iCs/>
    </w:rPr>
  </w:style>
  <w:style w:type="character" w:customStyle="1" w:styleId="22">
    <w:name w:val="Цитата 2 Знак"/>
    <w:basedOn w:val="a1"/>
    <w:link w:val="21"/>
    <w:uiPriority w:val="29"/>
    <w:rsid w:val="00C117D4"/>
    <w:rPr>
      <w:rFonts w:eastAsiaTheme="majorEastAsia" w:cstheme="majorBidi"/>
      <w:i/>
      <w:iCs/>
    </w:rPr>
  </w:style>
  <w:style w:type="paragraph" w:styleId="ad">
    <w:name w:val="Intense Quote"/>
    <w:basedOn w:val="a0"/>
    <w:next w:val="a0"/>
    <w:link w:val="ae"/>
    <w:uiPriority w:val="30"/>
    <w:qFormat/>
    <w:rsid w:val="00C117D4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C117D4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C117D4"/>
    <w:rPr>
      <w:i/>
      <w:iCs/>
    </w:rPr>
  </w:style>
  <w:style w:type="character" w:styleId="af0">
    <w:name w:val="Intense Emphasis"/>
    <w:uiPriority w:val="21"/>
    <w:qFormat/>
    <w:rsid w:val="00C117D4"/>
    <w:rPr>
      <w:i/>
      <w:iCs/>
      <w:caps/>
      <w:spacing w:val="10"/>
      <w:sz w:val="20"/>
      <w:szCs w:val="20"/>
    </w:rPr>
  </w:style>
  <w:style w:type="character" w:styleId="af1">
    <w:name w:val="Subtle Reference"/>
    <w:basedOn w:val="a1"/>
    <w:uiPriority w:val="31"/>
    <w:qFormat/>
    <w:rsid w:val="00C117D4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C117D4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C117D4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0"/>
    <w:uiPriority w:val="39"/>
    <w:semiHidden/>
    <w:unhideWhenUsed/>
    <w:qFormat/>
    <w:rsid w:val="00C117D4"/>
    <w:pPr>
      <w:outlineLvl w:val="9"/>
    </w:pPr>
    <w:rPr>
      <w:rFonts w:eastAsiaTheme="minorHAnsi" w:cs="Times New Roman"/>
    </w:rPr>
  </w:style>
  <w:style w:type="table" w:styleId="af5">
    <w:name w:val="Table Grid"/>
    <w:basedOn w:val="a2"/>
    <w:uiPriority w:val="59"/>
    <w:rsid w:val="0047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1"/>
    <w:uiPriority w:val="99"/>
    <w:semiHidden/>
    <w:rsid w:val="0047337A"/>
    <w:rPr>
      <w:color w:val="808080"/>
    </w:rPr>
  </w:style>
  <w:style w:type="paragraph" w:styleId="af7">
    <w:name w:val="Balloon Text"/>
    <w:basedOn w:val="a0"/>
    <w:link w:val="af8"/>
    <w:uiPriority w:val="99"/>
    <w:semiHidden/>
    <w:unhideWhenUsed/>
    <w:rsid w:val="0047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47337A"/>
    <w:rPr>
      <w:rFonts w:ascii="Tahoma" w:hAnsi="Tahoma" w:cs="Tahoma"/>
      <w:sz w:val="16"/>
      <w:szCs w:val="16"/>
      <w:lang w:val="uk-UA"/>
    </w:rPr>
  </w:style>
  <w:style w:type="character" w:styleId="af9">
    <w:name w:val="Hyperlink"/>
    <w:basedOn w:val="a1"/>
    <w:uiPriority w:val="99"/>
    <w:semiHidden/>
    <w:unhideWhenUsed/>
    <w:rsid w:val="00BB2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5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C8F"/>
    <w:rPr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C117D4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117D4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</w:rPr>
  </w:style>
  <w:style w:type="paragraph" w:styleId="3">
    <w:name w:val="heading 3"/>
    <w:basedOn w:val="a0"/>
    <w:next w:val="a0"/>
    <w:link w:val="30"/>
    <w:uiPriority w:val="9"/>
    <w:unhideWhenUsed/>
    <w:qFormat/>
    <w:rsid w:val="00C117D4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rFonts w:eastAsiaTheme="majorEastAsia" w:cstheme="majorBidi"/>
      <w:caps/>
      <w:color w:val="71002C" w:themeColor="accent2" w:themeShade="7F"/>
    </w:rPr>
  </w:style>
  <w:style w:type="paragraph" w:styleId="4">
    <w:name w:val="heading 4"/>
    <w:basedOn w:val="a0"/>
    <w:next w:val="a0"/>
    <w:link w:val="40"/>
    <w:uiPriority w:val="9"/>
    <w:unhideWhenUsed/>
    <w:qFormat/>
    <w:rsid w:val="00C117D4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rFonts w:eastAsiaTheme="majorEastAsia" w:cstheme="majorBidi"/>
      <w:caps/>
      <w:color w:val="71002C" w:themeColor="accent2" w:themeShade="7F"/>
      <w:spacing w:val="1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117D4"/>
    <w:pPr>
      <w:spacing w:before="320" w:after="120"/>
      <w:jc w:val="center"/>
      <w:outlineLvl w:val="4"/>
    </w:pPr>
    <w:rPr>
      <w:rFonts w:eastAsiaTheme="majorEastAsia" w:cstheme="majorBidi"/>
      <w:caps/>
      <w:color w:val="71002C" w:themeColor="accent2" w:themeShade="7F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117D4"/>
    <w:pPr>
      <w:spacing w:after="120"/>
      <w:jc w:val="center"/>
      <w:outlineLvl w:val="5"/>
    </w:pPr>
    <w:rPr>
      <w:rFonts w:eastAsiaTheme="majorEastAsia" w:cstheme="majorBidi"/>
      <w:caps/>
      <w:color w:val="AA0042" w:themeColor="accent2" w:themeShade="BF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117D4"/>
    <w:pPr>
      <w:spacing w:after="120"/>
      <w:jc w:val="center"/>
      <w:outlineLvl w:val="6"/>
    </w:pPr>
    <w:rPr>
      <w:rFonts w:eastAsiaTheme="majorEastAsia" w:cstheme="majorBidi"/>
      <w:i/>
      <w:iCs/>
      <w:caps/>
      <w:color w:val="AA0042" w:themeColor="accent2" w:themeShade="BF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117D4"/>
    <w:pPr>
      <w:spacing w:after="120"/>
      <w:jc w:val="center"/>
      <w:outlineLvl w:val="7"/>
    </w:pPr>
    <w:rPr>
      <w:rFonts w:eastAsiaTheme="majorEastAsia" w:cstheme="majorBidi"/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117D4"/>
    <w:pPr>
      <w:spacing w:after="120"/>
      <w:jc w:val="center"/>
      <w:outlineLvl w:val="8"/>
    </w:pPr>
    <w:rPr>
      <w:rFonts w:eastAsiaTheme="majorEastAsia" w:cstheme="majorBidi"/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117D4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117D4"/>
    <w:rPr>
      <w:caps/>
      <w:color w:val="72002C" w:themeColor="accent2" w:themeShade="80"/>
      <w:spacing w:val="15"/>
    </w:rPr>
  </w:style>
  <w:style w:type="character" w:customStyle="1" w:styleId="30">
    <w:name w:val="Заголовок 3 Знак"/>
    <w:basedOn w:val="a1"/>
    <w:link w:val="3"/>
    <w:uiPriority w:val="9"/>
    <w:rsid w:val="00C117D4"/>
    <w:rPr>
      <w:rFonts w:eastAsiaTheme="majorEastAsia" w:cstheme="majorBidi"/>
      <w:caps/>
      <w:color w:val="71002C" w:themeColor="accent2" w:themeShade="7F"/>
    </w:rPr>
  </w:style>
  <w:style w:type="character" w:customStyle="1" w:styleId="40">
    <w:name w:val="Заголовок 4 Знак"/>
    <w:basedOn w:val="a1"/>
    <w:link w:val="4"/>
    <w:uiPriority w:val="9"/>
    <w:rsid w:val="00C117D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C117D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C117D4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C117D4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C117D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C117D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C117D4"/>
    <w:rPr>
      <w:caps/>
      <w:spacing w:val="10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117D4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1"/>
    <w:link w:val="a5"/>
    <w:uiPriority w:val="10"/>
    <w:rsid w:val="00C117D4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7">
    <w:name w:val="Subtitle"/>
    <w:basedOn w:val="a0"/>
    <w:next w:val="a0"/>
    <w:link w:val="a8"/>
    <w:uiPriority w:val="11"/>
    <w:qFormat/>
    <w:rsid w:val="00C117D4"/>
    <w:pPr>
      <w:spacing w:after="560" w:line="240" w:lineRule="auto"/>
      <w:jc w:val="center"/>
    </w:pPr>
    <w:rPr>
      <w:rFonts w:eastAsiaTheme="majorEastAsia" w:cstheme="majorBidi"/>
      <w:caps/>
      <w:spacing w:val="20"/>
      <w:sz w:val="18"/>
      <w:szCs w:val="18"/>
    </w:rPr>
  </w:style>
  <w:style w:type="character" w:customStyle="1" w:styleId="a8">
    <w:name w:val="Подзаголовок Знак"/>
    <w:basedOn w:val="a1"/>
    <w:link w:val="a7"/>
    <w:uiPriority w:val="11"/>
    <w:rsid w:val="00C117D4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C117D4"/>
    <w:rPr>
      <w:b/>
      <w:bCs/>
      <w:color w:val="AA0042" w:themeColor="accent2" w:themeShade="BF"/>
      <w:spacing w:val="5"/>
    </w:rPr>
  </w:style>
  <w:style w:type="character" w:styleId="aa">
    <w:name w:val="Emphasis"/>
    <w:uiPriority w:val="20"/>
    <w:qFormat/>
    <w:rsid w:val="00C117D4"/>
    <w:rPr>
      <w:caps/>
      <w:spacing w:val="5"/>
      <w:sz w:val="20"/>
      <w:szCs w:val="20"/>
    </w:rPr>
  </w:style>
  <w:style w:type="paragraph" w:styleId="ab">
    <w:name w:val="No Spacing"/>
    <w:basedOn w:val="a0"/>
    <w:link w:val="ac"/>
    <w:uiPriority w:val="1"/>
    <w:qFormat/>
    <w:rsid w:val="00C117D4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C117D4"/>
  </w:style>
  <w:style w:type="paragraph" w:styleId="a">
    <w:name w:val="List Paragraph"/>
    <w:aliases w:val="Романчук"/>
    <w:basedOn w:val="a0"/>
    <w:uiPriority w:val="34"/>
    <w:qFormat/>
    <w:rsid w:val="00C117D4"/>
    <w:pPr>
      <w:numPr>
        <w:numId w:val="1"/>
      </w:numPr>
      <w:contextualSpacing/>
      <w:jc w:val="left"/>
    </w:pPr>
    <w:rPr>
      <w:rFonts w:ascii="Arial Black" w:hAnsi="Arial Black"/>
      <w:color w:val="FFC000"/>
      <w:sz w:val="28"/>
    </w:rPr>
  </w:style>
  <w:style w:type="paragraph" w:styleId="21">
    <w:name w:val="Quote"/>
    <w:basedOn w:val="a0"/>
    <w:next w:val="a0"/>
    <w:link w:val="22"/>
    <w:uiPriority w:val="29"/>
    <w:qFormat/>
    <w:rsid w:val="00C117D4"/>
    <w:rPr>
      <w:rFonts w:eastAsiaTheme="majorEastAsia" w:cstheme="majorBidi"/>
      <w:i/>
      <w:iCs/>
    </w:rPr>
  </w:style>
  <w:style w:type="character" w:customStyle="1" w:styleId="22">
    <w:name w:val="Цитата 2 Знак"/>
    <w:basedOn w:val="a1"/>
    <w:link w:val="21"/>
    <w:uiPriority w:val="29"/>
    <w:rsid w:val="00C117D4"/>
    <w:rPr>
      <w:rFonts w:eastAsiaTheme="majorEastAsia" w:cstheme="majorBidi"/>
      <w:i/>
      <w:iCs/>
    </w:rPr>
  </w:style>
  <w:style w:type="paragraph" w:styleId="ad">
    <w:name w:val="Intense Quote"/>
    <w:basedOn w:val="a0"/>
    <w:next w:val="a0"/>
    <w:link w:val="ae"/>
    <w:uiPriority w:val="30"/>
    <w:qFormat/>
    <w:rsid w:val="00C117D4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C117D4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C117D4"/>
    <w:rPr>
      <w:i/>
      <w:iCs/>
    </w:rPr>
  </w:style>
  <w:style w:type="character" w:styleId="af0">
    <w:name w:val="Intense Emphasis"/>
    <w:uiPriority w:val="21"/>
    <w:qFormat/>
    <w:rsid w:val="00C117D4"/>
    <w:rPr>
      <w:i/>
      <w:iCs/>
      <w:caps/>
      <w:spacing w:val="10"/>
      <w:sz w:val="20"/>
      <w:szCs w:val="20"/>
    </w:rPr>
  </w:style>
  <w:style w:type="character" w:styleId="af1">
    <w:name w:val="Subtle Reference"/>
    <w:basedOn w:val="a1"/>
    <w:uiPriority w:val="31"/>
    <w:qFormat/>
    <w:rsid w:val="00C117D4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C117D4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C117D4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0"/>
    <w:uiPriority w:val="39"/>
    <w:semiHidden/>
    <w:unhideWhenUsed/>
    <w:qFormat/>
    <w:rsid w:val="00C117D4"/>
    <w:pPr>
      <w:outlineLvl w:val="9"/>
    </w:pPr>
    <w:rPr>
      <w:rFonts w:eastAsiaTheme="minorHAnsi" w:cs="Times New Roman"/>
    </w:rPr>
  </w:style>
  <w:style w:type="table" w:styleId="af5">
    <w:name w:val="Table Grid"/>
    <w:basedOn w:val="a2"/>
    <w:uiPriority w:val="59"/>
    <w:rsid w:val="0047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1"/>
    <w:uiPriority w:val="99"/>
    <w:semiHidden/>
    <w:rsid w:val="0047337A"/>
    <w:rPr>
      <w:color w:val="808080"/>
    </w:rPr>
  </w:style>
  <w:style w:type="paragraph" w:styleId="af7">
    <w:name w:val="Balloon Text"/>
    <w:basedOn w:val="a0"/>
    <w:link w:val="af8"/>
    <w:uiPriority w:val="99"/>
    <w:semiHidden/>
    <w:unhideWhenUsed/>
    <w:rsid w:val="0047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47337A"/>
    <w:rPr>
      <w:rFonts w:ascii="Tahoma" w:hAnsi="Tahoma" w:cs="Tahoma"/>
      <w:sz w:val="16"/>
      <w:szCs w:val="16"/>
      <w:lang w:val="uk-UA"/>
    </w:rPr>
  </w:style>
  <w:style w:type="character" w:styleId="af9">
    <w:name w:val="Hyperlink"/>
    <w:basedOn w:val="a1"/>
    <w:uiPriority w:val="99"/>
    <w:semiHidden/>
    <w:unhideWhenUsed/>
    <w:rsid w:val="00BB2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Vp2MMN7R2U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Яскрава">
  <a:themeElements>
    <a:clrScheme name="Яскрава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скрава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Яскрава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1112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Two_2</dc:creator>
  <cp:keywords/>
  <dc:description/>
  <cp:lastModifiedBy>Таня</cp:lastModifiedBy>
  <cp:revision>31</cp:revision>
  <dcterms:created xsi:type="dcterms:W3CDTF">2014-09-15T20:22:00Z</dcterms:created>
  <dcterms:modified xsi:type="dcterms:W3CDTF">2020-04-29T13:53:00Z</dcterms:modified>
</cp:coreProperties>
</file>