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13.05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38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>Обштукатурювання вручну стелі.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обштукатурюванні вручну стелі.</w:t>
      </w:r>
    </w:p>
    <w:p w:rsidR="008E10AE" w:rsidRDefault="008E10AE" w:rsidP="008E10AE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8E10AE" w:rsidRDefault="008E10AE" w:rsidP="008E10AE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8E10AE" w:rsidRDefault="008E10AE" w:rsidP="008E10AE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E10AE" w:rsidRDefault="008E10AE" w:rsidP="008E10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поліпшеному обштукатурюванні стін вручну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поліпшеному обштукатурюванні стін вручну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поліпшеному обштукатурюванні стін вручну?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як накидати розчин штукатурною лопаткою?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як виконувати поліпшене обштукатурювання стін вручну?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яка товщина поліпшеної штукатурки 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 розрівнюють розчин на стінах і яким інструментом?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чим перевіряють якість нанесення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на поверхню і яким способом?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Пояснити, як підготувати кам’яну поверхню до штукатурення?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чим перевіряють рухомість розчину?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Технічний диктант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допишіть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1. Звичайна штукатурка поділяється на три категорії ...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2. Поліпшена штукатурка складається  із ...  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3. Перший шар штукатурки ...  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4.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набризку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використовують рідкий розчин рухливістю ...   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5. Третій шар штукатурки ...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6. Розчин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грунту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готують ... 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7. Накривка - це ... 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8. Рухливість розчину для накривки ... 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9. Вручну штукатурні шари наносять на поверхню...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10. Розчин розрівнюють...  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12.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Грунт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це ...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8E10AE" w:rsidRDefault="008E10AE" w:rsidP="008E10A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виконанні обштукатурюванні вручну стелі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8E10AE" w:rsidRDefault="008E10AE" w:rsidP="008E10A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8E10AE" w:rsidRDefault="008E10AE" w:rsidP="008E10A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E10AE" w:rsidRDefault="008E10AE" w:rsidP="008E10AE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8E10AE" w:rsidRDefault="008E10AE" w:rsidP="008E10AE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8E10AE" w:rsidRDefault="008E10AE" w:rsidP="008E10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Обштукатурювати стелі можна звичайним розчином, методом накидання розчину на поверхню, а можна обштукатурювати сучасним методом.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Розглянемо обштукатурювання стелі сучасним методом</w:t>
      </w:r>
    </w:p>
    <w:p w:rsidR="008E10AE" w:rsidRDefault="008E10AE" w:rsidP="008E10AE">
      <w:pPr>
        <w:pBdr>
          <w:bottom w:val="single" w:sz="18" w:space="4" w:color="2568AD"/>
        </w:pBdr>
        <w:shd w:val="clear" w:color="auto" w:fill="FFFFFF"/>
        <w:spacing w:after="31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uk-UA" w:eastAsia="ru-RU"/>
        </w:rPr>
        <w:t>Підготовка поверхні</w:t>
      </w:r>
    </w:p>
    <w:p w:rsidR="008E10AE" w:rsidRDefault="008E10AE" w:rsidP="008E10AE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noProof/>
          <w:color w:val="1A1A1A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98A4E31" wp14:editId="19E66FF7">
            <wp:extent cx="3895725" cy="2076450"/>
            <wp:effectExtent l="0" t="0" r="9525" b="0"/>
            <wp:docPr id="1" name="Рисунок 17" descr="Как штукатурить 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ак штукатурить потол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val="uk-UA" w:eastAsia="ru-RU"/>
        </w:rPr>
        <w:lastRenderedPageBreak/>
        <w:t xml:space="preserve">Перед тим, як штукатурити стелю своїми руками необхідно підготувати поверхню, з метою поліпшення її щеплення з нанесеним розчином. 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вам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доведеться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повністю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зняти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старе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стельове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(до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бетонної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ідстави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чого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«гол</w:t>
      </w:r>
      <w:r>
        <w:rPr>
          <w:rFonts w:ascii="Times New Roman" w:eastAsia="Times New Roman" w:hAnsi="Times New Roman"/>
          <w:color w:val="171717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» стеля буде готов</w:t>
      </w:r>
      <w:r>
        <w:rPr>
          <w:rFonts w:ascii="Times New Roman" w:eastAsia="Times New Roman" w:hAnsi="Times New Roman"/>
          <w:color w:val="171717"/>
          <w:sz w:val="24"/>
          <w:szCs w:val="24"/>
          <w:lang w:val="uk-UA" w:eastAsia="ru-RU"/>
        </w:rPr>
        <w:t xml:space="preserve">а 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.</w:t>
      </w:r>
    </w:p>
    <w:p w:rsidR="008E10AE" w:rsidRDefault="008E10AE" w:rsidP="008E10A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Грунтовка </w:t>
      </w:r>
      <w:proofErr w:type="spellStart"/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поверхні</w:t>
      </w:r>
      <w:proofErr w:type="spellEnd"/>
    </w:p>
    <w:p w:rsidR="008E10AE" w:rsidRDefault="008E10AE" w:rsidP="008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3862191E" wp14:editId="266A6B31">
            <wp:extent cx="4505325" cy="2857500"/>
            <wp:effectExtent l="0" t="0" r="9525" b="0"/>
            <wp:docPr id="2" name="Рисунок 18" descr="Грунтовка пот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рунтовка пото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висихання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очищен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val="uk-UA" w:eastAsia="ru-RU"/>
        </w:rPr>
        <w:t>ої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стелі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можете перейти до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ґрунтовим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складом. Для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цілей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краще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всього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ґрунтову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типу «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бетоконтакт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», яка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містить</w:t>
      </w:r>
      <w:proofErr w:type="spellEnd"/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своєму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спеціальні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складові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забезпечують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найкраще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зчеплення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штукатуркою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Заґрунтованій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таким чином</w:t>
      </w:r>
      <w:r>
        <w:rPr>
          <w:rFonts w:ascii="Times New Roman" w:eastAsia="Times New Roman" w:hAnsi="Times New Roman"/>
          <w:color w:val="171717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стелі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просохнути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як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мінімум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добу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ідтримуючи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квартирі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оптимальну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і температуру.</w:t>
      </w:r>
    </w:p>
    <w:p w:rsidR="008E10AE" w:rsidRDefault="008E10AE" w:rsidP="008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5B9F01BA" wp14:editId="7E122EFB">
            <wp:extent cx="4505325" cy="3352800"/>
            <wp:effectExtent l="0" t="0" r="9525" b="0"/>
            <wp:docPr id="3" name="Рисунок 19" descr="Инструменты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нструменты для рабо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lastRenderedPageBreak/>
        <w:t xml:space="preserve">Перед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тим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почати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почати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штукатурити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стелю,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ідготувати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інструменти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:</w:t>
      </w:r>
    </w:p>
    <w:p w:rsidR="008E10AE" w:rsidRDefault="008E10AE" w:rsidP="008E10A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перфоратор;</w:t>
      </w:r>
    </w:p>
    <w:p w:rsidR="008E10AE" w:rsidRDefault="008E10AE" w:rsidP="008E10A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правило на 2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метри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:rsidR="008E10AE" w:rsidRDefault="008E10AE" w:rsidP="008E10A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перфорований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проф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іль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:rsidR="008E10AE" w:rsidRDefault="008E10AE" w:rsidP="008E10A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широкий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металевий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шпатель;</w:t>
      </w:r>
    </w:p>
    <w:p w:rsidR="008E10AE" w:rsidRDefault="008E10AE" w:rsidP="008E10A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дюбеля і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саморізи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8E10AE" w:rsidRDefault="008E10AE" w:rsidP="008E10A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маякі</w:t>
      </w:r>
      <w:proofErr w:type="gramStart"/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в</w:t>
      </w:r>
      <w:proofErr w:type="spellEnd"/>
      <w:proofErr w:type="gramEnd"/>
    </w:p>
    <w:p w:rsidR="008E10AE" w:rsidRDefault="008E10AE" w:rsidP="008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1AA16166" wp14:editId="3C22569A">
            <wp:extent cx="4505325" cy="3371850"/>
            <wp:effectExtent l="0" t="0" r="9525" b="0"/>
            <wp:docPr id="4" name="Рисунок 20" descr="Установка маяков на 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Установка маяков на потол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операцій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маяків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своїми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руками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виглядає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наступним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чином:</w:t>
      </w:r>
    </w:p>
    <w:p w:rsidR="008E10AE" w:rsidRDefault="008E10AE" w:rsidP="008E10A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Насамперед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перфоратором по центру і на краях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стелі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пробиваються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отвори для установки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саморізів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буде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виставлятися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згодом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івень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маяків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(початков</w:t>
      </w:r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просвердлюється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отвір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зазвичай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відстані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приблизно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30 см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стіни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всі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- на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відстані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трохи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меншому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розмірів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правила). У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2-х метрового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вирівнюючого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пристосування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(правила) 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типовій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квартирі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буде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3-х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отворів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розташованих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біля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ін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по центру.</w:t>
      </w:r>
    </w:p>
    <w:p w:rsidR="008E10AE" w:rsidRDefault="008E10AE" w:rsidP="008E10A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просвердлені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отвори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забиваються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дюбеля і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встановлюються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саморізи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чого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 xml:space="preserve"> на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висот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виставляються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позиці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маяків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 xml:space="preserve">і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перевіряється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рівнем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8E10AE" w:rsidRDefault="008E10AE" w:rsidP="008E10A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проміжках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маяками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намітити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доріжки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використовується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для штукатурки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стелі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зверніть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увагу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на те,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доріжки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закривали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капелюшки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самор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в).</w:t>
      </w:r>
    </w:p>
    <w:p w:rsidR="008E10AE" w:rsidRDefault="008E10AE" w:rsidP="008E10A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доріжку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вдавлюються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до упору 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саморізи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спеціальні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перфоровані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проф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ілі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ця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операція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повторюється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маяків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).</w:t>
      </w:r>
    </w:p>
    <w:p w:rsidR="008E10AE" w:rsidRDefault="008E10AE" w:rsidP="008E10A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Готові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маяки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обмазуються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так,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ід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профільними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рейками не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залишалося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порожн</w:t>
      </w:r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>ини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>.</w:t>
      </w:r>
    </w:p>
    <w:p w:rsidR="008E10AE" w:rsidRDefault="008E10AE" w:rsidP="008E10A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завершенні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операцій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зробити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невелику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паузу,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необхідну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схоплювання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lastRenderedPageBreak/>
        <w:t xml:space="preserve">На думку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деяких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фахівців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чекати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повного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схоплювання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на маяках.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Навпаки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вони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рекомендують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починати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штукатурити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стелю з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порівняно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іжим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» маяках, але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радять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діяти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вкрай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обережно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.</w:t>
      </w:r>
    </w:p>
    <w:p w:rsidR="008E10AE" w:rsidRDefault="008E10AE" w:rsidP="008E10A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робі</w:t>
      </w:r>
      <w:proofErr w:type="gramStart"/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т</w:t>
      </w:r>
      <w:proofErr w:type="spellEnd"/>
      <w:proofErr w:type="gramEnd"/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На початковому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етапі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нерідко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постає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армуючої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ітки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використовується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зазвичай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посилення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шару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прямо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залежить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товщини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наносного при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штукатурці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шару. При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товщині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шару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близько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10-15 мм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сітка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як правило, не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використовується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.</w:t>
      </w:r>
    </w:p>
    <w:p w:rsidR="008E10AE" w:rsidRDefault="008E10AE" w:rsidP="008E10A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робочої</w:t>
      </w:r>
      <w:proofErr w:type="spellEnd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суміші</w:t>
      </w:r>
      <w:proofErr w:type="spellEnd"/>
    </w:p>
    <w:p w:rsidR="008E10AE" w:rsidRDefault="008E10AE" w:rsidP="008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0C6135E7" wp14:editId="085D9E3C">
            <wp:extent cx="4505325" cy="2638425"/>
            <wp:effectExtent l="0" t="0" r="9525" b="9525"/>
            <wp:docPr id="5" name="Рисунок 21" descr="Приготовление штукатурной сме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риготовление штукатурной смес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ільшість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фахівців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дотримується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тієї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думки,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найбільш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оптимальним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варіантом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правильно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штукатурити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стелю є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171717"/>
          <w:sz w:val="24"/>
          <w:szCs w:val="24"/>
          <w:lang w:eastAsia="ru-RU"/>
        </w:rPr>
        <w:t>гіпсової</w:t>
      </w:r>
      <w:proofErr w:type="spellEnd"/>
      <w:r>
        <w:rPr>
          <w:rFonts w:ascii="Times New Roman" w:eastAsia="Times New Roman" w:hAnsi="Times New Roman"/>
          <w:b/>
          <w:bCs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171717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Розглянемо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загальний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вказаної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:</w:t>
      </w:r>
    </w:p>
    <w:p w:rsidR="008E10AE" w:rsidRDefault="008E10AE" w:rsidP="008E10AE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будь-яку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пластикову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ємність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заливається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18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лі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чистої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води.</w:t>
      </w:r>
    </w:p>
    <w:p w:rsidR="008E10AE" w:rsidRDefault="008E10AE" w:rsidP="008E10AE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цю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воду з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шпателя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завантажується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близько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1 кг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сухої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чого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отриманий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склад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ретельно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переміш</w:t>
      </w:r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>ується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додається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зали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 xml:space="preserve">шок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упаковці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8E10AE" w:rsidRDefault="008E10AE" w:rsidP="008E10AE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дриля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спеціальною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насадкою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замішування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ході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перев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іряється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однорідність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складу.</w:t>
      </w:r>
    </w:p>
    <w:p w:rsidR="008E10AE" w:rsidRDefault="008E10AE" w:rsidP="008E10AE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п'ятихвилинної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перерви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перемішується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ще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раз.</w:t>
      </w:r>
    </w:p>
    <w:p w:rsidR="008E10AE" w:rsidRDefault="008E10AE" w:rsidP="008E10AE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Штукатурка </w:t>
      </w:r>
      <w:proofErr w:type="spellStart"/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стелі</w:t>
      </w:r>
      <w:proofErr w:type="spellEnd"/>
    </w:p>
    <w:p w:rsidR="008E10AE" w:rsidRDefault="008E10AE" w:rsidP="008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 wp14:anchorId="0A8C29EF" wp14:editId="3E3169E6">
            <wp:extent cx="4505325" cy="3028950"/>
            <wp:effectExtent l="0" t="0" r="9525" b="0"/>
            <wp:docPr id="6" name="Рисунок 22" descr="Ход работы по штукатурке пот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Ход работы по штукатурке потол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Нанесення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готової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штукатурки </w:t>
      </w:r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 стелю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металевого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шпателя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терки,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уникнути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прилипання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змочувати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водою.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Товщина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шару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робочої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повинна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дещо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перевищувати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контрольну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висоту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вами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маяків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нанесенні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якомога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щільніше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притискувати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стелі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так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масиві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матеріалу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залишалося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порожнеч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.</w:t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посилення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штукатурки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ітки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вам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розстелити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місцем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передбачуваного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армування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і за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терки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шпателя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зусиллям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притиснути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нанесеного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шару.</w:t>
      </w:r>
    </w:p>
    <w:p w:rsidR="008E10AE" w:rsidRDefault="008E10AE" w:rsidP="008E10AE">
      <w:pPr>
        <w:shd w:val="clear" w:color="auto" w:fill="FFFFFF"/>
        <w:spacing w:line="240" w:lineRule="auto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171717"/>
          <w:sz w:val="24"/>
          <w:szCs w:val="24"/>
          <w:lang w:eastAsia="ru-RU"/>
        </w:rPr>
        <w:t>Зверніть</w:t>
      </w:r>
      <w:proofErr w:type="spellEnd"/>
      <w:r>
        <w:rPr>
          <w:rFonts w:ascii="Times New Roman" w:eastAsia="Times New Roman" w:hAnsi="Times New Roman"/>
          <w:b/>
          <w:bCs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171717"/>
          <w:sz w:val="24"/>
          <w:szCs w:val="24"/>
          <w:lang w:eastAsia="ru-RU"/>
        </w:rPr>
        <w:t>увагу</w:t>
      </w:r>
      <w:proofErr w:type="spellEnd"/>
      <w:r>
        <w:rPr>
          <w:rFonts w:ascii="Times New Roman" w:eastAsia="Times New Roman" w:hAnsi="Times New Roman"/>
          <w:b/>
          <w:bCs/>
          <w:color w:val="171717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Притиснення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сітки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проводити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з таким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зусиллям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продавлювався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ізь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осередки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.</w:t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фіксації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сітки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товщі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приступати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нанесення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наступного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шару.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прибрати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надлишки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штукатурки (як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кажуть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професіонали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протягнути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маяках»).</w:t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заключному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етапі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видалити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пластини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закладені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раніше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між</w:t>
      </w:r>
      <w:proofErr w:type="spellEnd"/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маяками, а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решта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борозни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закласти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тим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же самим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. До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поточних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опоряджувальних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приступати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тільки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повного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висихання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штукатурки.</w:t>
      </w:r>
    </w:p>
    <w:p w:rsidR="008E10AE" w:rsidRDefault="008E10AE" w:rsidP="008E10A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171717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Пропоную</w:t>
      </w:r>
      <w:proofErr w:type="spellEnd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вашій</w:t>
      </w:r>
      <w:proofErr w:type="spellEnd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увазі</w:t>
      </w:r>
      <w:proofErr w:type="spellEnd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відеоролик</w:t>
      </w:r>
      <w:proofErr w:type="spellEnd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процес</w:t>
      </w:r>
      <w:proofErr w:type="spellEnd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штукатурки </w:t>
      </w:r>
      <w:proofErr w:type="spellStart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стелі</w:t>
      </w:r>
      <w:proofErr w:type="spellEnd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своїми</w:t>
      </w:r>
      <w:proofErr w:type="spellEnd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 руками</w:t>
      </w:r>
      <w:proofErr w:type="gramStart"/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eastAsia="ru-RU"/>
        </w:rPr>
        <w:t xml:space="preserve">Ви можете </w:t>
      </w:r>
      <w:proofErr w:type="spellStart"/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eastAsia="ru-RU"/>
        </w:rPr>
        <w:t>переглянути</w:t>
      </w:r>
      <w:proofErr w:type="spellEnd"/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eastAsia="ru-RU"/>
        </w:rPr>
        <w:t>део</w:t>
      </w:r>
      <w:proofErr w:type="spellEnd"/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/>
          <w:b/>
          <w:i/>
          <w:color w:val="171717"/>
          <w:sz w:val="24"/>
          <w:szCs w:val="24"/>
          <w:lang w:val="uk-UA" w:eastAsia="ru-RU"/>
        </w:rPr>
        <w:t xml:space="preserve"> під назвою: Як штукатурити стелю – штукатурка стелі своїми руками)</w:t>
      </w:r>
    </w:p>
    <w:p w:rsidR="008E10AE" w:rsidRDefault="008E10AE" w:rsidP="008E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обштукатурюванні  стелі вручну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обштукатурюванні  стелі вручну.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обштукатурюванні стелі вручну?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4. Пояснити, як підготувати поверхню стелі до обштукатурювання?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яку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грунтовку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краще використовувати при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грунтуванні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стелі?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 Пояснити, для чого потрібно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стелі?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який час висихання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грунтовки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після її нанесення?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як правильно виставляти маяки перед обштукатурюванням?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Пояснити, яку суміш використовують для обштукатурювання стелі?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технології приготування суміші для обштукатурювання стелі.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11. Пояснити, за допомогою якого інструменту наносять готову штукатурку?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12. Пояснити, технологію нанесення штукатурки на стелю.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8E10AE" w:rsidRDefault="008E10AE" w:rsidP="008E10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Картка – завдання</w:t>
      </w:r>
    </w:p>
    <w:p w:rsidR="008E10AE" w:rsidRDefault="008E10AE" w:rsidP="008E10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8E10AE" w:rsidRDefault="008E10AE" w:rsidP="008E10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k-UA"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Відповіді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 підготувати поверхню до обштукатурювання?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змочити водою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зашпаклювати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зняти старе покриття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Вибрати, яким матеріалом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загрунтувати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поверхню перед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обштукатуренням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грунтовкой</w:t>
            </w:r>
            <w:proofErr w:type="spellEnd"/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водой</w:t>
            </w:r>
            <w:proofErr w:type="spellEnd"/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клеєм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який інструмент потрібний для виконання робіт?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перфоратор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правило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терка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на якій відстані від стіни виставляється рівень маяків?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70 см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 см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30 см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що забивають в просвердлені отвори?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дюбеля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цвяхи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саморізи</w:t>
            </w:r>
            <w:proofErr w:type="spellEnd"/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чим обмазують готові маяки після їх встановлення?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клеєм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шпаклівкою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розчином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яку суміш використовують для обштукатурювання стелі?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цементну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вапняну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гіпсову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яку кількість води потрібно для приготування гіпсової суміші?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20 л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18 л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 л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яким інструментом наносять готову штукатурку на стелю?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металевий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шпалель</w:t>
            </w:r>
            <w:proofErr w:type="spellEnd"/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правило</w:t>
            </w:r>
          </w:p>
        </w:tc>
      </w:tr>
      <w:tr w:rsidR="008E10AE" w:rsidTr="008E1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Вибрати, в чому потрібно працювати при обштукатурюванні стелі?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рукавиці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 головного убору</w:t>
            </w:r>
          </w:p>
          <w:p w:rsidR="008E10AE" w:rsidRDefault="008E10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 спецодягу</w:t>
            </w:r>
          </w:p>
        </w:tc>
      </w:tr>
    </w:tbl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Відповіді надсилати 13.05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13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hyperlink r:id="rId12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25@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8E10A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8E10AE" w:rsidRDefault="008E10AE" w:rsidP="008E10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Інструкційна карта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</w:t>
      </w:r>
    </w:p>
    <w:p w:rsidR="008E10AE" w:rsidRDefault="008E10AE" w:rsidP="008E10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E10AE" w:rsidRDefault="008E10AE" w:rsidP="008E10A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«Обштукатурювання вручну стелі»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8E10AE" w:rsidTr="008E10AE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 робот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Інструменти,</w:t>
            </w:r>
          </w:p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пристрої,</w:t>
            </w:r>
          </w:p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інвентар</w:t>
            </w:r>
          </w:p>
        </w:tc>
      </w:tr>
      <w:tr w:rsidR="008E10AE" w:rsidTr="008E10AE">
        <w:trPr>
          <w:trHeight w:val="296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1A1A1A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06CF684" wp14:editId="7F3A0795">
                  <wp:extent cx="1905000" cy="1095375"/>
                  <wp:effectExtent l="0" t="0" r="0" b="9525"/>
                  <wp:docPr id="7" name="Рисунок 1" descr="Как штукатурить пото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к штукатурить пото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7041D2F7" wp14:editId="2847470B">
                  <wp:extent cx="1905000" cy="1323975"/>
                  <wp:effectExtent l="0" t="0" r="0" b="9525"/>
                  <wp:docPr id="8" name="Рисунок 2" descr="Грунтовка пот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унтовка пот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517D2778" wp14:editId="49600275">
                  <wp:extent cx="2019300" cy="1162050"/>
                  <wp:effectExtent l="0" t="0" r="0" b="0"/>
                  <wp:docPr id="9" name="Рисунок 3" descr="Установка маяков на пото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становка маяков на пото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034B1082" wp14:editId="71C50212">
                  <wp:extent cx="1905000" cy="1524000"/>
                  <wp:effectExtent l="0" t="0" r="0" b="0"/>
                  <wp:docPr id="10" name="Рисунок 4" descr="Приготовление штукатурной сме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риготовление штукатурной сме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1A1A1A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ED6B3F" wp14:editId="0838204A">
                  <wp:extent cx="1771650" cy="1638300"/>
                  <wp:effectExtent l="0" t="0" r="0" b="0"/>
                  <wp:docPr id="11" name="Рисунок 5" descr="Ход работы по штукатурке пот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Ход работы по штукатурке пот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E10AE" w:rsidRDefault="008E10AE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  <w:t xml:space="preserve">1.Підготувати поверхню, з метою поліпшення її щеплення з нанесеним розчином. </w:t>
            </w: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доведеться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зняти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старе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стельове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(до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бетонної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ідстави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чого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«гол</w:t>
            </w: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» стеля буде готов</w:t>
            </w: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обробки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.</w:t>
            </w:r>
          </w:p>
          <w:p w:rsidR="008E10AE" w:rsidRDefault="008E10AE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Загрунтувати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поверхню </w:t>
            </w: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  <w:t>ґрунтовою сумішшю типу «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  <w:t>бетоконтакт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  <w:t xml:space="preserve">», яка містить у своєму складі спеціальні складові, що забезпечують найкраще зчеплення зі штукатуркою. </w:t>
            </w: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 Виставити маяки</w:t>
            </w: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4.Приготувати розчин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.В будь-яку пластикову ємність заливається 18 літрів чистої води, засипаємо близько 1 кг сухої суміші і ретельно перемішуємо за допомогою дриля. Через 5 хв розчин перемішати знову. </w:t>
            </w: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5.За допомогою металевого шпателя готову суміш нанести на стелю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0AE" w:rsidRDefault="008E10AE" w:rsidP="003B78A4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перфоратор;</w:t>
            </w:r>
          </w:p>
          <w:p w:rsidR="008E10AE" w:rsidRDefault="008E10AE" w:rsidP="003B78A4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правило на 2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метри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8E10AE" w:rsidRDefault="008E10AE" w:rsidP="003B78A4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перфорований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8E10AE" w:rsidRDefault="008E10AE" w:rsidP="003B78A4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широкий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металевий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шпатель;</w:t>
            </w:r>
          </w:p>
          <w:p w:rsidR="008E10AE" w:rsidRDefault="008E10AE" w:rsidP="003B78A4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дюбеля і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саморізи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0AE" w:rsidTr="008E1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робочого місця</w:t>
            </w:r>
          </w:p>
        </w:tc>
      </w:tr>
      <w:tr w:rsidR="008E10AE" w:rsidTr="008E10A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Гіпсова суміш;</w:t>
            </w:r>
          </w:p>
          <w:p w:rsidR="008E10AE" w:rsidRDefault="008E10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Грунтовка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процесі обштукатурюванні стелі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E" w:rsidRDefault="008E10AE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Товщина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робочої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повинна</w:t>
            </w:r>
            <w:proofErr w:type="gram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дещо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контрольну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висоту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вами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маяків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val="uk-UA" w:eastAsia="ru-RU"/>
              </w:rPr>
              <w:t>.</w:t>
            </w:r>
          </w:p>
          <w:p w:rsidR="008E10AE" w:rsidRDefault="008E10AE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нанесенні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слід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якомога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щільніше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притискувати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інструмент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стелі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, так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масиві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порожнеч</w:t>
            </w:r>
            <w:proofErr w:type="spellEnd"/>
            <w:r>
              <w:rPr>
                <w:rFonts w:ascii="Times New Roman" w:eastAsia="Times New Roman" w:hAnsi="Times New Roman"/>
                <w:color w:val="171717"/>
                <w:sz w:val="24"/>
                <w:szCs w:val="24"/>
                <w:lang w:eastAsia="ru-RU"/>
              </w:rPr>
              <w:t>.</w:t>
            </w: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10AE" w:rsidRDefault="008E10AE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AE" w:rsidRDefault="008E10A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8E10AE" w:rsidRDefault="008E10AE" w:rsidP="008E10A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10AE" w:rsidRDefault="008E10AE" w:rsidP="008E10A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069BB" w:rsidRDefault="002069BB"/>
    <w:sectPr w:rsidR="0020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66D63"/>
    <w:multiLevelType w:val="multilevel"/>
    <w:tmpl w:val="6F9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0A44"/>
    <w:multiLevelType w:val="multilevel"/>
    <w:tmpl w:val="2B9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CA"/>
    <w:rsid w:val="000D06CA"/>
    <w:rsid w:val="002069BB"/>
    <w:rsid w:val="008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10AE"/>
    <w:pPr>
      <w:ind w:left="720"/>
      <w:contextualSpacing/>
    </w:pPr>
  </w:style>
  <w:style w:type="table" w:styleId="a5">
    <w:name w:val="Table Grid"/>
    <w:basedOn w:val="a1"/>
    <w:uiPriority w:val="59"/>
    <w:rsid w:val="008E10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0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10AE"/>
    <w:pPr>
      <w:ind w:left="720"/>
      <w:contextualSpacing/>
    </w:pPr>
  </w:style>
  <w:style w:type="table" w:styleId="a5">
    <w:name w:val="Table Grid"/>
    <w:basedOn w:val="a1"/>
    <w:uiPriority w:val="59"/>
    <w:rsid w:val="008E10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0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udmilavv25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2020-05-28T13:18:00Z</dcterms:created>
  <dcterms:modified xsi:type="dcterms:W3CDTF">2020-05-28T13:19:00Z</dcterms:modified>
</cp:coreProperties>
</file>