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проведення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63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5E63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14</w:t>
      </w:r>
      <w:r w:rsidR="008F65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.05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Професія: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Шкарупета Л.А.   вайбер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5E63F6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7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E63F6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5E63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Виконання кладки конструкцій стін середньої складності із керамічних порожнистих каменів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навчально- виробничих задач  при </w:t>
      </w:r>
      <w:r w:rsidR="005E63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конструкцій стін середньої складності із керамічних порожнистих каменів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при </w:t>
      </w:r>
      <w:r w:rsidR="005E63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конструкцій стін середньої складності із керамічних порожнистих каменів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 розвити  свідому трудову дисципліну при </w:t>
      </w:r>
      <w:r w:rsidR="005E63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конструкцій стін середньої складності із керамічних порожнистих каменів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забезпечення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–завдання  для повторення пройденого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–завдання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BB4F24" w:rsidRPr="00D86626" w:rsidRDefault="00B858A5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4D1F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дати відповіді на питання :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71613" w:rsidRDefault="00271613" w:rsidP="004D1F79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E61406" w:rsidRDefault="00E61406" w:rsidP="00E61406">
      <w:pPr>
        <w:pStyle w:val="a9"/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Які роботи з ремонту та відбудови камяних конструкцій виконують механізованим інсрументом?</w:t>
      </w:r>
    </w:p>
    <w:p w:rsidR="00C61332" w:rsidRDefault="00E61406" w:rsidP="00E61406">
      <w:pPr>
        <w:pStyle w:val="a9"/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Хто може бути допущений до робіт </w:t>
      </w:r>
      <w:r w:rsidR="00C6133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 розбирання і відновлення конструкцій ?</w:t>
      </w:r>
    </w:p>
    <w:p w:rsidR="00C61332" w:rsidRDefault="00C61332" w:rsidP="00E61406">
      <w:pPr>
        <w:pStyle w:val="a9"/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Що необхідно зробити при при механізованому розбиранні ударним інструментом?</w:t>
      </w:r>
    </w:p>
    <w:p w:rsidR="00C61332" w:rsidRDefault="00C61332" w:rsidP="00E61406">
      <w:pPr>
        <w:pStyle w:val="a9"/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У якій послідовності повинно вестися розбирання конструкцій?</w:t>
      </w:r>
    </w:p>
    <w:p w:rsidR="00C61332" w:rsidRDefault="00C61332" w:rsidP="00E61406">
      <w:pPr>
        <w:pStyle w:val="a9"/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Що необхідно робити під час розбирання конструкцій , щоб зменшити кіькість пилу?</w:t>
      </w:r>
    </w:p>
    <w:p w:rsidR="00C61332" w:rsidRDefault="00C61332" w:rsidP="00E61406">
      <w:pPr>
        <w:pStyle w:val="a9"/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 пробивають отвори у товстих стінах?</w:t>
      </w:r>
    </w:p>
    <w:p w:rsidR="00C61332" w:rsidRDefault="00C61332" w:rsidP="00E61406">
      <w:pPr>
        <w:pStyle w:val="a9"/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 виконується закладання отворів?</w:t>
      </w:r>
    </w:p>
    <w:p w:rsidR="00C61332" w:rsidRDefault="00C61332" w:rsidP="00E61406">
      <w:pPr>
        <w:pStyle w:val="a9"/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Який отвір називають гніздом, а який – борозною?</w:t>
      </w:r>
    </w:p>
    <w:p w:rsidR="00C61332" w:rsidRDefault="00C61332" w:rsidP="00E61406">
      <w:pPr>
        <w:pStyle w:val="a9"/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 закладають протяжні тріщини цегляних стін?</w:t>
      </w:r>
    </w:p>
    <w:p w:rsidR="00E61406" w:rsidRPr="00E61406" w:rsidRDefault="00C61332" w:rsidP="00E61406">
      <w:pPr>
        <w:pStyle w:val="a9"/>
        <w:numPr>
          <w:ilvl w:val="0"/>
          <w:numId w:val="15"/>
        </w:num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Яких вимог безпечних умов праці необхідно дотримуватися при підведенні та </w:t>
      </w:r>
      <w:r w:rsidR="00906CE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закладанні балок?</w:t>
      </w:r>
      <w:r w:rsidR="00E6140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271613" w:rsidRDefault="00271613" w:rsidP="00271613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</w:p>
    <w:p w:rsidR="00271613" w:rsidRPr="00271613" w:rsidRDefault="00271613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яснення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      </w:t>
      </w:r>
      <w:r w:rsidRPr="007E30F7">
        <w:rPr>
          <w:color w:val="000000"/>
          <w:sz w:val="28"/>
          <w:szCs w:val="28"/>
        </w:rPr>
        <w:t xml:space="preserve">Перед роботою потрібно </w:t>
      </w:r>
      <w:proofErr w:type="gramStart"/>
      <w:r w:rsidRPr="007E30F7">
        <w:rPr>
          <w:color w:val="000000"/>
          <w:sz w:val="28"/>
          <w:szCs w:val="28"/>
        </w:rPr>
        <w:t>перев</w:t>
      </w:r>
      <w:proofErr w:type="gramEnd"/>
      <w:r w:rsidRPr="007E30F7">
        <w:rPr>
          <w:color w:val="000000"/>
          <w:sz w:val="28"/>
          <w:szCs w:val="28"/>
        </w:rPr>
        <w:t>ірити справність інструменту: на робочих поверхнях не повинно бути ушкоджень, деформацій, задирок. Ручки повинні бути насаджені міцно і правильно.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Каменяр зобов'язаний працювати в рукавицях для оберігання шкіри від механічних пошкоджень.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Кладка ведеться з перекриттів або риштовання, які встановлюють на чисту </w:t>
      </w:r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івну поверхню.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Цегла і розчин, інструмент не повинні заважати проходу робітникі</w:t>
      </w:r>
      <w:proofErr w:type="gramStart"/>
      <w:r w:rsidRPr="007E30F7">
        <w:rPr>
          <w:color w:val="000000"/>
          <w:sz w:val="28"/>
          <w:szCs w:val="28"/>
        </w:rPr>
        <w:t>в</w:t>
      </w:r>
      <w:proofErr w:type="gram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Ширина проходу повинна бути не менше 60 см, на такій же відстані укладають матеріали від </w:t>
      </w:r>
      <w:proofErr w:type="gramStart"/>
      <w:r w:rsidRPr="007E30F7">
        <w:rPr>
          <w:color w:val="000000"/>
          <w:sz w:val="28"/>
          <w:szCs w:val="28"/>
        </w:rPr>
        <w:t>ст</w:t>
      </w:r>
      <w:proofErr w:type="gramEnd"/>
      <w:r w:rsidRPr="007E30F7">
        <w:rPr>
          <w:color w:val="000000"/>
          <w:sz w:val="28"/>
          <w:szCs w:val="28"/>
        </w:rPr>
        <w:t>іни.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 цегли на підмостки й ліси здійснюють на піддонах за допомогою футлярів, з яких падіння цегли неможливо.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Футляри і захоплення повинні мати пристрої, що запобігають мимовільне випадання цегли при </w:t>
      </w:r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ідйомі на підмостки.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Порожні </w:t>
      </w:r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іддони, футляри, захоплення не можна скидати з поверхів, їх треба опускати за допомогою крана.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івень цегляної кладки повинен бути на 15 см вище рівня настилу риштовання.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За станом лісів і риштовання (з'єднань, </w:t>
      </w:r>
      <w:proofErr w:type="gramStart"/>
      <w:r w:rsidRPr="007E30F7">
        <w:rPr>
          <w:color w:val="000000"/>
          <w:sz w:val="28"/>
          <w:szCs w:val="28"/>
        </w:rPr>
        <w:t>кр</w:t>
      </w:r>
      <w:proofErr w:type="gramEnd"/>
      <w:r w:rsidRPr="007E30F7">
        <w:rPr>
          <w:color w:val="000000"/>
          <w:sz w:val="28"/>
          <w:szCs w:val="28"/>
        </w:rPr>
        <w:t>іплень, настилу і огороджень) встановлюють систематичне спостереження.</w:t>
      </w:r>
    </w:p>
    <w:p w:rsidR="00175AB2" w:rsidRPr="00A86939" w:rsidRDefault="00A86939" w:rsidP="00A869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Щодня </w:t>
      </w:r>
      <w:proofErr w:type="gram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A86939">
        <w:rPr>
          <w:rFonts w:ascii="Times New Roman" w:hAnsi="Times New Roman" w:cs="Times New Roman"/>
          <w:color w:val="000000"/>
          <w:sz w:val="28"/>
          <w:szCs w:val="28"/>
        </w:rPr>
        <w:t>ісля закінчення роботи підмостки очищають від сміття і перед початком, зміни їх перевіряють майстер, який керує відповідною ділянкою робіт на даному об'єкті, і бригадир</w:t>
      </w:r>
    </w:p>
    <w:p w:rsidR="00175AB2" w:rsidRPr="00A86939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86939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6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A869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рганізація робочого місця </w:t>
      </w:r>
    </w:p>
    <w:p w:rsidR="00456ADE" w:rsidRPr="00456ADE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56ADE" w:rsidRPr="00B858A5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Ділянка кладки разом зі встановленими поряд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 з цеглиною, ящиками розчину і підмостями утворює робоче місце муляра. Правильна організація робочого місця забезпечує високу продуктивність праці.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глухих ділянок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(, а) робоче місце муляра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має ширину 2,5...2,6 м і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 на зони: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 (шириною 60...70 см), де переміщається муляр в процесі кладки;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складування (шириною до 1,6 м), де ящики з розчином чергують з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 цеглини;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 (шириною 30...40 см) для проходу.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простінків (б) робоче місце муляра шириною до 2,6 м також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 на зони - робочу, складування і вільну.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A641B2" wp14:editId="0A3321DC">
            <wp:extent cx="3076575" cy="3061494"/>
            <wp:effectExtent l="0" t="0" r="0" b="5715"/>
            <wp:docPr id="40" name="Рисунок 40" descr="https://www.bestreferat.ru/images/paper/82/86/7418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bestreferat.ru/images/paper/82/86/74186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Організація робочого місця при кладці глухих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(а) та простінків(б)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Щоб муляри виконували менше рухів,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 з цеглиною ставлять напроти простінків. Ящики з розчином встановлюють напроти отворів, довгою стороною перпендикулярно стіні, що зводиться.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кутів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ін робоче місце муляра організовують таким чином. Уздовж ділянки кладки залишають вільну смугу (робочу зону) шириною 60...70 см;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 з цеглиною ставлять ближче до кута, повернувши ящики з розчином довгою стороною упоперек стіни.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кладці стовпів цеглину розміщують зліва, а розчин - праворуч від муляра.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Робоча зона шириною 70 см розміщується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матеріалами кладок по одну сторону стовпа, що викладається.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Запас цеглини на робочому місці муляра повинен відповідати..4-годинній потребі.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 в ящики завантажують перед початком кладки з розрахунком на 40...45 мін роботи.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процесі кладки поповнюють запас цеглини і розчину.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6A6A061" wp14:editId="21639091">
            <wp:extent cx="3381375" cy="3362325"/>
            <wp:effectExtent l="0" t="0" r="9525" b="0"/>
            <wp:docPr id="41" name="Рисунок 41" descr="https://www.bestreferat.ru/images/paper/83/86/7418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estreferat.ru/images/paper/83/86/741868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 праці робочого місця при кладці куті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 праці робочого місця при кладці стовбі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Кам'яні роботи виконують бригади мулярів, що складаються з ланок, які залежно від числа працюючих називають «двійкою»,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ійкою», «четвіркою», «п'ятіркою».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«двійка» складається з муляра 2-го (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ідсобник) і веде муляра 4-5-го розр. Обов'язки в ланці розподілені таким чином: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 мулярі спільно закріплюють причалювання для зовнішньої і внутрішньої верст;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подає і розкладає цеглину, розстилає розчин;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 муляр, рухаючись уздовж стіни, укладає зовнішню версту.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внутрішньої версти (4, а) обидва мулярі виконують ті ж операції, рухаючись у зворотному напрямі.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при цьому укладає цеглу в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простінків (4, б) на одному з них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розкладає цеглину і розстилає розчин, а на іншому простінку провідний муляр веде кладку. Поті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вони міняються місцями і продовжують роботу.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Ланкою «двійка» виконують кладку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з великою кількістю отворів, стін завтовшки до 1,5 цеглин, а також стовпів і перегородок.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ійка» складається з ведучого муляря 4-5-го розр. і двох мулярів 2 і 3-го розр. (5.).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ідний муляр викладає верстові ряди і контролює правильність кладки. Він рухається за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ідсобником, що розкладає цеглину і розстилаючим розчин. В цей час інший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укладає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Кладку внутрішньої і зовнішньої верст виконують в однаковому порядку, але в протилежних напрямах. Перестановку причалювання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 муляр виконує разом з одним з підсобників.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Ланкою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ійка» виконують кладку стін товщиною в 2 і 2,5 цеглини. Продуктивність праці мулярів збільшується на 30%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івнянні з продуктивністю ланки «двійка».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ірка» складається з двох мулярів 4 і 3-го і двох мулярів-підсобників 2-го розр. (6.).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Обов'язки в ланці розподілені так: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муляр 4-го розр. викладає зовнішню версту, йому допомагає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2-го розр., розкладаючи цеглину і розстилаючи розчин;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муляр 3-го розр. викладає внутрішню версту, працюючи разом з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ідсобником, який подає цеглину і розчин.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 роботи ланки задає муляр, що викладає зовнішню версту. Ланкою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ірка» працюють при кладці стін завтовшки не менше 2 цегли з одночасним облицьовуванням їх лицьовою цеглиною.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ірка» складається з мулярів 4 і 3-го розр. і трьох мулярів-підсобників 2-го розр. ().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 праці в ланці наступна: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муляр 4-го розр. разом з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 викладає зовнішню версту;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ними на відстані..3 м працює муляр 3-го розр. і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ідсобник, викладаючі внутрішню версту;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замикає ланку муляр-підсобник, викладаючи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ADD0AA" wp14:editId="3E2AAFE6">
            <wp:extent cx="3590925" cy="3600450"/>
            <wp:effectExtent l="0" t="0" r="9525" b="0"/>
            <wp:docPr id="42" name="Рисунок 42" descr="https://www.bestreferat.ru/images/paper/84/86/7418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bestreferat.ru/images/paper/84/86/741868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"ДВІЙКА"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б - кладка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 (а - внутрішньої версти; б - забутки і внутрішньої версти); в - кладка простінків; 7 - муляр 2-го розряду; 2 - муляр 4-5-го розрядів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6AACF7E" wp14:editId="61E6CC72">
            <wp:extent cx="2619375" cy="4038600"/>
            <wp:effectExtent l="0" t="0" r="9525" b="0"/>
            <wp:docPr id="43" name="Рисунок 43" descr="https://www.bestreferat.ru/images/paper/85/86/7418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bestreferat.ru/images/paper/85/86/741868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- кладка зовнішньої ложкової версти; б - кладка внутрішньої версти і забутки;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кладка зовнішньої тичкової версти; 1 - муляр 3-го розряду; 2 - муляр 4 - 5-го розрядів; 3 - муляр 2-го розряду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3E09AD" wp14:editId="5D063100">
            <wp:extent cx="1085850" cy="247650"/>
            <wp:effectExtent l="0" t="0" r="0" b="0"/>
            <wp:docPr id="44" name="Рисунок 44" descr="https://www.bestreferat.ru/images/paper/86/86/7418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bestreferat.ru/images/paper/86/86/741868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Мулярі: 1 - 3-го розряду; 2 і 4 - 2-го розряду; 3 - 4-го розряду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92B047" wp14:editId="0381877C">
            <wp:extent cx="1066800" cy="209550"/>
            <wp:effectExtent l="0" t="0" r="0" b="0"/>
            <wp:docPr id="45" name="Рисунок 45" descr="https://www.bestreferat.ru/images/paper/87/86/7418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bestreferat.ru/images/paper/87/86/741868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Мулярі: 1, 3,5 - 2-го розрядів; 2 - 3-го розряду; 4 - 4-го розряду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Ланкою «п'ятірка»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ільно працювати при кладці глухих ділянок стін завтовшки більше 2 цегли. При кладці отворів «п'ятірка» розділяється на дві ланки - «двійку» і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ійку». Продуктивність праці мулярів залежить від внутризвенової організації праці і від чисельного складу ланки, обумовленої товщиною і конструкцією кладки.</w:t>
      </w:r>
    </w:p>
    <w:p w:rsidR="00617221" w:rsidRDefault="00617221" w:rsidP="006172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A1307" w:rsidRPr="008D01C7" w:rsidRDefault="00B858A5" w:rsidP="009718EC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 кладці стін з керамічних каменів з великим числом порожнеч дотримуються тих же загальних правил перев'язки, що й при кладці з цегли. 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При цьому кладку з каменів з поперечними щілиноподібними порожнечами виконують із засто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суванням однорядної перев'язки.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Розміри керамічних порожистих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менів становлять 250×120×138 мм</w:t>
      </w:r>
      <w:r>
        <w:rPr>
          <w:noProof/>
          <w:lang w:eastAsia="ru-RU"/>
        </w:rPr>
        <w:drawing>
          <wp:inline distT="0" distB="0" distL="0" distR="0" wp14:anchorId="2F851427" wp14:editId="1F62F350">
            <wp:extent cx="1948026" cy="1345066"/>
            <wp:effectExtent l="0" t="0" r="0" b="7620"/>
            <wp:docPr id="1" name="Рисунок 1" descr="https://dvpbud.ucoz.ua/2r/t3/u1/kamin_rozm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vpbud.ucoz.ua/2r/t3/u1/kamin_rozmir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43" cy="13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A2" w:rsidRPr="008D4DA2" w:rsidRDefault="008D4DA2" w:rsidP="008D4DA2">
      <w:pPr>
        <w:spacing w:before="100" w:beforeAutospacing="1" w:after="100" w:afterAutospacing="1" w:line="240" w:lineRule="auto"/>
        <w:ind w:left="1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Застосовують також керамічні порожисті камені модульних розмірів і збільшені: 288×138×138, 250×250×138 мм.</w:t>
      </w:r>
    </w:p>
    <w:p w:rsidR="008D4DA2" w:rsidRPr="008D4DA2" w:rsidRDefault="008D4DA2" w:rsidP="00820010">
      <w:pPr>
        <w:spacing w:before="100" w:beforeAutospacing="1" w:after="100" w:afterAutospacing="1" w:line="240" w:lineRule="auto"/>
        <w:ind w:left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Керамічні і силікатні камені розміром 250Х120Х138 мм використовують для кладки зовнішніх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ін будівель.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ізні і некрізні порожнечі каменів підвищують теплозахисні властивості кладки. Це дозволяє зменшити товщину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на 0,5 каменя.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ind w:left="1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Силікатний  камінь</w:t>
      </w:r>
    </w:p>
    <w:p w:rsidR="008D4DA2" w:rsidRPr="008D4DA2" w:rsidRDefault="008D4DA2" w:rsidP="008D4DA2">
      <w:pPr>
        <w:spacing w:before="100" w:beforeAutospacing="1" w:after="100" w:afterAutospacing="1" w:line="240" w:lineRule="auto"/>
        <w:ind w:left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13BCCE" wp14:editId="2A3F092C">
            <wp:extent cx="3152775" cy="2839904"/>
            <wp:effectExtent l="0" t="0" r="0" b="0"/>
            <wp:docPr id="7" name="Рисунок 7" descr="https://dvpbud.ucoz.ua/2r/t3/u1/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vpbud.ucoz.ua/2r/t3/u1/klad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83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Укладають камені  при вертикальному положенні порожнеч на розчинах рухливістю 7...8 см, що виключає затікання розчину в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ізні порожнечі. Камені з некрізними порожнечами  укладають пустота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 вниз.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ind w:left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Кладку починають з тичкового   ряду    зовнішньої версти і ведуть по ланцюговій системі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перев'язки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швів, використовуючи порядовки і причалювання. Товщина горизонтальних і вертикальних швів така ж, як при цегельній  кладці.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ind w:left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Кладку з керамічного і си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лікатного  каменю ведуть ланкою «двій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ка».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ind w:left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 зв'язку з великою висотою каменів (138 мм) забутку не можна укладати звичайним способом, тому версти укладають у іншій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ідовності: після зовнішньої версти спочатку кладуть забутковий ряд, а потім уже внутрішню версту. Кожну версту ряду (зовнішню, потім забутку й внутрішню версту) укладають особливим способом, при якому досягається гарне заповнення розчином поперечних швів і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ідвищуються як теплозахисні властивості кладки, так і її міцність.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ind w:left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Тичкову зовнішню версту</w:t>
      </w:r>
      <w:r w:rsidRPr="008D4DA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викладають у такій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ідовності (мал ). Муляр 2-го розряду надолужує камені тичками на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 стіни  з внутрішнього краю, розкладаючи їх на ложкові грані на відстані 30–50 мм один від одного. Щоб камені зручно було захопити, їх розташовують з незначним звисом.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ind w:left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5EE5EA" wp14:editId="22A6FD47">
            <wp:extent cx="5781675" cy="2197627"/>
            <wp:effectExtent l="0" t="0" r="0" b="0"/>
            <wp:docPr id="17" name="Рисунок 17" descr="https://dvpbud.ucoz.ua/2r/t3/u1/tichkova_ver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vpbud.ucoz.ua/2r/t3/u1/tichkova_verst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61" cy="219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A2" w:rsidRPr="008D4DA2" w:rsidRDefault="008D4DA2" w:rsidP="008D4DA2">
      <w:pPr>
        <w:spacing w:before="100" w:beforeAutospacing="1" w:after="100" w:afterAutospacing="1" w:line="240" w:lineRule="auto"/>
        <w:ind w:left="1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4F5A44" wp14:editId="2E46DBDD">
            <wp:extent cx="6019800" cy="1965649"/>
            <wp:effectExtent l="0" t="0" r="0" b="0"/>
            <wp:docPr id="26" name="Рисунок 26" descr="https://dvpbud.ucoz.ua/2r/t3/u1/tichkova_verst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pbud.ucoz.ua/2r/t3/u1/tichkova_versta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9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A2" w:rsidRPr="008D4DA2" w:rsidRDefault="008D4DA2" w:rsidP="008D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КЛАДКА ЗОВНІШНЬОЇ ВЕРСТИ ТИЧКОВОЇ     а— </w:t>
      </w:r>
      <w:proofErr w:type="gramStart"/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</w:t>
      </w:r>
      <w:proofErr w:type="gramEnd"/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зкладка каменя; </w:t>
      </w:r>
      <w:r w:rsidRPr="008D4D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 — </w:t>
      </w:r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розстилання розчину; в — укладання каменя;   г — осадження каменю</w:t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Відстань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останнім покладеним у зовнішню версту каменем і першим, надолуженим, має становити не менше, ніж 350–400 мм. Муляр  2-го розряду розстеляє на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іні під зовнішню версту розчин на довжину 700–800 мм, відступаючи від краю стіни на 15–20 мм. Муляр 4–5-го розряду — розрівнює кельмою розчин на постілі, бере камінь рукою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ложков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грані, нахиляє 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його, й у цей же час накидає кельмою Г-подібно розчин на ложкову грань каменю.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ідтримуючи камінь кельмою, підносить його до місця укладання, повертає постіллю вниз і щільно притискає до раніше покладеного, осаджуючи натиском руки. Розчин, вичавлений 3–4 тичками,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ідрізає кельмою та скидає на кладку.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Ложкову зовнішню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(мал. ) версту муляр 2-го розряду надолужує ложками на внутрішній половині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іни, розкладаючи порожнечами нагору. При цьому він витримує відстань 350–400 мм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останнім покладеним у зовнішню версту каменем і першим надолуженим. Муляр 4–5-го розряду, розрівнявши розчин по постілі для укладання двох-трьох каменів, лівою рукою бере камінь за дві бічні грані й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ідносить його до місця укладання, захоплює кельмою розчин із грядки й накидає його на тичкову грань каменю.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6D7C2F" wp14:editId="5641FB2D">
            <wp:extent cx="6210300" cy="3971925"/>
            <wp:effectExtent l="0" t="0" r="0" b="9525"/>
            <wp:docPr id="29" name="Рисунок 29" descr="https://dvpbud.ucoz.ua/2r/t3/u1/lozh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vpbud.ucoz.ua/2r/t3/u1/lozhkov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A2" w:rsidRPr="008D4DA2" w:rsidRDefault="008D4DA2" w:rsidP="008D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8D4DA2" w:rsidRPr="008D4DA2" w:rsidRDefault="008D4DA2" w:rsidP="008D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КЛАДКА ЗОВНІШНЬОЇ ЛОЖКОВОЇ ВЕРСТИ</w:t>
      </w:r>
    </w:p>
    <w:p w:rsidR="008D4DA2" w:rsidRPr="008D4DA2" w:rsidRDefault="008D4DA2" w:rsidP="008D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– розкладка каменю, </w:t>
      </w:r>
      <w:proofErr w:type="gramStart"/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б-</w:t>
      </w:r>
      <w:proofErr w:type="gramEnd"/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підгонка  розчинової постілі, в – накидання  розчину  на  тичкову  грань каменю, г – осаджування  каменю</w:t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Укладання тичкового ряду забутки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а). Перший муляр розкладає   камені з невеликим звісом   від краю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іни, впритул один до одного. Поті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він готує постіль для горизонтального шва і розстилає розчин на розкладеному (наверстан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ому) ряді  каменя. Другий муляр, розрівнявши кельмою розчин, двома ру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ками бере камені, повертає їх і притискує до раніше укладених, оса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джуючи  натиском руки.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Укладання тичкового  ряду  внутрішньої  версти</w:t>
      </w:r>
      <w:r w:rsidRPr="008D4DA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(мал.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D4D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б) 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ведеться так само, як в забутці. Лише розкладку каменів ведуть посередині стіни і надлишки розчину після укладання 3—4 каменів підрізують кельмою за один прийом.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C4DE0F6" wp14:editId="12BC21A0">
            <wp:extent cx="5829300" cy="4845407"/>
            <wp:effectExtent l="0" t="0" r="0" b="0"/>
            <wp:docPr id="30" name="Рисунок 30" descr="https://dvpbud.ucoz.ua/2r/t3/u1/zabu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vpbud.ucoz.ua/2r/t3/u1/zabutk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67" cy="485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A2" w:rsidRPr="008D4DA2" w:rsidRDefault="008D4DA2" w:rsidP="008D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Кладка  тичкового  ряду  забутки (а)</w:t>
      </w:r>
      <w:proofErr w:type="gramStart"/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і  внутрішньої  тичкової  версти (б)</w:t>
      </w:r>
    </w:p>
    <w:p w:rsidR="008D4DA2" w:rsidRPr="008D4DA2" w:rsidRDefault="008D4DA2" w:rsidP="008D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– розкладка каменю, </w:t>
      </w:r>
      <w:proofErr w:type="gramStart"/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б-</w:t>
      </w:r>
      <w:proofErr w:type="gramEnd"/>
      <w:r w:rsidRPr="008D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підгонка  розчинової постілі, в – накидання  розчину  на  тичкову  грань каменю, г – осаджування  каменю</w:t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Укладання ложкового ряду внутрішньої версти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(мал. ) виконується тими ж прийомами, що і при зовнішній, але розкладку каменів ведуть посередині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Кладку з керамічного і силі</w:t>
      </w: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катного каменю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ідміну від цегляної кладки виконують інакше: спочатку викладають зовнішню версту, потім забутку, а потім внутрішню версту.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Грядку роблять зі стовщенням (гребенем), зверненим убік покладених каменів зовнішньої версти, для того, щоб розчину вистачило на часткове заповнення поздовжнього вертикального шва. Іншу грядку розчину каменяр накладає на надолужені камені.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 каменяр розрівнює розчин по постілі та укладає камені тими ж прийомами, як й у тичкову внутрішню версту.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кладки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застосовують розчин рухливістю 7–8 см. Більш рідкий розчин буде затікати на лицьову поверхню стіни, забруднюючи її. Крім того, він заповнить порожнечі в каменях, що підвищить витрату розчину й приведе до погіршення теплотехнічних властивостей кладки.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Товщина горизонтальних швів кладки з пустотілих керамічних каменів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повинна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становити, так само як і при кладці з керамічної цегли, у межах висоти поверху в середньому 12 мм, середня товщина вертикальних швів — 10 мм. При цьому товщина окремих горизонтальних швів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повинна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не більше 15 і не менше 10 мм, а вертикальних — не більше 15 і не менше 8 мм. Усі шви в конструкціях </w:t>
      </w:r>
      <w:proofErr w:type="gramStart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і простінків повинні бути цілком заповнені розчином.</w:t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75AB2" w:rsidRDefault="00175AB2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Pr="00AA2690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867605" w:rsidRDefault="00175AB2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lastRenderedPageBreak/>
        <w:t xml:space="preserve">Навчальний елемент </w:t>
      </w:r>
    </w:p>
    <w:p w:rsidR="001679FE" w:rsidRDefault="00B858A5" w:rsidP="0040068B">
      <w:pPr>
        <w:spacing w:after="0" w:line="240" w:lineRule="auto"/>
        <w:textAlignment w:val="baseline"/>
        <w:rPr>
          <w:noProof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858A5">
        <w:rPr>
          <w:rFonts w:ascii="Calibri" w:eastAsia="Calibri" w:hAnsi="Calibri" w:cs="Times New Roman"/>
          <w:b/>
        </w:rPr>
        <w:t xml:space="preserve"> </w:t>
      </w: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3511A8" w:rsidRDefault="007B67FA" w:rsidP="0040068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D04BDE3" wp14:editId="09F5740D">
            <wp:extent cx="2914650" cy="3600449"/>
            <wp:effectExtent l="0" t="0" r="0" b="635"/>
            <wp:docPr id="46" name="Рисунок 46" descr="C:\Users\шка\8\IMG_20200504_11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а\8\IMG_20200504_1119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14" cy="360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1A8">
        <w:rPr>
          <w:noProof/>
          <w:lang w:val="uk-UA" w:eastAsia="ru-RU"/>
        </w:rPr>
        <w:t xml:space="preserve">                                                                                           </w:t>
      </w:r>
    </w:p>
    <w:p w:rsidR="007B67FA" w:rsidRDefault="007B67FA" w:rsidP="0040068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2914650" cy="4219575"/>
            <wp:effectExtent l="0" t="0" r="0" b="9525"/>
            <wp:docPr id="47" name="Рисунок 47" descr="C:\Users\шка\8\IMG_20200504_11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а\8\IMG_20200504_1118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00" cy="42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FA" w:rsidRDefault="007B67FA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3511A8" w:rsidRDefault="003511A8" w:rsidP="001E7365">
      <w:pPr>
        <w:spacing w:after="0" w:line="240" w:lineRule="auto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  <w:bookmarkStart w:id="0" w:name="_GoBack"/>
      <w:bookmarkEnd w:id="0"/>
    </w:p>
    <w:p w:rsidR="003511A8" w:rsidRDefault="003511A8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A85FE5" w:rsidRDefault="007B67FA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  <w:r w:rsidRPr="007B67FA"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lastRenderedPageBreak/>
        <w:t>Технологічна карта</w:t>
      </w:r>
    </w:p>
    <w:p w:rsidR="007B67FA" w:rsidRPr="007B67FA" w:rsidRDefault="007B67FA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A85FE5" w:rsidRDefault="007B67FA" w:rsidP="0040068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429250" cy="3143250"/>
            <wp:effectExtent l="0" t="0" r="0" b="0"/>
            <wp:docPr id="50" name="Рисунок 50" descr="C:\Users\шка\8\IMG_20200504_11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а\8\IMG_20200504_1117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0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0F" w:rsidRPr="00A85FE5" w:rsidRDefault="003A370F" w:rsidP="00A85FE5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Закріплення нового 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іалу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7B67FA" w:rsidRPr="005A3E32" w:rsidRDefault="007B67FA" w:rsidP="005A3E32">
      <w:pPr>
        <w:pStyle w:val="a3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A3E32">
        <w:rPr>
          <w:b/>
          <w:bCs/>
          <w:iCs/>
          <w:color w:val="000000"/>
          <w:sz w:val="28"/>
          <w:szCs w:val="28"/>
        </w:rPr>
        <w:t>Оберіть правильну відповідь:</w:t>
      </w:r>
    </w:p>
    <w:p w:rsidR="007B67FA" w:rsidRPr="007B67FA" w:rsidRDefault="007B67FA" w:rsidP="007B67FA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 xml:space="preserve">Скільки відсотків </w:t>
      </w:r>
      <w:proofErr w:type="gramStart"/>
      <w:r w:rsidRPr="007B67FA">
        <w:rPr>
          <w:color w:val="000000"/>
          <w:sz w:val="28"/>
          <w:szCs w:val="28"/>
        </w:rPr>
        <w:t>в</w:t>
      </w:r>
      <w:proofErr w:type="gramEnd"/>
      <w:r w:rsidRPr="007B67FA">
        <w:rPr>
          <w:color w:val="000000"/>
          <w:sz w:val="28"/>
          <w:szCs w:val="28"/>
        </w:rPr>
        <w:t>ід маси каменю складає порож</w:t>
      </w:r>
      <w:r w:rsidRPr="007B67FA">
        <w:rPr>
          <w:color w:val="000000"/>
          <w:sz w:val="28"/>
          <w:szCs w:val="28"/>
        </w:rPr>
        <w:softHyphen/>
        <w:t>нистість: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50 %;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б) 25 – 37 %;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в) 10 %</w:t>
      </w:r>
    </w:p>
    <w:p w:rsidR="007B67FA" w:rsidRPr="007B67FA" w:rsidRDefault="007B67FA" w:rsidP="007B67FA">
      <w:pPr>
        <w:pStyle w:val="a3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Чи можна визначити міцність керамічних камені</w:t>
      </w:r>
      <w:proofErr w:type="gramStart"/>
      <w:r w:rsidRPr="007B67FA">
        <w:rPr>
          <w:color w:val="000000"/>
          <w:sz w:val="28"/>
          <w:szCs w:val="28"/>
        </w:rPr>
        <w:t>в</w:t>
      </w:r>
      <w:proofErr w:type="gramEnd"/>
      <w:r w:rsidRPr="007B67FA">
        <w:rPr>
          <w:color w:val="000000"/>
          <w:sz w:val="28"/>
          <w:szCs w:val="28"/>
        </w:rPr>
        <w:t xml:space="preserve"> без урахування пустот?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Так; б) Ні</w:t>
      </w:r>
    </w:p>
    <w:p w:rsidR="007B67FA" w:rsidRPr="007B67FA" w:rsidRDefault="007B67FA" w:rsidP="007B67FA">
      <w:pPr>
        <w:pStyle w:val="a3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 xml:space="preserve">Керамічні камені застосовують для зведення зовнішніх і внутрішніх </w:t>
      </w:r>
      <w:proofErr w:type="gramStart"/>
      <w:r w:rsidRPr="007B67FA">
        <w:rPr>
          <w:color w:val="000000"/>
          <w:sz w:val="28"/>
          <w:szCs w:val="28"/>
        </w:rPr>
        <w:t>ст</w:t>
      </w:r>
      <w:proofErr w:type="gramEnd"/>
      <w:r w:rsidRPr="007B67FA">
        <w:rPr>
          <w:color w:val="000000"/>
          <w:sz w:val="28"/>
          <w:szCs w:val="28"/>
        </w:rPr>
        <w:t>ін?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Так; б) Ні</w:t>
      </w:r>
    </w:p>
    <w:p w:rsidR="007B67FA" w:rsidRPr="007B67FA" w:rsidRDefault="007B67FA" w:rsidP="007B67FA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Керамічні камені застосовують для мурування цоколів і фундаментів будинкі</w:t>
      </w:r>
      <w:proofErr w:type="gramStart"/>
      <w:r w:rsidRPr="007B67FA">
        <w:rPr>
          <w:color w:val="000000"/>
          <w:sz w:val="28"/>
          <w:szCs w:val="28"/>
        </w:rPr>
        <w:t>в</w:t>
      </w:r>
      <w:proofErr w:type="gramEnd"/>
      <w:r w:rsidRPr="007B67FA">
        <w:rPr>
          <w:color w:val="000000"/>
          <w:sz w:val="28"/>
          <w:szCs w:val="28"/>
        </w:rPr>
        <w:t>?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Так; б) Ні</w:t>
      </w:r>
    </w:p>
    <w:p w:rsidR="007B67FA" w:rsidRPr="007B67FA" w:rsidRDefault="007B67FA" w:rsidP="007B67FA">
      <w:pPr>
        <w:pStyle w:val="a3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 xml:space="preserve">Чи придатні керамічні камені для приміщень з </w:t>
      </w:r>
      <w:proofErr w:type="gramStart"/>
      <w:r w:rsidRPr="007B67FA">
        <w:rPr>
          <w:color w:val="000000"/>
          <w:sz w:val="28"/>
          <w:szCs w:val="28"/>
        </w:rPr>
        <w:t>п</w:t>
      </w:r>
      <w:proofErr w:type="gramEnd"/>
      <w:r w:rsidRPr="007B67FA">
        <w:rPr>
          <w:color w:val="000000"/>
          <w:sz w:val="28"/>
          <w:szCs w:val="28"/>
        </w:rPr>
        <w:t>ідвищеною вологістю?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Так; б) Ні</w:t>
      </w:r>
    </w:p>
    <w:p w:rsidR="007B67FA" w:rsidRPr="007B67FA" w:rsidRDefault="007B67FA" w:rsidP="007B67FA">
      <w:pPr>
        <w:pStyle w:val="a3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Мурування кута починають: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lastRenderedPageBreak/>
        <w:t>а) з цілого каменю;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б) з однієї тричвертки;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в) з двох тричверток ложком.</w:t>
      </w:r>
    </w:p>
    <w:p w:rsidR="007B67FA" w:rsidRPr="007B67FA" w:rsidRDefault="007B67FA" w:rsidP="007B67FA">
      <w:pPr>
        <w:pStyle w:val="a3"/>
        <w:numPr>
          <w:ilvl w:val="0"/>
          <w:numId w:val="2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Другий ряд викладають: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із застосуванням тричверток;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б) без застосування неповномірного каменю;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в) із застосуванням половинок.</w:t>
      </w:r>
    </w:p>
    <w:p w:rsidR="007B67FA" w:rsidRPr="007B67FA" w:rsidRDefault="007B67FA" w:rsidP="007B67FA">
      <w:pPr>
        <w:pStyle w:val="a3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 xml:space="preserve">За якою системою </w:t>
      </w:r>
      <w:proofErr w:type="gramStart"/>
      <w:r w:rsidRPr="007B67FA">
        <w:rPr>
          <w:color w:val="000000"/>
          <w:sz w:val="28"/>
          <w:szCs w:val="28"/>
        </w:rPr>
        <w:t>перев</w:t>
      </w:r>
      <w:proofErr w:type="gramEnd"/>
      <w:r w:rsidRPr="007B67FA">
        <w:rPr>
          <w:color w:val="000000"/>
          <w:sz w:val="28"/>
          <w:szCs w:val="28"/>
        </w:rPr>
        <w:t>'язування швів викладають лицювання?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ланцюговою;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б) багаторядною;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в) трирядною.</w:t>
      </w:r>
    </w:p>
    <w:p w:rsidR="007B67FA" w:rsidRPr="007B67FA" w:rsidRDefault="007B67FA" w:rsidP="007B67FA">
      <w:pPr>
        <w:pStyle w:val="a3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 xml:space="preserve">Горизонтальний шов </w:t>
      </w:r>
      <w:proofErr w:type="gramStart"/>
      <w:r w:rsidRPr="007B67FA">
        <w:rPr>
          <w:color w:val="000000"/>
          <w:sz w:val="28"/>
          <w:szCs w:val="28"/>
        </w:rPr>
        <w:t>повинен</w:t>
      </w:r>
      <w:proofErr w:type="gramEnd"/>
      <w:r w:rsidRPr="007B67FA">
        <w:rPr>
          <w:color w:val="000000"/>
          <w:sz w:val="28"/>
          <w:szCs w:val="28"/>
        </w:rPr>
        <w:t xml:space="preserve"> бути завтовшки: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8 – 10 мм; б) 12 – 15 мм; в) 16 – 18 мм.</w:t>
      </w:r>
    </w:p>
    <w:p w:rsidR="007B67FA" w:rsidRPr="007B67FA" w:rsidRDefault="007B67FA" w:rsidP="007B67FA">
      <w:pPr>
        <w:pStyle w:val="a3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 xml:space="preserve">Розчин на зовнішній версті </w:t>
      </w:r>
      <w:proofErr w:type="gramStart"/>
      <w:r w:rsidRPr="007B67FA">
        <w:rPr>
          <w:color w:val="000000"/>
          <w:sz w:val="28"/>
          <w:szCs w:val="28"/>
        </w:rPr>
        <w:t>п</w:t>
      </w:r>
      <w:proofErr w:type="gramEnd"/>
      <w:r w:rsidRPr="007B67FA">
        <w:rPr>
          <w:color w:val="000000"/>
          <w:sz w:val="28"/>
          <w:szCs w:val="28"/>
        </w:rPr>
        <w:t>ід тичковий ряд</w:t>
      </w:r>
      <w:r w:rsidRPr="007B67FA">
        <w:rPr>
          <w:color w:val="000000"/>
          <w:sz w:val="28"/>
          <w:szCs w:val="28"/>
        </w:rPr>
        <w:br/>
        <w:t>розстеляють завширшки: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15 – 18 см;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б) 20 – 22 см;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в) 22 – 25 см.</w:t>
      </w:r>
    </w:p>
    <w:p w:rsidR="007B67FA" w:rsidRPr="007B67FA" w:rsidRDefault="007B67FA" w:rsidP="007B67FA">
      <w:pPr>
        <w:pStyle w:val="a3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 xml:space="preserve">Якість мурування </w:t>
      </w:r>
      <w:proofErr w:type="gramStart"/>
      <w:r w:rsidRPr="007B67FA">
        <w:rPr>
          <w:color w:val="000000"/>
          <w:sz w:val="28"/>
          <w:szCs w:val="28"/>
        </w:rPr>
        <w:t>перев</w:t>
      </w:r>
      <w:proofErr w:type="gramEnd"/>
      <w:r w:rsidRPr="007B67FA">
        <w:rPr>
          <w:color w:val="000000"/>
          <w:sz w:val="28"/>
          <w:szCs w:val="28"/>
        </w:rPr>
        <w:t>іряють через кожні 3-4 ряди?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Так; б) Ні</w:t>
      </w:r>
    </w:p>
    <w:p w:rsidR="007B67FA" w:rsidRPr="007B67FA" w:rsidRDefault="007B67FA" w:rsidP="007B67FA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Камінь укладають: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притискаючи до раніше покладеного;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б) повертаючи його на 90° і притискаючи його до раніше покладеного;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в) наносячи розчин на ложкову грань і, повертаючи його на 90°, притискають до раніше покладеного.</w:t>
      </w:r>
    </w:p>
    <w:p w:rsidR="007B67FA" w:rsidRPr="007B67FA" w:rsidRDefault="007B67FA" w:rsidP="007B67FA">
      <w:pPr>
        <w:pStyle w:val="a3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Мурування з керамічних каменів ведуть ланкою: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«двійка»;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б) «</w:t>
      </w:r>
      <w:proofErr w:type="gramStart"/>
      <w:r w:rsidRPr="007B67FA">
        <w:rPr>
          <w:color w:val="000000"/>
          <w:sz w:val="28"/>
          <w:szCs w:val="28"/>
        </w:rPr>
        <w:t>тр</w:t>
      </w:r>
      <w:proofErr w:type="gramEnd"/>
      <w:r w:rsidRPr="007B67FA">
        <w:rPr>
          <w:color w:val="000000"/>
          <w:sz w:val="28"/>
          <w:szCs w:val="28"/>
        </w:rPr>
        <w:t>ійка»;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в) «</w:t>
      </w:r>
      <w:proofErr w:type="gramStart"/>
      <w:r w:rsidRPr="007B67FA">
        <w:rPr>
          <w:color w:val="000000"/>
          <w:sz w:val="28"/>
          <w:szCs w:val="28"/>
        </w:rPr>
        <w:t>п'ят</w:t>
      </w:r>
      <w:proofErr w:type="gramEnd"/>
      <w:r w:rsidRPr="007B67FA">
        <w:rPr>
          <w:color w:val="000000"/>
          <w:sz w:val="28"/>
          <w:szCs w:val="28"/>
        </w:rPr>
        <w:t>ірка».</w:t>
      </w:r>
    </w:p>
    <w:p w:rsidR="007B67FA" w:rsidRPr="007B67FA" w:rsidRDefault="007B67FA" w:rsidP="007B67FA">
      <w:pPr>
        <w:pStyle w:val="a3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Для внутрішньої версти камінь кладуть: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тичковими гранями один до одного;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lastRenderedPageBreak/>
        <w:t>б) ложковими гранями один до одного;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в) на постільну грань.</w:t>
      </w:r>
    </w:p>
    <w:p w:rsidR="007B67FA" w:rsidRPr="007B67FA" w:rsidRDefault="007B67FA" w:rsidP="007B67FA">
      <w:pPr>
        <w:pStyle w:val="a3"/>
        <w:numPr>
          <w:ilvl w:val="0"/>
          <w:numId w:val="3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При муруванні внутрішньої версти тичкового ряду розчин наносять: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на грань раніше покладеного каменя;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б) на ложкову грань каменя, що кладеться;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в) на тичкову грань каменя.</w:t>
      </w:r>
    </w:p>
    <w:p w:rsidR="007B67FA" w:rsidRPr="007B67FA" w:rsidRDefault="007B67FA" w:rsidP="007B67FA">
      <w:pPr>
        <w:pStyle w:val="a3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Коли мурують забутку, камінь: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а) повертають на 90°;</w:t>
      </w:r>
    </w:p>
    <w:p w:rsidR="007B67FA" w:rsidRPr="007B67FA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>б) притисують до раніше покладеного.</w:t>
      </w:r>
    </w:p>
    <w:p w:rsidR="007B67FA" w:rsidRPr="007B67FA" w:rsidRDefault="007B67FA" w:rsidP="007B67FA">
      <w:pPr>
        <w:pStyle w:val="a3"/>
        <w:numPr>
          <w:ilvl w:val="0"/>
          <w:numId w:val="3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B67FA">
        <w:rPr>
          <w:color w:val="000000"/>
          <w:sz w:val="28"/>
          <w:szCs w:val="28"/>
        </w:rPr>
        <w:t xml:space="preserve">Якість мурування перевіряють </w:t>
      </w:r>
      <w:proofErr w:type="gramStart"/>
      <w:r w:rsidRPr="007B67FA">
        <w:rPr>
          <w:color w:val="000000"/>
          <w:sz w:val="28"/>
          <w:szCs w:val="28"/>
        </w:rPr>
        <w:t>через</w:t>
      </w:r>
      <w:proofErr w:type="gramEnd"/>
      <w:r w:rsidRPr="007B67FA">
        <w:rPr>
          <w:color w:val="000000"/>
          <w:sz w:val="28"/>
          <w:szCs w:val="28"/>
        </w:rPr>
        <w:t>:</w:t>
      </w:r>
    </w:p>
    <w:p w:rsidR="00A57D6B" w:rsidRDefault="007B67FA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uk-UA"/>
        </w:rPr>
      </w:pPr>
      <w:r w:rsidRPr="007B67FA">
        <w:rPr>
          <w:color w:val="000000"/>
          <w:sz w:val="28"/>
          <w:szCs w:val="28"/>
        </w:rPr>
        <w:t>а) 2 ряди; б) 3 ряди; в) 4 ряди.</w:t>
      </w:r>
    </w:p>
    <w:p w:rsidR="005A3E32" w:rsidRPr="005A3E32" w:rsidRDefault="005A3E32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2) Опишіть технологічний процес виконання кладки стін з пустотілих керамічних каменів</w:t>
      </w:r>
    </w:p>
    <w:p w:rsidR="00A85FE5" w:rsidRDefault="00291B63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286824" wp14:editId="762FF5E8">
                <wp:extent cx="304800" cy="304800"/>
                <wp:effectExtent l="0" t="0" r="0" b="0"/>
                <wp:docPr id="3" name="AutoShape 4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FMbE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F9B467" wp14:editId="0E8A9549">
                <wp:extent cx="304800" cy="304800"/>
                <wp:effectExtent l="0" t="0" r="0" b="0"/>
                <wp:docPr id="5" name="AutoShape 6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3xA0o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</w:t>
      </w:r>
      <w:r w:rsidR="007B67FA">
        <w:rPr>
          <w:noProof/>
          <w:lang w:eastAsia="ru-RU"/>
        </w:rPr>
        <w:drawing>
          <wp:inline distT="0" distB="0" distL="0" distR="0" wp14:anchorId="11F84CC6" wp14:editId="4F9B2DAD">
            <wp:extent cx="5457825" cy="3472366"/>
            <wp:effectExtent l="0" t="0" r="0" b="0"/>
            <wp:docPr id="51" name="Рисунок 51" descr="Персональный сайт - Урок 1Мурування стін з керамічних порожнист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сональный сайт - Урок 1Мурування стін з керамічних порожнистих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87" cy="347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Pr="00A85FE5" w:rsidRDefault="00A85FE5" w:rsidP="00A57D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  <w:hyperlink r:id="rId23" w:history="1">
        <w:r w:rsidR="00D16307" w:rsidRPr="00C44E62">
          <w:rPr>
            <w:rStyle w:val="a8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https://youtu.be/4Wn_Swf6ZcA</w:t>
        </w:r>
      </w:hyperlink>
      <w:r w:rsidR="00D16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30F7" w:rsidRPr="007E30F7" w:rsidRDefault="005A3E32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Підготувати реферат за темою : «Виконання кладки стін із керамічних порожнистих каменів з використанням сучасних матеріалів»</w:t>
      </w:r>
    </w:p>
    <w:p w:rsidR="00023F37" w:rsidRDefault="00023F37" w:rsidP="00023F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5A3E3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14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.05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вайбер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ел.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 виробничого навчання: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Л.А.Шкарупета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1321E"/>
    <w:multiLevelType w:val="multilevel"/>
    <w:tmpl w:val="AB36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0C2FBC"/>
    <w:multiLevelType w:val="multilevel"/>
    <w:tmpl w:val="006C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0D7F18"/>
    <w:multiLevelType w:val="hybridMultilevel"/>
    <w:tmpl w:val="B67E9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94408"/>
    <w:multiLevelType w:val="multilevel"/>
    <w:tmpl w:val="7874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FE2B23"/>
    <w:multiLevelType w:val="multilevel"/>
    <w:tmpl w:val="1EF6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0163F1"/>
    <w:multiLevelType w:val="multilevel"/>
    <w:tmpl w:val="E278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09565B"/>
    <w:multiLevelType w:val="multilevel"/>
    <w:tmpl w:val="67AA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387776"/>
    <w:multiLevelType w:val="multilevel"/>
    <w:tmpl w:val="9348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9201C"/>
    <w:multiLevelType w:val="multilevel"/>
    <w:tmpl w:val="F2D47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EC3785"/>
    <w:multiLevelType w:val="multilevel"/>
    <w:tmpl w:val="6920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071DFE"/>
    <w:multiLevelType w:val="multilevel"/>
    <w:tmpl w:val="AF30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0233B7"/>
    <w:multiLevelType w:val="multilevel"/>
    <w:tmpl w:val="5E12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2F56DE"/>
    <w:multiLevelType w:val="multilevel"/>
    <w:tmpl w:val="77D4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2A6006"/>
    <w:multiLevelType w:val="multilevel"/>
    <w:tmpl w:val="0704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597480"/>
    <w:multiLevelType w:val="multilevel"/>
    <w:tmpl w:val="3774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76254A"/>
    <w:multiLevelType w:val="multilevel"/>
    <w:tmpl w:val="A4FC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756A3251"/>
    <w:multiLevelType w:val="multilevel"/>
    <w:tmpl w:val="2C98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C21FFB"/>
    <w:multiLevelType w:val="multilevel"/>
    <w:tmpl w:val="211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DC137E5"/>
    <w:multiLevelType w:val="multilevel"/>
    <w:tmpl w:val="21841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1"/>
  </w:num>
  <w:num w:numId="5">
    <w:abstractNumId w:val="28"/>
  </w:num>
  <w:num w:numId="6">
    <w:abstractNumId w:val="10"/>
  </w:num>
  <w:num w:numId="7">
    <w:abstractNumId w:val="30"/>
  </w:num>
  <w:num w:numId="8">
    <w:abstractNumId w:val="0"/>
  </w:num>
  <w:num w:numId="9">
    <w:abstractNumId w:val="21"/>
  </w:num>
  <w:num w:numId="10">
    <w:abstractNumId w:val="14"/>
  </w:num>
  <w:num w:numId="11">
    <w:abstractNumId w:val="13"/>
  </w:num>
  <w:num w:numId="12">
    <w:abstractNumId w:val="1"/>
  </w:num>
  <w:num w:numId="13">
    <w:abstractNumId w:val="2"/>
  </w:num>
  <w:num w:numId="14">
    <w:abstractNumId w:val="25"/>
  </w:num>
  <w:num w:numId="15">
    <w:abstractNumId w:val="5"/>
  </w:num>
  <w:num w:numId="16">
    <w:abstractNumId w:val="31"/>
  </w:num>
  <w:num w:numId="17">
    <w:abstractNumId w:val="19"/>
  </w:num>
  <w:num w:numId="18">
    <w:abstractNumId w:val="4"/>
  </w:num>
  <w:num w:numId="19">
    <w:abstractNumId w:val="24"/>
  </w:num>
  <w:num w:numId="20">
    <w:abstractNumId w:val="23"/>
  </w:num>
  <w:num w:numId="21">
    <w:abstractNumId w:val="8"/>
  </w:num>
  <w:num w:numId="22">
    <w:abstractNumId w:val="7"/>
  </w:num>
  <w:num w:numId="23">
    <w:abstractNumId w:val="22"/>
  </w:num>
  <w:num w:numId="24">
    <w:abstractNumId w:val="27"/>
  </w:num>
  <w:num w:numId="25">
    <w:abstractNumId w:val="29"/>
  </w:num>
  <w:num w:numId="26">
    <w:abstractNumId w:val="9"/>
  </w:num>
  <w:num w:numId="27">
    <w:abstractNumId w:val="20"/>
  </w:num>
  <w:num w:numId="28">
    <w:abstractNumId w:val="6"/>
  </w:num>
  <w:num w:numId="29">
    <w:abstractNumId w:val="18"/>
  </w:num>
  <w:num w:numId="30">
    <w:abstractNumId w:val="3"/>
  </w:num>
  <w:num w:numId="31">
    <w:abstractNumId w:val="12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A1307"/>
    <w:rsid w:val="000F7E00"/>
    <w:rsid w:val="00107F20"/>
    <w:rsid w:val="001679FE"/>
    <w:rsid w:val="00175AB2"/>
    <w:rsid w:val="001E7365"/>
    <w:rsid w:val="00202A97"/>
    <w:rsid w:val="00271613"/>
    <w:rsid w:val="00287133"/>
    <w:rsid w:val="00291B63"/>
    <w:rsid w:val="002C20F8"/>
    <w:rsid w:val="002F75E6"/>
    <w:rsid w:val="003511A8"/>
    <w:rsid w:val="00370F4A"/>
    <w:rsid w:val="00386255"/>
    <w:rsid w:val="003A370F"/>
    <w:rsid w:val="0040068B"/>
    <w:rsid w:val="00402FA3"/>
    <w:rsid w:val="00450374"/>
    <w:rsid w:val="00456ADE"/>
    <w:rsid w:val="004B066C"/>
    <w:rsid w:val="004C43AF"/>
    <w:rsid w:val="004D1F79"/>
    <w:rsid w:val="005465C7"/>
    <w:rsid w:val="005A3E32"/>
    <w:rsid w:val="005E63F6"/>
    <w:rsid w:val="00617221"/>
    <w:rsid w:val="006216F1"/>
    <w:rsid w:val="006954CC"/>
    <w:rsid w:val="006B0810"/>
    <w:rsid w:val="006F3876"/>
    <w:rsid w:val="007B0D04"/>
    <w:rsid w:val="007B67FA"/>
    <w:rsid w:val="007D4F45"/>
    <w:rsid w:val="007E30F7"/>
    <w:rsid w:val="00820010"/>
    <w:rsid w:val="00836218"/>
    <w:rsid w:val="00854858"/>
    <w:rsid w:val="00867605"/>
    <w:rsid w:val="008D01C7"/>
    <w:rsid w:val="008D0441"/>
    <w:rsid w:val="008D4DA2"/>
    <w:rsid w:val="008F65D7"/>
    <w:rsid w:val="00906CE4"/>
    <w:rsid w:val="00963EB1"/>
    <w:rsid w:val="009718EC"/>
    <w:rsid w:val="00971A42"/>
    <w:rsid w:val="009E279F"/>
    <w:rsid w:val="00A01646"/>
    <w:rsid w:val="00A01E38"/>
    <w:rsid w:val="00A57D6B"/>
    <w:rsid w:val="00A63A68"/>
    <w:rsid w:val="00A85FE5"/>
    <w:rsid w:val="00A86939"/>
    <w:rsid w:val="00AA2690"/>
    <w:rsid w:val="00B802D7"/>
    <w:rsid w:val="00B82320"/>
    <w:rsid w:val="00B858A5"/>
    <w:rsid w:val="00BB4F24"/>
    <w:rsid w:val="00BE753B"/>
    <w:rsid w:val="00C0547F"/>
    <w:rsid w:val="00C33D06"/>
    <w:rsid w:val="00C61332"/>
    <w:rsid w:val="00C919D5"/>
    <w:rsid w:val="00CB4928"/>
    <w:rsid w:val="00CD34D5"/>
    <w:rsid w:val="00D00A2E"/>
    <w:rsid w:val="00D01ED8"/>
    <w:rsid w:val="00D16307"/>
    <w:rsid w:val="00D30733"/>
    <w:rsid w:val="00D31DB5"/>
    <w:rsid w:val="00D862E5"/>
    <w:rsid w:val="00D86626"/>
    <w:rsid w:val="00DC3327"/>
    <w:rsid w:val="00E61406"/>
    <w:rsid w:val="00E832FC"/>
    <w:rsid w:val="00F272DC"/>
    <w:rsid w:val="00FB457A"/>
    <w:rsid w:val="00FC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s://youtu.be/4Wn_Swf6Zc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09060-9221-4CB4-8303-37A5041E4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16</Pages>
  <Words>2465</Words>
  <Characters>14057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47</cp:revision>
  <dcterms:created xsi:type="dcterms:W3CDTF">2020-04-28T18:34:00Z</dcterms:created>
  <dcterms:modified xsi:type="dcterms:W3CDTF">2020-05-04T09:20:00Z</dcterms:modified>
</cp:coreProperties>
</file>