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A5" w:rsidRDefault="00B858A5" w:rsidP="00B858A5">
      <w:pPr>
        <w:pStyle w:val="a3"/>
        <w:ind w:firstLine="567"/>
        <w:rPr>
          <w:rStyle w:val="a4"/>
          <w:rFonts w:ascii="Verdana" w:hAnsi="Verdana"/>
          <w:color w:val="000000"/>
          <w:sz w:val="16"/>
          <w:szCs w:val="16"/>
        </w:rPr>
      </w:pPr>
    </w:p>
    <w:p w:rsidR="00B858A5" w:rsidRPr="00B858A5" w:rsidRDefault="00B858A5" w:rsidP="00B858A5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</w:t>
      </w:r>
      <w:proofErr w:type="gram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proofErr w:type="gramEnd"/>
      <w:r w:rsidR="00736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16</w:t>
      </w:r>
      <w:r w:rsidR="007C59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.04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.2020</w:t>
      </w:r>
    </w:p>
    <w:p w:rsidR="00B858A5" w:rsidRPr="00B858A5" w:rsidRDefault="00B858A5" w:rsidP="00B858A5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М-6</w:t>
      </w:r>
    </w:p>
    <w:p w:rsidR="00B858A5" w:rsidRPr="00B858A5" w:rsidRDefault="00B858A5" w:rsidP="00B858A5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муляр</w:t>
      </w:r>
    </w:p>
    <w:p w:rsidR="00B858A5" w:rsidRPr="00B858A5" w:rsidRDefault="00B858A5" w:rsidP="00B858A5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Майстер в/н: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Шкарупета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Л.А.  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вайбер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0679821398  </w:t>
      </w:r>
    </w:p>
    <w:p w:rsidR="00B858A5" w:rsidRPr="002664C5" w:rsidRDefault="00B858A5" w:rsidP="002664C5">
      <w:pPr>
        <w:spacing w:after="0"/>
        <w:rPr>
          <w:rFonts w:ascii="Helvetica" w:eastAsia="Calibri" w:hAnsi="Helvetica" w:cs="Helvetica"/>
          <w:color w:val="222222"/>
          <w:sz w:val="21"/>
          <w:szCs w:val="21"/>
          <w:shd w:val="clear" w:color="auto" w:fill="FFFFFF"/>
        </w:rPr>
      </w:pP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ел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пошта</w:t>
      </w:r>
      <w:r w:rsidRPr="00B858A5">
        <w:rPr>
          <w:rFonts w:ascii="Helvetica" w:eastAsia="Calibri" w:hAnsi="Helvetica" w:cs="Helvetica"/>
          <w:color w:val="222222"/>
          <w:sz w:val="21"/>
          <w:szCs w:val="21"/>
          <w:shd w:val="clear" w:color="auto" w:fill="FFFFFF"/>
          <w:lang w:val="uk-UA"/>
        </w:rPr>
        <w:t xml:space="preserve"> </w:t>
      </w:r>
      <w:hyperlink r:id="rId7" w:history="1">
        <w:r w:rsidRPr="00B858A5">
          <w:rPr>
            <w:rFonts w:ascii="Helvetica" w:eastAsia="Calibri" w:hAnsi="Helvetica" w:cs="Helvetica"/>
            <w:color w:val="0000FF" w:themeColor="hyperlink"/>
            <w:sz w:val="21"/>
            <w:szCs w:val="21"/>
            <w:u w:val="single"/>
            <w:shd w:val="clear" w:color="auto" w:fill="FFFFFF"/>
          </w:rPr>
          <w:t>skarupetalilia@gmail.com</w:t>
        </w:r>
      </w:hyperlink>
    </w:p>
    <w:p w:rsidR="00B858A5" w:rsidRPr="00B858A5" w:rsidRDefault="0073673E" w:rsidP="00B85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Урок № 20</w:t>
      </w:r>
    </w:p>
    <w:p w:rsidR="00B858A5" w:rsidRPr="00B858A5" w:rsidRDefault="00B858A5" w:rsidP="00B85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39FA" w:rsidRDefault="00B858A5" w:rsidP="00B858A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уроку:</w:t>
      </w:r>
      <w:r w:rsidR="00E740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36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Зачіплювання піддонів , контейнерів, залізобетонних виробів та інших вантажів інвентарними стропами за монтажні петлі , скоби,  гаки.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уроку: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B858A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Навчальна 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Закріплення умінь та знань для розвитку навчальних,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навчально-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виробничих задач  при </w:t>
      </w:r>
      <w:r w:rsidR="005C3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5C3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ачі</w:t>
      </w:r>
      <w:r w:rsidR="005C3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плюванні</w:t>
      </w:r>
      <w:r w:rsidR="005C3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піддонів , контейнерів, залізобетонних виробів та інших вантажів інвентарними стропами за монтажні петлі , скоби,  гаки.</w:t>
      </w:r>
    </w:p>
    <w:p w:rsidR="00B858A5" w:rsidRPr="00B858A5" w:rsidRDefault="00B858A5" w:rsidP="00B858A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Виховна 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 виховати творче відношення до праці і навчання  при</w:t>
      </w:r>
      <w:r w:rsidR="002664C5" w:rsidRPr="002664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C3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зачіплюванні піддонів , контейнерів, залізобетонних виробів та інших вантажів інвентарними стропами за монтажні петлі , скоби,  гаки.</w:t>
      </w:r>
    </w:p>
    <w:p w:rsidR="005C39FA" w:rsidRDefault="00B858A5" w:rsidP="005C39FA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Розвиваюча</w:t>
      </w:r>
      <w:r w:rsidRPr="00B858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 розвити  свідому трудову дисципліну при</w:t>
      </w:r>
      <w:r w:rsidR="00E74039" w:rsidRPr="00E740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C3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зачіплюванні піддонів , контейнерів, залізобетонних виробів та інших вантажів інвентарними стропами за монтажні петлі , скоби,  гаки.</w:t>
      </w:r>
    </w:p>
    <w:p w:rsidR="00107F20" w:rsidRDefault="00107F20" w:rsidP="00271613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58A5" w:rsidRPr="00B858A5" w:rsidRDefault="00B858A5" w:rsidP="00B85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Дидактичне</w:t>
      </w:r>
      <w:r w:rsidRPr="00B85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забезпечення</w:t>
      </w:r>
      <w:proofErr w:type="spellEnd"/>
      <w:r w:rsidRPr="00B85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уроку</w:t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858A5" w:rsidRPr="00B858A5" w:rsidRDefault="00B858A5" w:rsidP="00B85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артк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повторення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пройденого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</w:t>
      </w:r>
      <w:proofErr w:type="spellEnd"/>
      <w:r w:rsidR="00023F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049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5C3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опорний конспект</w:t>
      </w:r>
      <w:r w:rsidR="00FB45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049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картка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–завдання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закріплення нового матеріалу</w:t>
      </w:r>
      <w:r w:rsidR="00854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відеоролик</w:t>
      </w:r>
    </w:p>
    <w:p w:rsidR="00B858A5" w:rsidRPr="00B858A5" w:rsidRDefault="00B858A5" w:rsidP="00B858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</w:t>
      </w:r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</w:p>
    <w:p w:rsidR="00B858A5" w:rsidRPr="00B858A5" w:rsidRDefault="00B858A5" w:rsidP="00B858A5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Повторення пройденого матеріалу 8.00 – 9.30: </w:t>
      </w:r>
    </w:p>
    <w:p w:rsidR="0065197D" w:rsidRPr="00562D38" w:rsidRDefault="00B858A5" w:rsidP="00562D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 відновлення опорних знань та  усвідомленого формування вмінь та н</w:t>
      </w:r>
      <w:r w:rsidR="00107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авичок необхідно </w:t>
      </w:r>
      <w:r w:rsidR="005C3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описати технологічний процес засипання коробів порошкоподібними матеріалами</w:t>
      </w:r>
    </w:p>
    <w:p w:rsidR="0065197D" w:rsidRDefault="0065197D" w:rsidP="00271613">
      <w:pPr>
        <w:spacing w:after="0" w:line="240" w:lineRule="auto"/>
        <w:jc w:val="center"/>
        <w:textAlignment w:val="baseline"/>
        <w:rPr>
          <w:noProof/>
          <w:lang w:eastAsia="ru-RU"/>
        </w:rPr>
      </w:pPr>
    </w:p>
    <w:p w:rsidR="00B45EB1" w:rsidRPr="00B45EB1" w:rsidRDefault="00D37A06" w:rsidP="00B45EB1">
      <w:pPr>
        <w:spacing w:after="0" w:line="240" w:lineRule="auto"/>
        <w:jc w:val="center"/>
        <w:textAlignment w:val="baseline"/>
        <w:rPr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16AC0683" wp14:editId="60828922">
            <wp:extent cx="2876550" cy="1752600"/>
            <wp:effectExtent l="0" t="0" r="0" b="0"/>
            <wp:docPr id="33" name="Рисунок 33" descr="Кладка кирпичных стен облегченной констру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ладка кирпичных стен облегченной конструкц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758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5EB1" w:rsidRDefault="00B45EB1" w:rsidP="008D01C7">
      <w:pPr>
        <w:spacing w:after="0" w:line="240" w:lineRule="auto"/>
        <w:jc w:val="center"/>
        <w:textAlignment w:val="baseline"/>
        <w:rPr>
          <w:rFonts w:ascii="Verdana" w:hAnsi="Verdana"/>
          <w:b/>
          <w:bCs/>
          <w:i/>
          <w:noProof/>
          <w:color w:val="000000"/>
          <w:sz w:val="16"/>
          <w:szCs w:val="16"/>
          <w:lang w:val="uk-UA" w:eastAsia="ru-RU"/>
        </w:rPr>
      </w:pPr>
    </w:p>
    <w:p w:rsidR="00B45EB1" w:rsidRPr="00271613" w:rsidRDefault="00B45EB1" w:rsidP="008D01C7">
      <w:pPr>
        <w:spacing w:after="0" w:line="240" w:lineRule="auto"/>
        <w:jc w:val="center"/>
        <w:textAlignment w:val="baseline"/>
        <w:rPr>
          <w:rFonts w:ascii="Verdana" w:hAnsi="Verdana"/>
          <w:b/>
          <w:bCs/>
          <w:i/>
          <w:noProof/>
          <w:color w:val="000000"/>
          <w:sz w:val="16"/>
          <w:szCs w:val="16"/>
          <w:lang w:val="uk-UA" w:eastAsia="ru-RU"/>
        </w:rPr>
      </w:pPr>
    </w:p>
    <w:p w:rsidR="00B858A5" w:rsidRPr="00B858A5" w:rsidRDefault="00B858A5" w:rsidP="00B858A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яснення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нового матеріалу    9.30 </w:t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3.00</w:t>
      </w:r>
    </w:p>
    <w:p w:rsidR="00B858A5" w:rsidRPr="00B858A5" w:rsidRDefault="00B858A5" w:rsidP="00B858A5">
      <w:pPr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58A5" w:rsidRPr="00D31DB5" w:rsidRDefault="00B858A5" w:rsidP="00B858A5">
      <w:pPr>
        <w:numPr>
          <w:ilvl w:val="1"/>
          <w:numId w:val="3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Інструктаж з ОП та БЖД  </w:t>
      </w:r>
    </w:p>
    <w:p w:rsidR="00D246F3" w:rsidRPr="00B858A5" w:rsidRDefault="00D246F3" w:rsidP="0021242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A43811" w:rsidRPr="00A43811" w:rsidRDefault="00A43811" w:rsidP="00A43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43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Безпечне</w:t>
      </w:r>
      <w:proofErr w:type="spellEnd"/>
      <w:r w:rsidRPr="00A43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стропування</w:t>
      </w:r>
      <w:proofErr w:type="spellEnd"/>
      <w:r w:rsidRPr="00A43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залізобетонних</w:t>
      </w:r>
      <w:proofErr w:type="spellEnd"/>
      <w:r w:rsidRPr="00A43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 </w:t>
      </w:r>
      <w:proofErr w:type="spellStart"/>
      <w:r w:rsidRPr="00A43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бетонних</w:t>
      </w:r>
      <w:proofErr w:type="spellEnd"/>
      <w:r w:rsidRPr="00A43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конструкцій</w:t>
      </w:r>
      <w:proofErr w:type="spellEnd"/>
      <w:r w:rsidRPr="00A43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A43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A43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іддонів</w:t>
      </w:r>
      <w:proofErr w:type="spellEnd"/>
      <w:r w:rsidRPr="00A43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A43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контейнерів</w:t>
      </w:r>
      <w:proofErr w:type="spellEnd"/>
      <w:r w:rsidRPr="00A43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і  правила </w:t>
      </w:r>
      <w:proofErr w:type="spellStart"/>
      <w:r w:rsidRPr="00A43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сигналізації</w:t>
      </w:r>
      <w:proofErr w:type="spellEnd"/>
      <w:r w:rsidRPr="00A43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під</w:t>
      </w:r>
      <w:proofErr w:type="spellEnd"/>
      <w:r w:rsidRPr="00A43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 монтажу  </w:t>
      </w:r>
      <w:proofErr w:type="spellStart"/>
      <w:r w:rsidRPr="00A43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залізобетонних</w:t>
      </w:r>
      <w:proofErr w:type="spellEnd"/>
      <w:r w:rsidRPr="00A43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конструкцій</w:t>
      </w:r>
      <w:proofErr w:type="spellEnd"/>
      <w:r w:rsidRPr="00A43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43811" w:rsidRPr="00A43811" w:rsidRDefault="00A43811" w:rsidP="00A43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Стропальніроботи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пов'язані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обслуговуванням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ідйомно-транспортних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машин і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механізмів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Вони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охоплюють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43811" w:rsidRPr="00A43811" w:rsidRDefault="00A43811" w:rsidP="00A43811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стропування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переміщуваних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конструкцій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їхнього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іднімання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переміщення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укладання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3811" w:rsidRPr="00A43811" w:rsidRDefault="00A43811" w:rsidP="00A43811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вибі</w:t>
      </w:r>
      <w:proofErr w:type="gram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необхідних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вантажнозахватних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пристроїв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устаткування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визначення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придатності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3811" w:rsidRPr="00A43811" w:rsidRDefault="00A43811" w:rsidP="00A43811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розстропування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конструкцій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ісці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встановлення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3811" w:rsidRPr="00A43811" w:rsidRDefault="00A43811" w:rsidP="00A43811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керування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діями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машиніста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крана.</w:t>
      </w:r>
    </w:p>
    <w:p w:rsidR="00A43811" w:rsidRPr="00A43811" w:rsidRDefault="00A43811" w:rsidP="00A43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стропальника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допускають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proofErr w:type="gram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досягли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відповідне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посвідчення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4381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Стропування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операція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прикріплення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конструкції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гака для </w:t>
      </w:r>
      <w:proofErr w:type="spellStart"/>
      <w:proofErr w:type="gram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іднімання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переміщення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4381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Розстропування</w:t>
      </w:r>
      <w:proofErr w:type="spellEnd"/>
      <w:r w:rsidRPr="00A4381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операція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конструкції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гака крана </w:t>
      </w:r>
      <w:proofErr w:type="spellStart"/>
      <w:proofErr w:type="gram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встановлення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конструкції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Стропальник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відповідає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безпечне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стропальних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кранівник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за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безпечне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керування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краном.</w:t>
      </w:r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43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Вказівки</w:t>
      </w:r>
      <w:proofErr w:type="spellEnd"/>
      <w:r w:rsidRPr="00A43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кранівника</w:t>
      </w:r>
      <w:proofErr w:type="spellEnd"/>
      <w:r w:rsidRPr="00A43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A43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стропальника</w:t>
      </w:r>
      <w:proofErr w:type="spellEnd"/>
      <w:r w:rsidRPr="00A43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обов'язкові</w:t>
      </w:r>
      <w:proofErr w:type="spellEnd"/>
      <w:r w:rsidRPr="00A43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Перед початком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стропальник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вибирає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вантажно-захватні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пристрої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</w:t>
      </w:r>
      <w:proofErr w:type="gram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іряє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справність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наявність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них клейма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бірки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позначенням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номера,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дати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випробування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вантажопідйомність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Перед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стропуванням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стропальник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кранівник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визначають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достатня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вантажопідйомність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крана для </w:t>
      </w:r>
      <w:proofErr w:type="spellStart"/>
      <w:proofErr w:type="gram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іднімання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визначеної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маси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вантажу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Залізобетонні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бетонні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конструкції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правило,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монтажні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петлі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призначені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стропування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Гачок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ідйомного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устаткування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повинен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вільно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заходити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зів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петлі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Гак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заводять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зовнішнього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боку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деталі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сторону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центру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тяжіння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ідйомне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пристосування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кріплять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петлі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передбачені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піднімання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Невикористані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зачіплювання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вантажу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кінці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багатовіткових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 монтажник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стропальник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закріплює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так,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вони не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зачіпали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конструкції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Кут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вітками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строп </w:t>
      </w:r>
      <w:proofErr w:type="gram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повинен</w:t>
      </w:r>
      <w:proofErr w:type="gram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не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90°.</w:t>
      </w:r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Стропальник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повинен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керуватися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наступним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правилом:</w:t>
      </w:r>
    </w:p>
    <w:p w:rsidR="00A43811" w:rsidRPr="00A43811" w:rsidRDefault="00A43811" w:rsidP="00A43811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 не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користуватися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несправними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вантажозахватними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пристроями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3811" w:rsidRPr="00A43811" w:rsidRDefault="00A43811" w:rsidP="00A43811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забороняється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самостійно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чинити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стропи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3811" w:rsidRPr="00A43811" w:rsidRDefault="00A43811" w:rsidP="00A43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Якщо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конструкції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нетипові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виникає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потрібність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визначити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 ваги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вантажу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іднімають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тому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аварійні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ситуації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перевезення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піднімання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переміщення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ферми, балки,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стінові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панелі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перегородки на всю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висоту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кімнати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перебувати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вертикальному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стані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горизонтальні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плити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покриття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профільний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настил та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подібні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елементи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у горизонтальному.</w:t>
      </w:r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Перед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навантажуванням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розвантажуванням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збірних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залізобетонних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конструкцій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монтажні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петлі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треба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оглянути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недоліки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їхньому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зовнішньому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вигляді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потреби,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виправити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пошкодження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конструкції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закінчення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стропування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конструкцій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транспортному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засобі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стропуваль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-ник повинен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зійти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землю і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подати сигнал на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піднімання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вантажу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піддонів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цеглою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ящиків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розчином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Забороняється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ідтягувати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деталі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краном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піднімати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вантажі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примерзлі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землі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поверхонь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засиплені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ґрунтом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захаращені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елементами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Елементи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спочатку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ідіймають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висоту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20-30 см,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перевіряють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правильність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стропування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чого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подають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сигнал про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подальший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підйом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потреби,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поправляють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стропи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перед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опускають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вантаж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землю.</w:t>
      </w:r>
    </w:p>
    <w:p w:rsidR="00A43811" w:rsidRPr="00A43811" w:rsidRDefault="00A43811" w:rsidP="00A43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Сигнали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 </w:t>
      </w:r>
      <w:proofErr w:type="spellStart"/>
      <w:proofErr w:type="gram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ідйом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переміщення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вантажу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дає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стропальник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на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будинку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монтують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ланковий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ними нема прямого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зорового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зв'язку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додатково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назначають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сигнальщика,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повинен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знаходитися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зоні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видимості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стропальника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монтажників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Умовні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сигнали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подають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знаками рук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червоним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жовтим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прапорцем</w:t>
      </w:r>
      <w:proofErr w:type="spellEnd"/>
      <w:proofErr w:type="gram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Сигнал</w:t>
      </w:r>
      <w:r w:rsidRPr="00A43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"Стоп" </w:t>
      </w:r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аварійна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зупинка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подається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будь-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робітником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помітив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небезпеку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Звуковий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сигнал </w:t>
      </w:r>
      <w:r w:rsidRPr="00A43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  <w:proofErr w:type="spellStart"/>
      <w:r w:rsidRPr="00A43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Віра</w:t>
      </w:r>
      <w:proofErr w:type="spellEnd"/>
      <w:r w:rsidRPr="00A43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proofErr w:type="gram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ідняти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вантаж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сигнал </w:t>
      </w:r>
      <w:r w:rsidRPr="00A43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"Майна"</w:t>
      </w:r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опустити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вантаж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Перед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установленням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деталі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розчищають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накидають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монтують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деталь.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Конструкцію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розстроповують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закріплення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постійно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тимчасово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струбцин,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клинів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кондукторів</w:t>
      </w:r>
      <w:proofErr w:type="spellEnd"/>
      <w:r w:rsidRPr="00A4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2423" w:rsidRDefault="00212423" w:rsidP="00D246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46F3" w:rsidRPr="00D31DB5" w:rsidRDefault="00D246F3" w:rsidP="00D246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46F3" w:rsidRPr="00212423" w:rsidRDefault="00D246F3" w:rsidP="00212423">
      <w:pPr>
        <w:numPr>
          <w:ilvl w:val="1"/>
          <w:numId w:val="3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85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spellStart"/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рганізація</w:t>
      </w:r>
      <w:proofErr w:type="spellEnd"/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робочого місця </w:t>
      </w:r>
    </w:p>
    <w:p w:rsidR="00D246F3" w:rsidRPr="00B802D7" w:rsidRDefault="00D246F3" w:rsidP="00D24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Ділянка безпосереднього мурування разом зі встановленими поруч піддонами з цеглою, ящиками з розчином і риштуванням утворюють</w:t>
      </w:r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802D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>робоче місце муляра</w:t>
      </w:r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Правильна організація робочого місця забезпечує високу продуктивність праці.</w:t>
      </w:r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При муруванні глухих ділянок робоче місце (рис.) має бути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завширки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2,5-2,6 м і поділятися на зони:</w:t>
      </w:r>
    </w:p>
    <w:p w:rsidR="00D246F3" w:rsidRPr="00B802D7" w:rsidRDefault="00D246F3" w:rsidP="00D246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робочу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завширшки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60-70 см), де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працює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муляр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46F3" w:rsidRPr="00B802D7" w:rsidRDefault="00D246F3" w:rsidP="00D246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складування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завширшки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1,6 м), де ящик з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розчином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чергується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іддоном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246F3" w:rsidRPr="00181ECF" w:rsidRDefault="00D246F3" w:rsidP="00D246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ільну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завширшки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менше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30-40 см) для проходу.</w:t>
      </w:r>
      <w:r w:rsidRPr="00181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729B0" w:rsidRDefault="00D246F3" w:rsidP="00D24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Запасу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робочому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місці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повинно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вистачати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3-4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ящики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завантажують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початком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мурування</w:t>
      </w:r>
      <w:proofErr w:type="spellEnd"/>
      <w:proofErr w:type="gram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розрахунком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40-50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хвилин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мурування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запас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розчину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поповнюють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Розміщення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інструментів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робочому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місці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повинно бути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раціональним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кельму і молоток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кладуть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праворуч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муляр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витрачав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зайвий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на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нераціональні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Відстань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ящиками не </w:t>
      </w:r>
      <w:proofErr w:type="gram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повинна</w:t>
      </w:r>
      <w:proofErr w:type="gram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перевищувати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м і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розміщувати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ящики з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розчином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м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укладання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рекомендується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мурування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виконують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одночасно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облицюванням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ширину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іалів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збільшують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1,5 м, а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розміщують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два ряди: у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першому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ряді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розміщують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цеглу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в другому -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облицювальний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46F3" w:rsidRPr="00D246F3" w:rsidRDefault="00D246F3" w:rsidP="00D24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C5983" w:rsidRPr="00862F86" w:rsidRDefault="00B858A5" w:rsidP="007C5983">
      <w:pPr>
        <w:numPr>
          <w:ilvl w:val="1"/>
          <w:numId w:val="3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Опис технологічного процесу</w:t>
      </w:r>
    </w:p>
    <w:p w:rsidR="002D381B" w:rsidRDefault="002D381B" w:rsidP="005E37A0">
      <w:pPr>
        <w:spacing w:after="0" w:line="240" w:lineRule="auto"/>
        <w:ind w:left="124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tbl>
      <w:tblPr>
        <w:tblW w:w="44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2"/>
      </w:tblGrid>
      <w:tr w:rsidR="00075CB7" w:rsidRPr="00075CB7" w:rsidTr="00075CB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075CB7" w:rsidRPr="00075CB7" w:rsidRDefault="00075CB7" w:rsidP="00075CB7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Стропування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тимчасове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з'єднання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уючих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конструкцій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гаком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вантажопідйомної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</w:t>
            </w:r>
            <w:proofErr w:type="spellEnd"/>
          </w:p>
          <w:p w:rsidR="00075CB7" w:rsidRPr="00075CB7" w:rsidRDefault="00075CB7" w:rsidP="00075CB7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Перш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застрочувати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конструкцію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монтажник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підбирає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вантажозахватні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обладнання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відповідні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маси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 характеру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вантажу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і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підвішує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гак крана;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вантажозахватні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обладнання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використовують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тільки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призначені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даного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вантажу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елемента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Потім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монтажник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переконується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деталь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вільно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стоїть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прокладках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ідставі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примерзлі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деталі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зрушують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ломом. Кран у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цьому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випадку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можна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використовувати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тільки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proofErr w:type="gram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ідтримування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високих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деталей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перекидання</w:t>
            </w:r>
            <w:proofErr w:type="spellEnd"/>
          </w:p>
          <w:p w:rsidR="00075CB7" w:rsidRPr="00075CB7" w:rsidRDefault="00075CB7" w:rsidP="00075CB7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ільшість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бетонних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залізобетонних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деталей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стропуют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монтажні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петлі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забиті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деталь. Гак </w:t>
            </w:r>
            <w:proofErr w:type="spellStart"/>
            <w:proofErr w:type="gram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іднімального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обладнання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повинен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вільно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заходити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зев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петлі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Гаки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заводять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зовнішньої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сторони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деталі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убік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її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центру ваги. А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то страховочный запор гака при </w:t>
            </w:r>
            <w:proofErr w:type="spellStart"/>
            <w:proofErr w:type="gram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ідйомі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деталі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впасти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усередину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гака. </w:t>
            </w:r>
            <w:proofErr w:type="spellStart"/>
            <w:proofErr w:type="gram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іднімальне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пристосування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кріплять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всі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петлі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передбачені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підйому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відповіднім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положенні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Не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використані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зачіпки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вантажу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кінці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много-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ветвевого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стропа монтажник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зміцнює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так,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щоб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переміщенні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вантажу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краном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кінці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зачіпали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предмети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зустрічаються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шляху. При правильно </w:t>
            </w:r>
            <w:proofErr w:type="spellStart"/>
            <w:proofErr w:type="gram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ідібраному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стропі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кут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його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галузями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підйомі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вантажу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повинен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перевищувати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90°.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Стропальник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керується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наступними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правилами; не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можна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користуватися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вантажозахватним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обладнанням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воно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несправне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забороняється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самостійно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лагодити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несправні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обладнання</w:t>
            </w:r>
            <w:proofErr w:type="spellEnd"/>
          </w:p>
          <w:p w:rsidR="00075CB7" w:rsidRPr="00075CB7" w:rsidRDefault="00075CB7" w:rsidP="00075CB7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Найпоширеніші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вантажозахватні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обладнання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стропи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траверси</w:t>
            </w:r>
            <w:proofErr w:type="spellEnd"/>
          </w:p>
          <w:p w:rsidR="00075CB7" w:rsidRPr="00075CB7" w:rsidRDefault="00075CB7" w:rsidP="00075CB7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Стропи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виготовляють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зі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сталевого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канату,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замкненого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кільце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утворюючого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петлю. На стропах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вантаж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ідвішують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гаків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траверс</w:t>
            </w:r>
          </w:p>
          <w:p w:rsidR="00075CB7" w:rsidRPr="00075CB7" w:rsidRDefault="00075CB7" w:rsidP="00075CB7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Звичайно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застосовують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стропи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універсальні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полегшені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многоветвевые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75CB7" w:rsidRPr="00075CB7" w:rsidRDefault="00075CB7" w:rsidP="00075CB7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5CB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Універсальний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строп (мал. 125, а) -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замкнена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петля з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</w:t>
            </w:r>
            <w:proofErr w:type="gram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</w:t>
            </w:r>
            <w:proofErr w:type="gram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ізка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канату,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кінці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якого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з'єднані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забатогом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стисками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75CB7" w:rsidRPr="00075CB7" w:rsidRDefault="00075CB7" w:rsidP="00075CB7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5CB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Полегшений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строп (мал. 125, б)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складається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</w:t>
            </w:r>
            <w:proofErr w:type="gram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</w:t>
            </w:r>
            <w:proofErr w:type="gram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ізка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канату,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кінці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якого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постачені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коушами 2. До коушам </w:t>
            </w:r>
            <w:proofErr w:type="spellStart"/>
            <w:proofErr w:type="gram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</w:t>
            </w:r>
            <w:proofErr w:type="gram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іплять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гаки </w:t>
            </w:r>
            <w:r w:rsidRPr="00075CB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</w:t>
            </w:r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карабіни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75CB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</w:t>
            </w:r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і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тоді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полегшений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строп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бути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використаний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як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галузі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многоветвевого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стропа (мал. 125, в).</w:t>
            </w:r>
          </w:p>
          <w:p w:rsidR="00075CB7" w:rsidRPr="00075CB7" w:rsidRDefault="00A43811" w:rsidP="00075CB7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Багатогілкові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="00075CB7"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="00075CB7"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стропи</w:t>
            </w:r>
            <w:proofErr w:type="spellEnd"/>
            <w:r w:rsidR="00075CB7"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75CB7"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бувають</w:t>
            </w:r>
            <w:proofErr w:type="spellEnd"/>
            <w:r w:rsidR="00075CB7"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75CB7"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чотирьох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і шести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гілкові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двохгілкового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75CB7"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стропа (мал. 125, г) </w:t>
            </w:r>
            <w:proofErr w:type="spellStart"/>
            <w:proofErr w:type="gramStart"/>
            <w:r w:rsidR="00075CB7"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075CB7"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іднімають</w:t>
            </w:r>
            <w:proofErr w:type="spellEnd"/>
            <w:r w:rsidR="00075CB7"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75CB7"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елементи</w:t>
            </w:r>
            <w:proofErr w:type="spellEnd"/>
            <w:r w:rsidR="00075CB7"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75CB7"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</w:t>
            </w:r>
            <w:proofErr w:type="spellEnd"/>
            <w:r w:rsidR="00075CB7"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75CB7"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двома</w:t>
            </w:r>
            <w:proofErr w:type="spellEnd"/>
            <w:r w:rsidR="00075CB7"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75CB7"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монтажними</w:t>
            </w:r>
            <w:proofErr w:type="spellEnd"/>
            <w:r w:rsidR="00075CB7"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петлями (прогони, блоки, балки).</w:t>
            </w:r>
          </w:p>
          <w:p w:rsidR="00075CB7" w:rsidRPr="00075CB7" w:rsidRDefault="00A43811" w:rsidP="00075CB7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отирегілковий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="00075CB7"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строп (</w:t>
            </w:r>
            <w:proofErr w:type="spellStart"/>
            <w:r w:rsidR="00075CB7"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павук</w:t>
            </w:r>
            <w:proofErr w:type="spellEnd"/>
            <w:r w:rsidR="00075CB7"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(мал. 125, д) </w:t>
            </w:r>
            <w:proofErr w:type="spellStart"/>
            <w:r w:rsidR="00075CB7"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призначений</w:t>
            </w:r>
            <w:proofErr w:type="spellEnd"/>
            <w:r w:rsidR="00075CB7"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75CB7"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="00075CB7"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75CB7"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монтажу</w:t>
            </w:r>
            <w:proofErr w:type="gramEnd"/>
            <w:r w:rsidR="00075CB7"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плит </w:t>
            </w:r>
            <w:proofErr w:type="spellStart"/>
            <w:r w:rsidR="00075CB7"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перекриттів</w:t>
            </w:r>
            <w:proofErr w:type="spellEnd"/>
            <w:r w:rsidR="00075CB7"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075CB7"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сходових</w:t>
            </w:r>
            <w:proofErr w:type="spellEnd"/>
            <w:r w:rsidR="00075CB7"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75CB7"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маршів</w:t>
            </w:r>
            <w:proofErr w:type="spellEnd"/>
            <w:r w:rsidR="00075CB7"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="00075CB7"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інших</w:t>
            </w:r>
            <w:proofErr w:type="spellEnd"/>
            <w:r w:rsidR="00075CB7"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75CB7"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елементів</w:t>
            </w:r>
            <w:proofErr w:type="spellEnd"/>
            <w:r w:rsidR="00075CB7"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075CB7"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="00075CB7"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75CB7"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мають</w:t>
            </w:r>
            <w:proofErr w:type="spellEnd"/>
            <w:r w:rsidR="00075CB7"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75CB7"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чотири</w:t>
            </w:r>
            <w:proofErr w:type="spellEnd"/>
            <w:r w:rsidR="00075CB7"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75CB7"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монтажні</w:t>
            </w:r>
            <w:proofErr w:type="spellEnd"/>
            <w:r w:rsidR="00075CB7"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75CB7"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петлі</w:t>
            </w:r>
            <w:proofErr w:type="spellEnd"/>
            <w:r w:rsidR="00075CB7"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Строп </w:t>
            </w:r>
            <w:proofErr w:type="spellStart"/>
            <w:r w:rsidR="00075CB7"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складається</w:t>
            </w:r>
            <w:proofErr w:type="spellEnd"/>
            <w:r w:rsidR="00075CB7"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="00075CB7"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кільцяаскоби</w:t>
            </w:r>
            <w:proofErr w:type="spellEnd"/>
            <w:r w:rsidR="00075CB7"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5, </w:t>
            </w:r>
            <w:proofErr w:type="spellStart"/>
            <w:r w:rsidR="00075CB7"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який</w:t>
            </w:r>
            <w:proofErr w:type="spellEnd"/>
            <w:r w:rsidR="00075CB7"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075CB7"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навішують</w:t>
            </w:r>
            <w:proofErr w:type="spellEnd"/>
            <w:r w:rsidR="00075CB7"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гак крана, і </w:t>
            </w:r>
            <w:proofErr w:type="spellStart"/>
            <w:r w:rsidR="00075CB7"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двох</w:t>
            </w:r>
            <w:proofErr w:type="spellEnd"/>
            <w:r w:rsidR="00075CB7"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 </w:t>
            </w:r>
            <w:proofErr w:type="spellStart"/>
            <w:r w:rsidR="00075CB7"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убраних</w:t>
            </w:r>
            <w:proofErr w:type="spellEnd"/>
            <w:r w:rsidR="00075CB7"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75CB7"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стропів</w:t>
            </w:r>
            <w:proofErr w:type="spellEnd"/>
            <w:r w:rsidR="00075CB7"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="00075CB7"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галузей</w:t>
            </w:r>
            <w:proofErr w:type="spellEnd"/>
          </w:p>
          <w:p w:rsidR="00075CB7" w:rsidRPr="00075CB7" w:rsidRDefault="00075CB7" w:rsidP="00075CB7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CB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9BB16C9" wp14:editId="796610A1">
                  <wp:extent cx="2695575" cy="3810000"/>
                  <wp:effectExtent l="0" t="0" r="9525" b="0"/>
                  <wp:docPr id="23" name="Рисунок 23" descr=" Вантажозахватні пристрої: а - універсальний строп, б - полегшений строп, в - схеми в'язання універсального стропа, г - двухветвевой, д - четырехветвевой стропи; 1 - забатіг, 2 - коуш, 3 - гак, 4 - карабін, 5 - кільцеоскоб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 Вантажозахватні пристрої: а - універсальний строп, б - полегшений строп, в - схеми в'язання універсального стропа, г - двухветвевой, д - четырехветвевой стропи; 1 - забатіг, 2 - коуш, 3 - гак, 4 - карабін, 5 - кільцеоскоб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5CB7" w:rsidRPr="00075CB7" w:rsidRDefault="00075CB7" w:rsidP="00075CB7">
            <w:pPr>
              <w:spacing w:before="100" w:beforeAutospacing="1" w:after="100" w:afterAutospacing="1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CB7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lastRenderedPageBreak/>
              <w:t xml:space="preserve">Рис. 125.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Вантажозахватні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пристрої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 -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універсальний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строп, б -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полегшений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строп, в -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схеми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в'язання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універс</w:t>
            </w:r>
            <w:r w:rsidR="00A43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ального</w:t>
            </w:r>
            <w:proofErr w:type="spellEnd"/>
            <w:r w:rsidR="00A43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стропа, г – двух</w:t>
            </w:r>
            <w:r w:rsidR="00A438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гілковий</w:t>
            </w:r>
            <w:proofErr w:type="gramStart"/>
            <w:r w:rsidR="00A438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43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A43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 - ч</w:t>
            </w:r>
            <w:proofErr w:type="spellStart"/>
            <w:r w:rsidR="00A438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оти</w:t>
            </w:r>
            <w:proofErr w:type="spellEnd"/>
            <w:r w:rsidR="00A43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Start"/>
            <w:r w:rsidR="00A438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ьохгілковий</w:t>
            </w:r>
            <w:proofErr w:type="spellEnd"/>
            <w:r w:rsidR="00A43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строп</w:t>
            </w:r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1 -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забатіг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2 - коуш, 3</w:t>
            </w:r>
            <w:r w:rsidR="00A43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гак, 4 - </w:t>
            </w:r>
            <w:proofErr w:type="spellStart"/>
            <w:r w:rsidR="00A43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карабін</w:t>
            </w:r>
            <w:proofErr w:type="spellEnd"/>
            <w:r w:rsidR="00A43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5 - </w:t>
            </w:r>
            <w:proofErr w:type="spellStart"/>
            <w:r w:rsidR="00A43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кільце</w:t>
            </w:r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скоба</w:t>
            </w:r>
            <w:proofErr w:type="spellEnd"/>
          </w:p>
          <w:p w:rsidR="00075CB7" w:rsidRPr="00075CB7" w:rsidRDefault="00075CB7" w:rsidP="00075CB7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5CB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Траверси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являють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собою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металеву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балку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ферму з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обладнаннями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захоплення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монтируемых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елементів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Траверсами </w:t>
            </w:r>
            <w:proofErr w:type="spellStart"/>
            <w:proofErr w:type="gram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іднімають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елементи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більших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розмірів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При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стропуванні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A43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нучкими</w:t>
            </w:r>
            <w:proofErr w:type="spellEnd"/>
            <w:r w:rsidR="00A43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стропами </w:t>
            </w:r>
            <w:r w:rsidR="00A438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великорозмірних </w:t>
            </w:r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елементів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(панелей, плит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покриттів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великої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довжини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не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використовується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значна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частина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корисної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висоти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підйому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гака монтажного крана.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Траверси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також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використовують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proofErr w:type="gram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ідйому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елементів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можуть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сприймати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монтажні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стискальні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зусилля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виникають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стропуванні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гнучким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стропом. У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якості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загарбних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обладнань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траверс,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використовують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гнучкі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ідвіски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гаками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карабінами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кінцях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кліщові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інші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захоплення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 мал. 126 показана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балкова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траверса для </w:t>
            </w:r>
            <w:proofErr w:type="spellStart"/>
            <w:proofErr w:type="gram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ідйому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панельних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перегородок (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гіпсобетонних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виброкирпичных, гипсошлаковых). Траверсу </w:t>
            </w:r>
            <w:proofErr w:type="spellStart"/>
            <w:proofErr w:type="gram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ідвішується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гака крана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двухветвевым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стропом за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кільця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балці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75CB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закріплені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пересувні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блоки </w:t>
            </w:r>
            <w:r w:rsidRPr="00075CB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3,</w:t>
            </w:r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запасованы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стропиопідвіски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75CB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</w:t>
            </w:r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Блоки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закріплюють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фіксаторами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75CB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</w:t>
            </w:r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 будь-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якому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місці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балки,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дозволяє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стропуванні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панелі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петлі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передавати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них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тільки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вертикальне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навантаження</w:t>
            </w:r>
            <w:proofErr w:type="spellEnd"/>
          </w:p>
          <w:p w:rsidR="00075CB7" w:rsidRPr="00075CB7" w:rsidRDefault="00075CB7" w:rsidP="00075CB7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CB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B98FB1B" wp14:editId="16E61626">
                  <wp:extent cx="4286250" cy="2543175"/>
                  <wp:effectExtent l="0" t="0" r="0" b="9525"/>
                  <wp:docPr id="24" name="Рисунок 24" descr="Балкова траверса для підйому панельних перегородок: 1 - стропочное кільце, 2 - балка, 3 - пересувні блоки, 4 - стропи підвіски, 5 - фіксато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Балкова траверса для підйому панельних перегородок: 1 - стропочное кільце, 2 - балка, 3 - пересувні блоки, 4 - стропи підвіски, 5 - фіксато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254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5CB7" w:rsidRPr="00075CB7" w:rsidRDefault="00075CB7" w:rsidP="00075CB7">
            <w:pPr>
              <w:spacing w:before="100" w:beforeAutospacing="1" w:after="100" w:afterAutospacing="1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CB7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Рис. 126.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Балкова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 траверса для </w:t>
            </w:r>
            <w:proofErr w:type="spellStart"/>
            <w:proofErr w:type="gramStart"/>
            <w:r w:rsidRPr="00075CB7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п</w:t>
            </w:r>
            <w:proofErr w:type="gramEnd"/>
            <w:r w:rsidRPr="00075CB7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ідйому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панельних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 перегородок</w:t>
            </w:r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1 -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стропочное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кільце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2 - балка, 3 -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пересувні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блоки, 4 -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стропи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підвіски</w:t>
            </w:r>
            <w:proofErr w:type="spellEnd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5 - </w:t>
            </w:r>
            <w:proofErr w:type="spellStart"/>
            <w:r w:rsidRPr="0007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фіксатори</w:t>
            </w:r>
            <w:proofErr w:type="spellEnd"/>
          </w:p>
        </w:tc>
      </w:tr>
      <w:tr w:rsidR="00075CB7" w:rsidRPr="00075CB7" w:rsidTr="00075CB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75CB7" w:rsidRPr="00075CB7" w:rsidRDefault="00075CB7" w:rsidP="00075CB7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43811" w:rsidRDefault="00A43811" w:rsidP="00C121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2D381B" w:rsidRDefault="002D381B" w:rsidP="00C121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C12129" w:rsidRDefault="00C12129" w:rsidP="00C121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867605" w:rsidRDefault="005E37A0" w:rsidP="00A43811">
      <w:pPr>
        <w:spacing w:after="0" w:line="240" w:lineRule="auto"/>
        <w:ind w:left="124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lastRenderedPageBreak/>
        <w:t>Опорний конспект</w:t>
      </w:r>
    </w:p>
    <w:p w:rsidR="007B41EE" w:rsidRDefault="007B41EE" w:rsidP="0040068B">
      <w:pPr>
        <w:spacing w:after="0" w:line="240" w:lineRule="auto"/>
        <w:textAlignment w:val="baseline"/>
        <w:rPr>
          <w:rFonts w:ascii="Calibri" w:eastAsia="Calibri" w:hAnsi="Calibri" w:cs="Times New Roman"/>
          <w:b/>
          <w:lang w:val="uk-UA"/>
        </w:rPr>
      </w:pPr>
    </w:p>
    <w:p w:rsidR="00A43811" w:rsidRDefault="00A43811" w:rsidP="0040068B">
      <w:pPr>
        <w:spacing w:after="0" w:line="240" w:lineRule="auto"/>
        <w:textAlignment w:val="baseline"/>
        <w:rPr>
          <w:rFonts w:ascii="Calibri" w:eastAsia="Calibri" w:hAnsi="Calibri" w:cs="Times New Roman"/>
          <w:b/>
          <w:lang w:val="uk-UA"/>
        </w:rPr>
      </w:pPr>
    </w:p>
    <w:p w:rsidR="00A43811" w:rsidRDefault="00A43811" w:rsidP="0040068B">
      <w:pPr>
        <w:spacing w:after="0" w:line="240" w:lineRule="auto"/>
        <w:textAlignment w:val="baseline"/>
        <w:rPr>
          <w:rFonts w:ascii="Calibri" w:eastAsia="Calibri" w:hAnsi="Calibri" w:cs="Times New Roman"/>
          <w:b/>
          <w:lang w:val="uk-UA"/>
        </w:rPr>
      </w:pPr>
      <w:r w:rsidRPr="00A43811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BE20197" wp14:editId="6D013C1F">
            <wp:extent cx="5734050" cy="3657600"/>
            <wp:effectExtent l="0" t="0" r="0" b="0"/>
            <wp:docPr id="27" name="Рисунок 27" descr="Презентация на тему: &quot;Тема 6. Монтажні та ремонтні роботи (3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Презентация на тему: &quot;Тема 6. Монтажні та ремонтні роботи (3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811" w:rsidRDefault="00A43811" w:rsidP="0040068B">
      <w:pPr>
        <w:spacing w:after="0" w:line="240" w:lineRule="auto"/>
        <w:textAlignment w:val="baseline"/>
        <w:rPr>
          <w:rFonts w:ascii="Calibri" w:eastAsia="Calibri" w:hAnsi="Calibri" w:cs="Times New Roman"/>
          <w:b/>
          <w:lang w:val="uk-UA"/>
        </w:rPr>
      </w:pPr>
    </w:p>
    <w:p w:rsidR="00A43811" w:rsidRPr="00A43811" w:rsidRDefault="00A43811" w:rsidP="0040068B">
      <w:pPr>
        <w:spacing w:after="0" w:line="240" w:lineRule="auto"/>
        <w:textAlignment w:val="baseline"/>
        <w:rPr>
          <w:rFonts w:ascii="Calibri" w:eastAsia="Calibri" w:hAnsi="Calibri" w:cs="Times New Roman"/>
          <w:b/>
          <w:lang w:val="uk-UA"/>
        </w:rPr>
      </w:pPr>
      <w:r>
        <w:rPr>
          <w:noProof/>
          <w:lang w:eastAsia="ru-RU"/>
        </w:rPr>
        <w:drawing>
          <wp:inline distT="0" distB="0" distL="0" distR="0" wp14:anchorId="23CBB110" wp14:editId="476D7FAC">
            <wp:extent cx="5762625" cy="3657600"/>
            <wp:effectExtent l="0" t="0" r="9525" b="0"/>
            <wp:docPr id="28" name="Рисунок 28" descr="Презентация на тему: &quot;Тема 6. Монтажні та ремонтні роботи (3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Презентация на тему: &quot;Тема 6. Монтажні та ремонтні роботи (3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1EE" w:rsidRPr="007B41EE" w:rsidRDefault="007B41EE" w:rsidP="0040068B">
      <w:pPr>
        <w:spacing w:after="0" w:line="240" w:lineRule="auto"/>
        <w:textAlignment w:val="baseline"/>
        <w:rPr>
          <w:noProof/>
          <w:lang w:val="uk-UA" w:eastAsia="ru-RU"/>
        </w:rPr>
      </w:pPr>
    </w:p>
    <w:p w:rsidR="00A85FE5" w:rsidRPr="00044DCA" w:rsidRDefault="00A85FE5" w:rsidP="00044DCA">
      <w:pPr>
        <w:spacing w:after="0" w:line="240" w:lineRule="auto"/>
        <w:textAlignment w:val="baseline"/>
        <w:rPr>
          <w:noProof/>
          <w:lang w:val="uk-UA" w:eastAsia="ru-RU"/>
        </w:rPr>
      </w:pPr>
    </w:p>
    <w:p w:rsidR="00A43811" w:rsidRDefault="00A43811" w:rsidP="00A43811">
      <w:pPr>
        <w:spacing w:after="0" w:line="240" w:lineRule="auto"/>
        <w:jc w:val="center"/>
        <w:textAlignment w:val="baseline"/>
        <w:rPr>
          <w:noProof/>
          <w:lang w:val="uk-UA" w:eastAsia="ru-RU"/>
        </w:rPr>
      </w:pPr>
    </w:p>
    <w:p w:rsidR="00A43811" w:rsidRDefault="00A43811" w:rsidP="00A43811">
      <w:pPr>
        <w:spacing w:after="0" w:line="240" w:lineRule="auto"/>
        <w:jc w:val="center"/>
        <w:textAlignment w:val="baseline"/>
        <w:rPr>
          <w:noProof/>
          <w:lang w:val="uk-UA" w:eastAsia="ru-RU"/>
        </w:rPr>
      </w:pPr>
    </w:p>
    <w:p w:rsidR="00A43811" w:rsidRDefault="00A43811" w:rsidP="00A43811">
      <w:pPr>
        <w:spacing w:after="0" w:line="240" w:lineRule="auto"/>
        <w:jc w:val="center"/>
        <w:textAlignment w:val="baseline"/>
        <w:rPr>
          <w:noProof/>
          <w:lang w:val="uk-UA" w:eastAsia="ru-RU"/>
        </w:rPr>
      </w:pPr>
    </w:p>
    <w:p w:rsidR="00A43811" w:rsidRDefault="00A43811" w:rsidP="00A43811">
      <w:pPr>
        <w:spacing w:after="0" w:line="240" w:lineRule="auto"/>
        <w:jc w:val="center"/>
        <w:textAlignment w:val="baseline"/>
        <w:rPr>
          <w:noProof/>
          <w:lang w:val="uk-UA" w:eastAsia="ru-RU"/>
        </w:rPr>
      </w:pPr>
    </w:p>
    <w:p w:rsidR="00A43811" w:rsidRDefault="00A43811" w:rsidP="00A43811">
      <w:pPr>
        <w:spacing w:after="0" w:line="240" w:lineRule="auto"/>
        <w:jc w:val="center"/>
        <w:textAlignment w:val="baseline"/>
        <w:rPr>
          <w:noProof/>
          <w:lang w:val="uk-UA" w:eastAsia="ru-RU"/>
        </w:rPr>
      </w:pPr>
    </w:p>
    <w:p w:rsidR="00A43811" w:rsidRDefault="00A43811" w:rsidP="00A43811">
      <w:pPr>
        <w:spacing w:after="0" w:line="240" w:lineRule="auto"/>
        <w:jc w:val="center"/>
        <w:textAlignment w:val="baseline"/>
        <w:rPr>
          <w:noProof/>
          <w:lang w:val="uk-UA" w:eastAsia="ru-RU"/>
        </w:rPr>
      </w:pPr>
    </w:p>
    <w:p w:rsidR="00A43811" w:rsidRDefault="00A43811" w:rsidP="00A43811">
      <w:pPr>
        <w:spacing w:after="0" w:line="240" w:lineRule="auto"/>
        <w:jc w:val="center"/>
        <w:textAlignment w:val="baseline"/>
        <w:rPr>
          <w:noProof/>
          <w:lang w:val="uk-UA" w:eastAsia="ru-RU"/>
        </w:rPr>
      </w:pPr>
    </w:p>
    <w:p w:rsidR="00A43811" w:rsidRDefault="00A43811" w:rsidP="00A43811">
      <w:pPr>
        <w:spacing w:after="0" w:line="240" w:lineRule="auto"/>
        <w:jc w:val="center"/>
        <w:textAlignment w:val="baseline"/>
        <w:rPr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30B7EAAC" wp14:editId="5CA39274">
            <wp:extent cx="5591175" cy="3657600"/>
            <wp:effectExtent l="0" t="0" r="9525" b="0"/>
            <wp:docPr id="30" name="Рисунок 30" descr="Презентация на тему: &quot;Тема 6. Монтажні та ремонтні роботи (3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Презентация на тему: &quot;Тема 6. Монтажні та ремонтні роботи (3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811" w:rsidRDefault="00A43811" w:rsidP="00A43811">
      <w:pPr>
        <w:spacing w:after="0" w:line="240" w:lineRule="auto"/>
        <w:textAlignment w:val="baseline"/>
        <w:rPr>
          <w:noProof/>
          <w:lang w:val="uk-UA" w:eastAsia="ru-RU"/>
        </w:rPr>
      </w:pPr>
    </w:p>
    <w:p w:rsidR="00A43811" w:rsidRDefault="00A43811" w:rsidP="00A43811">
      <w:pPr>
        <w:spacing w:after="0" w:line="240" w:lineRule="auto"/>
        <w:jc w:val="center"/>
        <w:textAlignment w:val="baseline"/>
        <w:rPr>
          <w:noProof/>
          <w:lang w:val="uk-UA" w:eastAsia="ru-RU"/>
        </w:rPr>
      </w:pPr>
    </w:p>
    <w:p w:rsidR="00A43811" w:rsidRDefault="00A43811" w:rsidP="00A43811">
      <w:pPr>
        <w:spacing w:after="0" w:line="240" w:lineRule="auto"/>
        <w:jc w:val="center"/>
        <w:textAlignment w:val="baseline"/>
        <w:rPr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05C3CAAC" wp14:editId="0561471A">
            <wp:extent cx="5940425" cy="4459974"/>
            <wp:effectExtent l="0" t="0" r="3175" b="0"/>
            <wp:docPr id="31" name="Рисунок 31" descr="Стропування вантаж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Стропування вантажів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3AC" w:rsidRPr="00194AC1" w:rsidRDefault="00AC63AC" w:rsidP="00194AC1">
      <w:pPr>
        <w:spacing w:after="0" w:line="240" w:lineRule="auto"/>
        <w:textAlignment w:val="baseline"/>
        <w:rPr>
          <w:noProof/>
          <w:lang w:val="uk-UA" w:eastAsia="ru-RU"/>
        </w:rPr>
      </w:pPr>
    </w:p>
    <w:p w:rsidR="00AC63AC" w:rsidRDefault="00AC63AC" w:rsidP="00B85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370F" w:rsidRPr="003A370F" w:rsidRDefault="003A370F" w:rsidP="00B85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58A5" w:rsidRPr="003C4A3B" w:rsidRDefault="00B858A5" w:rsidP="00B858A5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Закріплення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</w:t>
      </w:r>
      <w:proofErr w:type="spellStart"/>
      <w:proofErr w:type="gram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іалу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13.00</w:t>
      </w:r>
      <w:r w:rsidR="00AC6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-14.30  </w:t>
      </w:r>
    </w:p>
    <w:p w:rsidR="003C4A3B" w:rsidRPr="00A57D6B" w:rsidRDefault="003C4A3B" w:rsidP="003C4A3B">
      <w:pPr>
        <w:spacing w:after="0" w:line="240" w:lineRule="auto"/>
        <w:ind w:left="644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3AC" w:rsidRPr="002D381B" w:rsidRDefault="003C4A3B" w:rsidP="00A57D6B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Опиші</w:t>
      </w:r>
      <w:r w:rsidR="00A438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 способи стропування конструкцій, показаних на малюнку</w:t>
      </w:r>
    </w:p>
    <w:p w:rsidR="00067E01" w:rsidRDefault="00067E01" w:rsidP="00A57D6B">
      <w:pPr>
        <w:spacing w:after="0" w:line="240" w:lineRule="auto"/>
        <w:contextualSpacing/>
        <w:textAlignment w:val="baseline"/>
        <w:rPr>
          <w:lang w:val="uk-UA"/>
        </w:rPr>
      </w:pPr>
    </w:p>
    <w:p w:rsidR="002D381B" w:rsidRDefault="00A43811" w:rsidP="00A57D6B">
      <w:pPr>
        <w:spacing w:after="0" w:line="240" w:lineRule="auto"/>
        <w:contextualSpacing/>
        <w:textAlignment w:val="baseline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1B5DAECC" wp14:editId="740797FB">
            <wp:extent cx="6153150" cy="4762500"/>
            <wp:effectExtent l="0" t="0" r="0" b="0"/>
            <wp:docPr id="32" name="Рисунок 32" descr="Залізобетонні конструкції плакат від 59 г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Залізобетонні конструкції плакат від 59 грн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FE5" w:rsidRPr="003C4A3B" w:rsidRDefault="00927B15" w:rsidP="003C4A3B">
      <w:pPr>
        <w:spacing w:after="0" w:line="240" w:lineRule="auto"/>
        <w:contextualSpacing/>
        <w:jc w:val="center"/>
        <w:textAlignment w:val="baseline"/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ED1CFCA" wp14:editId="421D32FA">
                <wp:extent cx="304800" cy="381000"/>
                <wp:effectExtent l="0" t="0" r="0" b="0"/>
                <wp:docPr id="37" name="AutoShape 5" descr="Підсумковий контроль | budivelni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Підсумковий контроль | budivelnik" style="width:24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 w:rsidR="00194AC1">
        <w:rPr>
          <w:noProof/>
          <w:lang w:eastAsia="ru-RU"/>
        </w:rPr>
        <mc:AlternateContent>
          <mc:Choice Requires="wps">
            <w:drawing>
              <wp:inline distT="0" distB="0" distL="0" distR="0" wp14:anchorId="75397C4E" wp14:editId="3962B439">
                <wp:extent cx="304800" cy="304800"/>
                <wp:effectExtent l="0" t="0" r="0" b="0"/>
                <wp:docPr id="36" name="AutoShape 3" descr="Підсумковий контроль | budivelni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B15" w:rsidRDefault="00927B15" w:rsidP="00927B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Підсумковий контроль | budivelni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1BrT2&#10;+gIAAAAGAAAOAAAAAAAAAAAAAAAAAC4CAABkcnMvZTJvRG9jLnhtbFBLAQItABQABgAIAAAAIQBM&#10;oOks2AAAAAMBAAAPAAAAAAAAAAAAAAAAAFQFAABkcnMvZG93bnJldi54bWxQSwUGAAAAAAQABADz&#10;AAAAWQYAAAAA&#10;" filled="f" stroked="f">
                <o:lock v:ext="edit" aspectratio="t"/>
                <v:textbox>
                  <w:txbxContent>
                    <w:p w:rsidR="00927B15" w:rsidRDefault="00927B15" w:rsidP="00927B15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AA8BA2A" wp14:editId="55FA8D5C">
                <wp:extent cx="304800" cy="304800"/>
                <wp:effectExtent l="0" t="0" r="0" b="0"/>
                <wp:docPr id="42" name="AutoShape 12" descr="D:\%D1%81%D0%BA%D0%B0%D1%87%D0%BA%D0%B0 %D1%82%D0%BE%D1%80%D1%80\caa606_3cb7b8c3d1be47269b3fb9b5c16ddf23 (1)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Описание: D:\%D1%81%D0%BA%D0%B0%D1%87%D0%BA%D0%B0 %D1%82%D0%BE%D1%80%D1%80\caa606_3cb7b8c3d1be47269b3fb9b5c16ddf23 (1)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JLsihQQDAAAz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 w:rsidRPr="00927B15">
        <w:rPr>
          <w:noProof/>
          <w:lang w:eastAsia="ru-RU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80DF3CB" wp14:editId="1A4E5F68">
                <wp:extent cx="304800" cy="304800"/>
                <wp:effectExtent l="0" t="0" r="0" b="0"/>
                <wp:docPr id="11" name="AutoShape 13" descr="D:\%D1%81%D0%BA%D0%B0%D1%87%D0%BA%D0%B0 %D1%82%D0%BE%D1%80%D1%80\caa606_3cb7b8c3d1be47269b3fb9b5c16ddf23 (1)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Описание: D:\%D1%81%D0%BA%D0%B0%D1%87%D0%BA%D0%B0 %D1%82%D0%BE%D1%80%D1%80\caa606_3cb7b8c3d1be47269b3fb9b5c16ddf23 (1)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yzFV2QQDAAAz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BAED626" wp14:editId="0D5A4095">
                <wp:extent cx="304800" cy="304800"/>
                <wp:effectExtent l="0" t="0" r="0" b="0"/>
                <wp:docPr id="41" name="AutoShape 11" descr="https://static.wixstatic.com/media/caa606_3cb7b8c3d1be47269b3fb9b5c16ddf23.png/v1/fill/w_600,h_410,al_c,q_85,usm_0.66_1.00_0.01/caa606_3cb7b8c3d1be47269b3fb9b5c16ddf23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Описание: https://static.wixstatic.com/media/caa606_3cb7b8c3d1be47269b3fb9b5c16ddf23.png/v1/fill/w_600,h_410,al_c,q_85,usm_0.66_1.00_0.01/caa606_3cb7b8c3d1be47269b3fb9b5c16ddf23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AeeYHIGwMAAG4GAAAOAAAAAAAAAAAAAAAAAC4C&#10;AABkcnMvZTJvRG9jLnhtbFBLAQItABQABgAIAAAAIQBMoOks2AAAAAMBAAAPAAAAAAAAAAAAAAAA&#10;AHU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</w:p>
    <w:p w:rsidR="00A85FE5" w:rsidRPr="00A85FE5" w:rsidRDefault="00A85FE5" w:rsidP="00A57D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3811" w:rsidRDefault="00854858" w:rsidP="00A43811">
      <w:pPr>
        <w:spacing w:after="0" w:line="240" w:lineRule="auto"/>
        <w:ind w:left="900"/>
        <w:contextualSpacing/>
        <w:textAlignment w:val="baseline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Відеоролик за посиланням : </w:t>
      </w:r>
      <w:r w:rsidR="004A65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C39FA" w:rsidRPr="005C3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https://youtu.be/OfEmwr5kqWk</w:t>
      </w:r>
    </w:p>
    <w:p w:rsidR="00A43811" w:rsidRDefault="00A43811" w:rsidP="00A43811">
      <w:pPr>
        <w:spacing w:after="0" w:line="240" w:lineRule="auto"/>
        <w:ind w:left="900"/>
        <w:contextualSpacing/>
        <w:textAlignment w:val="baseline"/>
        <w:rPr>
          <w:lang w:val="uk-UA"/>
        </w:rPr>
      </w:pPr>
    </w:p>
    <w:p w:rsidR="00A43811" w:rsidRDefault="00A43811" w:rsidP="00A43811">
      <w:pPr>
        <w:spacing w:after="0" w:line="240" w:lineRule="auto"/>
        <w:ind w:left="900"/>
        <w:contextualSpacing/>
        <w:textAlignment w:val="baseline"/>
        <w:rPr>
          <w:lang w:val="uk-UA"/>
        </w:rPr>
      </w:pPr>
    </w:p>
    <w:p w:rsidR="00023F37" w:rsidRDefault="00B858A5" w:rsidP="00A43811">
      <w:pPr>
        <w:spacing w:after="0" w:line="240" w:lineRule="auto"/>
        <w:ind w:left="90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Домашнє завдання:</w:t>
      </w:r>
      <w:r w:rsidR="00023F37" w:rsidRPr="007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67E01" w:rsidRDefault="00067E01" w:rsidP="00067E01">
      <w:pPr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</w:t>
      </w:r>
      <w:r w:rsidR="005C3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 підручником , стор. 313-316</w:t>
      </w:r>
    </w:p>
    <w:p w:rsidR="003C4A3B" w:rsidRDefault="003C4A3B" w:rsidP="00067E01">
      <w:pPr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7E01" w:rsidRDefault="00067E01" w:rsidP="004C43AF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58A5" w:rsidRPr="00B858A5" w:rsidRDefault="004C43AF" w:rsidP="004C43AF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</w:t>
      </w:r>
      <w:r w:rsidR="00B858A5"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Відповіді надсилати</w:t>
      </w:r>
    </w:p>
    <w:p w:rsidR="00B858A5" w:rsidRPr="00B858A5" w:rsidRDefault="004C43AF" w:rsidP="004C43AF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3C4A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09</w:t>
      </w:r>
      <w:r w:rsidR="004A65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.04</w:t>
      </w:r>
      <w:r w:rsidR="00B858A5"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.2020  року  з 13.00 -14.30</w:t>
      </w:r>
    </w:p>
    <w:p w:rsidR="00B858A5" w:rsidRPr="00B858A5" w:rsidRDefault="00B858A5" w:rsidP="004C43AF">
      <w:pPr>
        <w:spacing w:after="0" w:line="240" w:lineRule="auto"/>
        <w:ind w:left="-720" w:hanging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 </w:t>
      </w:r>
      <w:proofErr w:type="spellStart"/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вайбер</w:t>
      </w:r>
      <w:proofErr w:type="spellEnd"/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B858A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0679821398  </w:t>
      </w:r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та   </w:t>
      </w:r>
      <w:proofErr w:type="spellStart"/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ел</w:t>
      </w:r>
      <w:proofErr w:type="spellEnd"/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пошту</w:t>
      </w:r>
      <w:r w:rsidRPr="00B858A5">
        <w:rPr>
          <w:rFonts w:ascii="Helvetica" w:eastAsia="Calibri" w:hAnsi="Helvetica" w:cs="Helvetica"/>
          <w:b/>
          <w:color w:val="222222"/>
          <w:sz w:val="21"/>
          <w:szCs w:val="21"/>
          <w:shd w:val="clear" w:color="auto" w:fill="FFFFFF"/>
          <w:lang w:val="uk-UA"/>
        </w:rPr>
        <w:t xml:space="preserve"> </w:t>
      </w:r>
      <w:r w:rsidRPr="00B858A5">
        <w:rPr>
          <w:rFonts w:ascii="Helvetica" w:eastAsia="Calibri" w:hAnsi="Helvetica" w:cs="Helvetica"/>
          <w:b/>
          <w:color w:val="222222"/>
          <w:sz w:val="28"/>
          <w:szCs w:val="28"/>
          <w:shd w:val="clear" w:color="auto" w:fill="FFFFFF"/>
        </w:rPr>
        <w:t>skarupetalilia@gmail.com</w:t>
      </w:r>
    </w:p>
    <w:p w:rsidR="00B858A5" w:rsidRPr="00B858A5" w:rsidRDefault="00B858A5" w:rsidP="00B858A5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</w:p>
    <w:p w:rsidR="00B858A5" w:rsidRPr="00B858A5" w:rsidRDefault="00B858A5" w:rsidP="00B858A5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</w:p>
    <w:p w:rsidR="00B858A5" w:rsidRPr="00B858A5" w:rsidRDefault="00B858A5" w:rsidP="00B858A5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58A5" w:rsidRPr="00B858A5" w:rsidRDefault="00B858A5" w:rsidP="00B858A5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58A5" w:rsidRPr="00B858A5" w:rsidRDefault="00B858A5" w:rsidP="00B858A5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          </w:t>
      </w:r>
      <w:r w:rsidR="00D307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Майстер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виробничого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D307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Л.А.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Шкарупета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58A5" w:rsidRPr="00B858A5" w:rsidRDefault="00B858A5" w:rsidP="00B858A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</w:pPr>
    </w:p>
    <w:p w:rsidR="00B858A5" w:rsidRPr="00B858A5" w:rsidRDefault="00B858A5" w:rsidP="00B858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58A5" w:rsidRPr="00B858A5" w:rsidRDefault="00B858A5" w:rsidP="00B858A5">
      <w:pPr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A5" w:rsidRPr="00B858A5" w:rsidRDefault="00B858A5" w:rsidP="00B858A5">
      <w:pPr>
        <w:spacing w:after="0" w:line="240" w:lineRule="auto"/>
        <w:rPr>
          <w:rFonts w:ascii="Verdana" w:eastAsia="Calibri" w:hAnsi="Verdana" w:cs="Times New Roman"/>
          <w:color w:val="000000"/>
          <w:sz w:val="16"/>
          <w:szCs w:val="16"/>
          <w:lang w:val="uk-UA"/>
        </w:rPr>
      </w:pPr>
    </w:p>
    <w:sectPr w:rsidR="00B858A5" w:rsidRPr="00B858A5" w:rsidSect="00B858A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39DE"/>
    <w:multiLevelType w:val="multilevel"/>
    <w:tmpl w:val="6924F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740EF"/>
    <w:multiLevelType w:val="multilevel"/>
    <w:tmpl w:val="A288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C5973"/>
    <w:multiLevelType w:val="multilevel"/>
    <w:tmpl w:val="BB82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3F7E98"/>
    <w:multiLevelType w:val="multilevel"/>
    <w:tmpl w:val="AF58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9C2D56"/>
    <w:multiLevelType w:val="multilevel"/>
    <w:tmpl w:val="04DC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D3F88"/>
    <w:multiLevelType w:val="multilevel"/>
    <w:tmpl w:val="21AAB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6179FA"/>
    <w:multiLevelType w:val="multilevel"/>
    <w:tmpl w:val="7500E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B325C9"/>
    <w:multiLevelType w:val="multilevel"/>
    <w:tmpl w:val="B708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0625F0"/>
    <w:multiLevelType w:val="multilevel"/>
    <w:tmpl w:val="3F8A2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B355E3"/>
    <w:multiLevelType w:val="multilevel"/>
    <w:tmpl w:val="6F907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5E10D6"/>
    <w:multiLevelType w:val="multilevel"/>
    <w:tmpl w:val="4A86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A64668"/>
    <w:multiLevelType w:val="multilevel"/>
    <w:tmpl w:val="97506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387776"/>
    <w:multiLevelType w:val="multilevel"/>
    <w:tmpl w:val="882A5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80259E"/>
    <w:multiLevelType w:val="multilevel"/>
    <w:tmpl w:val="AFCCA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B5398F"/>
    <w:multiLevelType w:val="hybridMultilevel"/>
    <w:tmpl w:val="1104076C"/>
    <w:lvl w:ilvl="0" w:tplc="10EEF9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E94CB9"/>
    <w:multiLevelType w:val="multilevel"/>
    <w:tmpl w:val="20C45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E120B9"/>
    <w:multiLevelType w:val="multilevel"/>
    <w:tmpl w:val="2D0EC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8420BC"/>
    <w:multiLevelType w:val="multilevel"/>
    <w:tmpl w:val="01D8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613314"/>
    <w:multiLevelType w:val="multilevel"/>
    <w:tmpl w:val="E42E3B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126ADB"/>
    <w:multiLevelType w:val="multilevel"/>
    <w:tmpl w:val="2E942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3A059C"/>
    <w:multiLevelType w:val="multilevel"/>
    <w:tmpl w:val="B67C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342EF0"/>
    <w:multiLevelType w:val="multilevel"/>
    <w:tmpl w:val="BD38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31497A"/>
    <w:multiLevelType w:val="multilevel"/>
    <w:tmpl w:val="1A3CB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88331A"/>
    <w:multiLevelType w:val="multilevel"/>
    <w:tmpl w:val="76C4D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AC001A"/>
    <w:multiLevelType w:val="multilevel"/>
    <w:tmpl w:val="40DEF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0D741B"/>
    <w:multiLevelType w:val="multilevel"/>
    <w:tmpl w:val="05C2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6040C8"/>
    <w:multiLevelType w:val="multilevel"/>
    <w:tmpl w:val="0AE6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C1049B"/>
    <w:multiLevelType w:val="multilevel"/>
    <w:tmpl w:val="9F227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040B75"/>
    <w:multiLevelType w:val="multilevel"/>
    <w:tmpl w:val="8270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C95756"/>
    <w:multiLevelType w:val="multilevel"/>
    <w:tmpl w:val="70480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E86886"/>
    <w:multiLevelType w:val="multilevel"/>
    <w:tmpl w:val="66D21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94188C"/>
    <w:multiLevelType w:val="multilevel"/>
    <w:tmpl w:val="B56A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B04EBD"/>
    <w:multiLevelType w:val="multilevel"/>
    <w:tmpl w:val="CDBC4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267D54"/>
    <w:multiLevelType w:val="hybridMultilevel"/>
    <w:tmpl w:val="05086A62"/>
    <w:lvl w:ilvl="0" w:tplc="F746BAB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0A37535"/>
    <w:multiLevelType w:val="multilevel"/>
    <w:tmpl w:val="89BC6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9A4462"/>
    <w:multiLevelType w:val="multilevel"/>
    <w:tmpl w:val="69D8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09779D"/>
    <w:multiLevelType w:val="multilevel"/>
    <w:tmpl w:val="142E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5931B8"/>
    <w:multiLevelType w:val="multilevel"/>
    <w:tmpl w:val="57B4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3A5F54"/>
    <w:multiLevelType w:val="multilevel"/>
    <w:tmpl w:val="C2360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3"/>
      <w:lvl w:ilvl="2">
        <w:start w:val="3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14"/>
  </w:num>
  <w:num w:numId="5">
    <w:abstractNumId w:val="37"/>
  </w:num>
  <w:num w:numId="6">
    <w:abstractNumId w:val="12"/>
  </w:num>
  <w:num w:numId="7">
    <w:abstractNumId w:val="38"/>
  </w:num>
  <w:num w:numId="8">
    <w:abstractNumId w:val="0"/>
  </w:num>
  <w:num w:numId="9">
    <w:abstractNumId w:val="24"/>
  </w:num>
  <w:num w:numId="10">
    <w:abstractNumId w:val="17"/>
  </w:num>
  <w:num w:numId="11">
    <w:abstractNumId w:val="16"/>
  </w:num>
  <w:num w:numId="12">
    <w:abstractNumId w:val="1"/>
  </w:num>
  <w:num w:numId="13">
    <w:abstractNumId w:val="4"/>
  </w:num>
  <w:num w:numId="14">
    <w:abstractNumId w:val="32"/>
  </w:num>
  <w:num w:numId="15">
    <w:abstractNumId w:val="35"/>
  </w:num>
  <w:num w:numId="16">
    <w:abstractNumId w:val="11"/>
  </w:num>
  <w:num w:numId="17">
    <w:abstractNumId w:val="8"/>
  </w:num>
  <w:num w:numId="18">
    <w:abstractNumId w:val="10"/>
  </w:num>
  <w:num w:numId="19">
    <w:abstractNumId w:val="9"/>
  </w:num>
  <w:num w:numId="20">
    <w:abstractNumId w:val="26"/>
  </w:num>
  <w:num w:numId="21">
    <w:abstractNumId w:val="31"/>
  </w:num>
  <w:num w:numId="22">
    <w:abstractNumId w:val="25"/>
  </w:num>
  <w:num w:numId="23">
    <w:abstractNumId w:val="13"/>
  </w:num>
  <w:num w:numId="24">
    <w:abstractNumId w:val="2"/>
  </w:num>
  <w:num w:numId="25">
    <w:abstractNumId w:val="20"/>
  </w:num>
  <w:num w:numId="26">
    <w:abstractNumId w:val="5"/>
  </w:num>
  <w:num w:numId="27">
    <w:abstractNumId w:val="15"/>
  </w:num>
  <w:num w:numId="28">
    <w:abstractNumId w:val="28"/>
  </w:num>
  <w:num w:numId="29">
    <w:abstractNumId w:val="19"/>
  </w:num>
  <w:num w:numId="30">
    <w:abstractNumId w:val="29"/>
  </w:num>
  <w:num w:numId="31">
    <w:abstractNumId w:val="23"/>
  </w:num>
  <w:num w:numId="32">
    <w:abstractNumId w:val="6"/>
  </w:num>
  <w:num w:numId="33">
    <w:abstractNumId w:val="22"/>
  </w:num>
  <w:num w:numId="34">
    <w:abstractNumId w:val="30"/>
  </w:num>
  <w:num w:numId="35">
    <w:abstractNumId w:val="34"/>
  </w:num>
  <w:num w:numId="36">
    <w:abstractNumId w:val="3"/>
  </w:num>
  <w:num w:numId="37">
    <w:abstractNumId w:val="27"/>
  </w:num>
  <w:num w:numId="38">
    <w:abstractNumId w:val="36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00"/>
    <w:rsid w:val="00004924"/>
    <w:rsid w:val="00023F37"/>
    <w:rsid w:val="00044DCA"/>
    <w:rsid w:val="00067E01"/>
    <w:rsid w:val="00075CB7"/>
    <w:rsid w:val="00080702"/>
    <w:rsid w:val="00086054"/>
    <w:rsid w:val="000A1307"/>
    <w:rsid w:val="000F7E00"/>
    <w:rsid w:val="00107F20"/>
    <w:rsid w:val="001679FE"/>
    <w:rsid w:val="00175AB2"/>
    <w:rsid w:val="00194AC1"/>
    <w:rsid w:val="00202A97"/>
    <w:rsid w:val="00212423"/>
    <w:rsid w:val="002664C5"/>
    <w:rsid w:val="00271613"/>
    <w:rsid w:val="00287133"/>
    <w:rsid w:val="00291B63"/>
    <w:rsid w:val="002C20F8"/>
    <w:rsid w:val="002C3771"/>
    <w:rsid w:val="002D381B"/>
    <w:rsid w:val="002F11E5"/>
    <w:rsid w:val="002F75E6"/>
    <w:rsid w:val="00370F4A"/>
    <w:rsid w:val="003A370F"/>
    <w:rsid w:val="003C4A3B"/>
    <w:rsid w:val="0040068B"/>
    <w:rsid w:val="00402FA3"/>
    <w:rsid w:val="00450374"/>
    <w:rsid w:val="00456ADE"/>
    <w:rsid w:val="004A653A"/>
    <w:rsid w:val="004B066C"/>
    <w:rsid w:val="004C43AF"/>
    <w:rsid w:val="005465C7"/>
    <w:rsid w:val="00562D38"/>
    <w:rsid w:val="005C39FA"/>
    <w:rsid w:val="005E37A0"/>
    <w:rsid w:val="00602C3A"/>
    <w:rsid w:val="006216F1"/>
    <w:rsid w:val="0065197D"/>
    <w:rsid w:val="006B0810"/>
    <w:rsid w:val="006F3876"/>
    <w:rsid w:val="0073673E"/>
    <w:rsid w:val="00794BFB"/>
    <w:rsid w:val="007B0D04"/>
    <w:rsid w:val="007B41EE"/>
    <w:rsid w:val="007C5983"/>
    <w:rsid w:val="007D4F45"/>
    <w:rsid w:val="007E30F7"/>
    <w:rsid w:val="00807FF8"/>
    <w:rsid w:val="00836218"/>
    <w:rsid w:val="00854858"/>
    <w:rsid w:val="00862F86"/>
    <w:rsid w:val="00867605"/>
    <w:rsid w:val="008C1DC1"/>
    <w:rsid w:val="008D01C7"/>
    <w:rsid w:val="008D0441"/>
    <w:rsid w:val="008F65D7"/>
    <w:rsid w:val="009133FD"/>
    <w:rsid w:val="00927B15"/>
    <w:rsid w:val="00951051"/>
    <w:rsid w:val="00963EB1"/>
    <w:rsid w:val="009718EC"/>
    <w:rsid w:val="00971A42"/>
    <w:rsid w:val="00975D7D"/>
    <w:rsid w:val="009C2567"/>
    <w:rsid w:val="009E279F"/>
    <w:rsid w:val="00A01646"/>
    <w:rsid w:val="00A01E38"/>
    <w:rsid w:val="00A43811"/>
    <w:rsid w:val="00A57D6B"/>
    <w:rsid w:val="00A63A68"/>
    <w:rsid w:val="00A85FE5"/>
    <w:rsid w:val="00AA2690"/>
    <w:rsid w:val="00AB75FC"/>
    <w:rsid w:val="00AC63AC"/>
    <w:rsid w:val="00B07A74"/>
    <w:rsid w:val="00B376C0"/>
    <w:rsid w:val="00B45EB1"/>
    <w:rsid w:val="00B729B0"/>
    <w:rsid w:val="00B802D7"/>
    <w:rsid w:val="00B82320"/>
    <w:rsid w:val="00B858A5"/>
    <w:rsid w:val="00BB4F24"/>
    <w:rsid w:val="00BE753B"/>
    <w:rsid w:val="00C0547F"/>
    <w:rsid w:val="00C12129"/>
    <w:rsid w:val="00C33D06"/>
    <w:rsid w:val="00C919D5"/>
    <w:rsid w:val="00CB4928"/>
    <w:rsid w:val="00CD34D5"/>
    <w:rsid w:val="00D00A2E"/>
    <w:rsid w:val="00D01ED8"/>
    <w:rsid w:val="00D246F3"/>
    <w:rsid w:val="00D30733"/>
    <w:rsid w:val="00D31DB5"/>
    <w:rsid w:val="00D37A06"/>
    <w:rsid w:val="00D37C1E"/>
    <w:rsid w:val="00D64C28"/>
    <w:rsid w:val="00D862E5"/>
    <w:rsid w:val="00D86626"/>
    <w:rsid w:val="00E74039"/>
    <w:rsid w:val="00E832FC"/>
    <w:rsid w:val="00F272DC"/>
    <w:rsid w:val="00FB457A"/>
    <w:rsid w:val="00FC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0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04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0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441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287133"/>
    <w:rPr>
      <w:i/>
      <w:iCs/>
    </w:rPr>
  </w:style>
  <w:style w:type="character" w:styleId="a8">
    <w:name w:val="Hyperlink"/>
    <w:basedOn w:val="a0"/>
    <w:uiPriority w:val="99"/>
    <w:unhideWhenUsed/>
    <w:rsid w:val="004503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0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04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0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441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287133"/>
    <w:rPr>
      <w:i/>
      <w:iCs/>
    </w:rPr>
  </w:style>
  <w:style w:type="character" w:styleId="a8">
    <w:name w:val="Hyperlink"/>
    <w:basedOn w:val="a0"/>
    <w:uiPriority w:val="99"/>
    <w:unhideWhenUsed/>
    <w:rsid w:val="004503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mailto:skarupetalilia@gmail.com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gif"/><Relationship Id="rId4" Type="http://schemas.microsoft.com/office/2007/relationships/stylesWithEffects" Target="stylesWithEffects.xml"/><Relationship Id="rId9" Type="http://schemas.openxmlformats.org/officeDocument/2006/relationships/image" Target="media/image2.gi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C1213-D4EB-498F-AFF6-70C162920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10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шка</dc:creator>
  <cp:keywords/>
  <dc:description/>
  <cp:lastModifiedBy>шка</cp:lastModifiedBy>
  <cp:revision>50</cp:revision>
  <dcterms:created xsi:type="dcterms:W3CDTF">2020-04-28T18:34:00Z</dcterms:created>
  <dcterms:modified xsi:type="dcterms:W3CDTF">2020-05-17T16:22:00Z</dcterms:modified>
</cp:coreProperties>
</file>