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44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441F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7C6337" w:rsidRPr="006036D6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FB6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Контрольний огляд технічного стану джерел і споживачів електрообладнання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E4568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071D0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D90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953D90">
        <w:rPr>
          <w:rFonts w:ascii="Times New Roman" w:eastAsia="Times New Roman" w:hAnsi="Times New Roman"/>
          <w:sz w:val="28"/>
          <w:szCs w:val="28"/>
          <w:lang w:val="uk-UA" w:eastAsia="ru-RU"/>
        </w:rPr>
        <w:t>механізмів та систем двигунів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1.Що перевіряють під час огляду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несправності можна виявити оглядом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процес прослуховування інструментом</w:t>
      </w:r>
    </w:p>
    <w:p w:rsidR="00AC33F5" w:rsidRPr="0086773D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 наслідок чого можуть бути стуки у двигуні</w:t>
      </w:r>
    </w:p>
    <w:p w:rsidR="00AC33F5" w:rsidRDefault="00AC33F5" w:rsidP="00AC3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5.Опищіть безпеку праці при контрольному огляді технічного стану механізмів та систем двигунів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C673D3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143DC" w:rsidRDefault="00E143DC" w:rsidP="00E143DC">
      <w:pPr>
        <w:pStyle w:val="a3"/>
        <w:spacing w:after="0" w:line="240" w:lineRule="auto"/>
        <w:ind w:left="1353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Контрольний огляд системи електрообладнання полягає в перевірці кріплення і стану акумуляторних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>батарей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  <w:lang w:val="uk-UA"/>
        </w:rPr>
        <w:t>. Батарея повинна міститися в чистоті. Пил, вологу і бруд видаляють сухою тканиною; якщо на поверхню мастики потрапив електроліт, то спочатку необхідно нейтралізувати його 10% розчином нашатирного спирту, а потім протерти поверхню сухою тканиною. Наконечники проводів, а також клеми акумуляторів повинні бути ретельно зачищені від оксидів, щільно затягнуті на клемах і змащені тонким шаром технічного вазеліну.</w:t>
      </w:r>
      <w:r w:rsidRPr="00812AF9">
        <w:rPr>
          <w:rFonts w:ascii="inherit" w:hAnsi="inherit"/>
          <w:color w:val="222222"/>
          <w:sz w:val="28"/>
          <w:szCs w:val="28"/>
          <w:lang w:val="uk-UA"/>
        </w:rPr>
        <w:t xml:space="preserve"> Заливні отвори всіх акумуляторів повинні бути закриті пробками, а отвори в пробках очищені від бруду і льоду (взимку). Забруднення вентиляційних отворів може бути причиною руйнування акумулятора внаслідок скупчення всередині газу. Акумуляторні батареї повинні бути щільно укріплені в гнізді.</w:t>
      </w: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</w:p>
    <w:p w:rsidR="00812AF9" w:rsidRPr="00812AF9" w:rsidRDefault="00812AF9" w:rsidP="00812AF9">
      <w:pPr>
        <w:pStyle w:val="HTML"/>
        <w:rPr>
          <w:rFonts w:ascii="inherit" w:hAnsi="inherit"/>
          <w:color w:val="222222"/>
          <w:sz w:val="28"/>
          <w:szCs w:val="28"/>
          <w:lang w:val="uk-UA"/>
        </w:rPr>
      </w:pPr>
      <w:r w:rsidRPr="00812AF9">
        <w:rPr>
          <w:rFonts w:ascii="inherit" w:hAnsi="inherit"/>
          <w:color w:val="222222"/>
          <w:sz w:val="28"/>
          <w:szCs w:val="28"/>
          <w:lang w:val="uk-UA"/>
        </w:rPr>
        <w:t>Генератор і його захисна стрічка повинні бути міцно закріплені, а натяг ременя - відповідати нормі.</w:t>
      </w:r>
      <w:r>
        <w:br/>
      </w:r>
      <w:proofErr w:type="spellStart"/>
      <w:proofErr w:type="gram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Пров</w:t>
      </w:r>
      <w:proofErr w:type="gramEnd"/>
      <w:r w:rsidRPr="00812AF9">
        <w:rPr>
          <w:rFonts w:ascii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реле-регулятора, генератора і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систем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слід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надійно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закріпити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пошкодження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ізоляції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допускається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Звуковий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сигнал, стоп-сигнал,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задній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ліхтар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склоочисник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працювати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перебоїв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Прилади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освітлення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повинні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812AF9">
        <w:rPr>
          <w:rFonts w:ascii="Times New Roman" w:hAnsi="Times New Roman" w:cs="Times New Roman"/>
          <w:color w:val="222222"/>
          <w:sz w:val="28"/>
          <w:szCs w:val="28"/>
        </w:rPr>
        <w:t>справними</w:t>
      </w:r>
      <w:proofErr w:type="spellEnd"/>
      <w:r w:rsidRPr="00812AF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31DD3" w:rsidRDefault="00E143DC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рівня і щільності електроліту</w:t>
      </w:r>
    </w:p>
    <w:p w:rsidR="00F14DA9" w:rsidRDefault="00E143DC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Очистіть поверхню акумуляторної батареї і полюсні висновки від забруднень дрантям, змоченою </w:t>
      </w:r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10%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водним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розчином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нашатирно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спирту.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Виверніть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пробки і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очистіть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вентиляційні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отвори.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перев</w:t>
      </w:r>
      <w:r w:rsidR="00F14DA9">
        <w:rPr>
          <w:rFonts w:ascii="Times New Roman" w:hAnsi="Times New Roman" w:cs="Times New Roman"/>
          <w:color w:val="222222"/>
          <w:sz w:val="28"/>
          <w:szCs w:val="28"/>
        </w:rPr>
        <w:t>ірте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F14DA9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="00F14DA9">
        <w:rPr>
          <w:rFonts w:ascii="Times New Roman" w:hAnsi="Times New Roman" w:cs="Times New Roman"/>
          <w:color w:val="222222"/>
          <w:sz w:val="28"/>
          <w:szCs w:val="28"/>
        </w:rPr>
        <w:t>івень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</w:rPr>
        <w:t>електроліту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повинен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стосуватися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нижнього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торця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тубуса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заливної</w:t>
      </w:r>
      <w:proofErr w:type="spellEnd"/>
      <w:r w:rsidRPr="00625D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25D11">
        <w:rPr>
          <w:rFonts w:ascii="Times New Roman" w:hAnsi="Times New Roman" w:cs="Times New Roman"/>
          <w:color w:val="222222"/>
          <w:sz w:val="28"/>
          <w:szCs w:val="28"/>
        </w:rPr>
        <w:t>горловини</w:t>
      </w:r>
      <w:proofErr w:type="spellEnd"/>
      <w:r w:rsidR="00625D11"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 можна ще перевірити і за допомогою скляної трубки діаметром 5-6 мм.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Щоб виміряти рівень електроліту, треба опустити трубку в заливну горловину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акумулятора до упору в запобіжну сітку 1, закрити верхній кінець трубки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великим пальцем, потім вийняти і визначити висоту стовпчика електроліту в ній.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Рівень електроліту повинен бути на 10-15 мм вище запобіжної сітки. якщо</w:t>
      </w:r>
    </w:p>
    <w:p w:rsidR="00625D11" w:rsidRPr="00625D11" w:rsidRDefault="00625D11" w:rsidP="00625D11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рівень виявиться нижче, доведіть його до норми доливкою дистильованої води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625D11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допомогою гумової груші.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щільніст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ь електроліту</w:t>
      </w: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, для чого: стисніть гумову грушу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ареометра, опустіть його наконечник в наливний отвір акумулятора, наберіть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необхідну кількість електроліту (до спливання ареометра) і по розподілам ареометра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визначте щільність електроліту, яка повинна відповідати даним,</w:t>
      </w:r>
    </w:p>
    <w:p w:rsidR="00FA5742" w:rsidRPr="00FA5742" w:rsidRDefault="00FA5742" w:rsidP="00FA5742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FA5742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наведеними в табл.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45C4" w:rsidRPr="00EA45C4" w:rsidTr="002016CB">
        <w:tc>
          <w:tcPr>
            <w:tcW w:w="2392" w:type="dxa"/>
            <w:vMerge w:val="restart"/>
          </w:tcPr>
          <w:p w:rsidR="00EA45C4" w:rsidRPr="00EA45C4" w:rsidRDefault="00EA45C4" w:rsidP="00B4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Кліматичні райони</w:t>
            </w:r>
          </w:p>
        </w:tc>
        <w:tc>
          <w:tcPr>
            <w:tcW w:w="7179" w:type="dxa"/>
            <w:gridSpan w:val="3"/>
          </w:tcPr>
          <w:p w:rsidR="00EA45C4" w:rsidRPr="00EA45C4" w:rsidRDefault="00EA45C4" w:rsidP="00B4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Щільність електроліту, приведена до 15 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0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С, г/см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3</w:t>
            </w:r>
          </w:p>
        </w:tc>
      </w:tr>
      <w:tr w:rsidR="00EA45C4" w:rsidRPr="00EA45C4" w:rsidTr="00E0129E">
        <w:tc>
          <w:tcPr>
            <w:tcW w:w="2392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  <w:vMerge w:val="restart"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У повністю розрядженої батареї</w:t>
            </w:r>
          </w:p>
        </w:tc>
        <w:tc>
          <w:tcPr>
            <w:tcW w:w="4786" w:type="dxa"/>
            <w:gridSpan w:val="2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У розрядженої батареї</w:t>
            </w:r>
          </w:p>
        </w:tc>
      </w:tr>
      <w:tr w:rsidR="00EA45C4" w:rsidRPr="00EA45C4" w:rsidTr="00FA5742">
        <w:tc>
          <w:tcPr>
            <w:tcW w:w="2392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  <w:vMerge/>
          </w:tcPr>
          <w:p w:rsidR="00EA45C4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</w:p>
        </w:tc>
        <w:tc>
          <w:tcPr>
            <w:tcW w:w="2393" w:type="dxa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На 25%</w:t>
            </w:r>
          </w:p>
        </w:tc>
        <w:tc>
          <w:tcPr>
            <w:tcW w:w="2393" w:type="dxa"/>
          </w:tcPr>
          <w:p w:rsidR="00EA45C4" w:rsidRPr="00EA45C4" w:rsidRDefault="00EA45C4" w:rsidP="00EA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На 50%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Північний, при температурі до мінус 40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о</w:t>
            </w:r>
            <w:r w:rsidRPr="00EA45C4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1,29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1,25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1,21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Центральний, при температурі до мінус 30</w:t>
            </w:r>
            <w:r>
              <w:rPr>
                <w:rFonts w:ascii="Times New Roman" w:eastAsia="Times New Roman" w:hAnsi="Times New Roman" w:cs="Times New Roman"/>
                <w:color w:val="222222"/>
                <w:vertAlign w:val="superscript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С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1,27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1,23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1,19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Південний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1,25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1,21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1,17</w:t>
            </w:r>
          </w:p>
        </w:tc>
      </w:tr>
      <w:tr w:rsidR="00FA5742" w:rsidRPr="00EA45C4" w:rsidTr="00FA5742">
        <w:tc>
          <w:tcPr>
            <w:tcW w:w="2392" w:type="dxa"/>
          </w:tcPr>
          <w:p w:rsidR="00FA5742" w:rsidRPr="00EA45C4" w:rsidRDefault="00EA45C4" w:rsidP="00E14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Тропіки</w:t>
            </w:r>
          </w:p>
        </w:tc>
        <w:tc>
          <w:tcPr>
            <w:tcW w:w="2393" w:type="dxa"/>
          </w:tcPr>
          <w:p w:rsidR="00FA5742" w:rsidRPr="00EA45C4" w:rsidRDefault="00950C42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1,23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1,19</w:t>
            </w:r>
          </w:p>
        </w:tc>
        <w:tc>
          <w:tcPr>
            <w:tcW w:w="2393" w:type="dxa"/>
          </w:tcPr>
          <w:p w:rsidR="00FA5742" w:rsidRPr="00EA45C4" w:rsidRDefault="00CE4C18" w:rsidP="00950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1,15</w:t>
            </w:r>
          </w:p>
        </w:tc>
      </w:tr>
    </w:tbl>
    <w:p w:rsidR="00A13D42" w:rsidRPr="00625D11" w:rsidRDefault="00A13D42" w:rsidP="00E1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Щільність електроліту, виміряна в акумуляторах батареї при нормальному</w:t>
      </w:r>
    </w:p>
    <w:p w:rsid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рівні, не повинна відрізнятися більш ніж на 0,02 г / см3. При необхідності щільність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електроліту вирівнюють доливкою електроліту щільністю 1,4 г / см3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дистильованою водою.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АКБ по напрузі.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Встановіть почерго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во контакти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мультиметра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штирі кожного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акумулятора і, утримуючи в притиснутому стані, визначте по вольтметру напругу</w:t>
      </w:r>
    </w:p>
    <w:p w:rsidR="00E31DD3" w:rsidRPr="00E31DD3" w:rsidRDefault="00E31DD3" w:rsidP="00E31DD3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E31DD3">
        <w:rPr>
          <w:rFonts w:ascii="Times New Roman" w:hAnsi="Times New Roman" w:cs="Times New Roman"/>
          <w:color w:val="222222"/>
          <w:sz w:val="28"/>
          <w:szCs w:val="28"/>
          <w:lang w:val="uk-UA"/>
        </w:rPr>
        <w:t>(Див. Табл. 2). Воно повинно бути не нижче 1,7 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Напруга, В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Ступінь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розрядженості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, %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1,7-1,8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0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1,6-1,7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25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1,5-1,6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50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1,4-1,5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75</w:t>
            </w:r>
          </w:p>
        </w:tc>
      </w:tr>
      <w:tr w:rsidR="003D273D" w:rsidTr="003D273D">
        <w:tc>
          <w:tcPr>
            <w:tcW w:w="4785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1,3-1,4</w:t>
            </w:r>
          </w:p>
        </w:tc>
        <w:tc>
          <w:tcPr>
            <w:tcW w:w="4786" w:type="dxa"/>
          </w:tcPr>
          <w:p w:rsidR="003D273D" w:rsidRPr="00774DDA" w:rsidRDefault="00774DDA" w:rsidP="0077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FE7634" w:rsidRDefault="003D273D" w:rsidP="00ED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proofErr w:type="gram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3D273D">
        <w:rPr>
          <w:rFonts w:ascii="Times New Roman" w:hAnsi="Times New Roman" w:cs="Times New Roman"/>
          <w:color w:val="222222"/>
          <w:sz w:val="28"/>
          <w:szCs w:val="28"/>
        </w:rPr>
        <w:t>ізниця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показаннях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вольтметра в кожному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акумуляторі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не повинна бути </w:t>
      </w:r>
      <w:proofErr w:type="spellStart"/>
      <w:r w:rsidRPr="003D273D">
        <w:rPr>
          <w:rFonts w:ascii="Times New Roman" w:hAnsi="Times New Roman" w:cs="Times New Roman"/>
          <w:color w:val="222222"/>
          <w:sz w:val="28"/>
          <w:szCs w:val="28"/>
        </w:rPr>
        <w:t>вище</w:t>
      </w:r>
      <w:proofErr w:type="spellEnd"/>
      <w:r w:rsidRPr="003D273D">
        <w:rPr>
          <w:rFonts w:ascii="Times New Roman" w:hAnsi="Times New Roman" w:cs="Times New Roman"/>
          <w:color w:val="222222"/>
          <w:sz w:val="28"/>
          <w:szCs w:val="28"/>
        </w:rPr>
        <w:t xml:space="preserve"> 0,1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ED7453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Перевірка і регулювання напруги ременя приводу генератора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Натисніть на середину гілки приводного ременя із зусил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лям 4 </w:t>
      </w:r>
      <w:proofErr w:type="spellStart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кгс</w:t>
      </w:r>
      <w:proofErr w:type="spellEnd"/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. Заміряйте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мірної лінійкою величину прогину. Він повинен бути не більше 15-22 мм при зусиллі 4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кгс</w:t>
      </w:r>
      <w:proofErr w:type="spellEnd"/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При відхиленні величини прогину від зазначеної відрегулюйте натяг ременя;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звільніть болти кріплення передньої лапи генератора до кронштейну і болт і кріплення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генератора до натяжної планки. Натисканням руки або за допомогою важеля відхиліть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 в сторону натягу ременя до необхідної величини. Затягніть надійно болти</w:t>
      </w:r>
    </w:p>
    <w:p w:rsidR="00757FB7" w:rsidRPr="00757FB7" w:rsidRDefault="00757FB7" w:rsidP="00757FB7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кріплення передньої лапи генератора кронштейну і болт кріплення генератора до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57F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натяжна планці.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генератора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Відключіть виведення «+» і «-», а також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двоконтактний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штекерну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колодку.</w:t>
      </w:r>
    </w:p>
    <w:p w:rsidR="000543DD" w:rsidRPr="000543DD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Відпустіть болт розрізний опори кронштейна генератора, відверніть гайку шпильки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кріплення генератора до кронштейну, виверніть болт кріплення генератора до натяжної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планки. Зніміть генератор, очистіть його від бруду і пилу. Відверніть два болти кріплення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щіткотримача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кришки, зніміть щіткотримач і переконайтеся, що щітки вільно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переміщаються в ньому і добре прилягають до контактних </w:t>
      </w:r>
      <w:proofErr w:type="spellStart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кілець</w:t>
      </w:r>
      <w:proofErr w:type="spellEnd"/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. Висота щітки повинна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бути не менше 7 мм від пружини дощенту. При меншій висоті або наявності відколів</w:t>
      </w:r>
    </w:p>
    <w:p w:rsidR="000543DD" w:rsidRPr="00AC4B4E" w:rsidRDefault="000543DD" w:rsidP="000543D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54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замініть щітки. Продуйте стисненим повітрям випрямний блок.</w:t>
      </w:r>
    </w:p>
    <w:p w:rsidR="005F227E" w:rsidRPr="005F227E" w:rsidRDefault="005F227E" w:rsidP="005F227E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Встановіть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генератор на двигун і відрегулюйте натяг ременя. Справний генератор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роботі двигуна із середньою част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отою обертання колінчастого валу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повинен давати зарядний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струм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, сила якого спадає в міру відновлення заряду акумуляторної батареї. При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справної і повністю зарядженої акумуляторної батареї і відключених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F227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споживачах відсутність зарядного струму не свідчить про несправність генератора.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Перевірка стану приладів освітлення, світлової та звукової сигналізації,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проводки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Протріть зовнішню поверхню розсіювачів фар, підфарників і задніх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ліхтарів, бічних покажчиків поворотів. Огляньте розсіювачі, при наявності </w:t>
      </w:r>
      <w:proofErr w:type="spellStart"/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тріщин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замініть. Перевірте справність всіх приладів систем освітлення, світлової та звукової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сигналізації при різних положеннях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Переконайтеся в справності всіх контрольних ламп включеннями вимикача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C1E59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приладів. Перевірте і при необхідності підтягніть кріплення всіх приладів системи,</w:t>
      </w:r>
    </w:p>
    <w:p w:rsidR="00EE6971" w:rsidRPr="00EE6971" w:rsidRDefault="002C1E59" w:rsidP="00EE6971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стан сполучних колодок і захисних чохлів.</w:t>
      </w:r>
      <w:r w:rsidR="00EE6971"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зовнішнім оглядом</w:t>
      </w:r>
    </w:p>
    <w:p w:rsidR="00EE6971" w:rsidRPr="00EE6971" w:rsidRDefault="00EE6971" w:rsidP="00EE6971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перевірте стан ізоляції проводів. У них не повинно бути потертостей, провисання,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F14DA9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</w:t>
      </w:r>
      <w:r w:rsidRPr="00EE6971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липання грудок бруду або льоду.</w:t>
      </w:r>
    </w:p>
    <w:p w:rsidR="002C1E59" w:rsidRPr="002C1E59" w:rsidRDefault="002C1E59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</w:p>
    <w:p w:rsidR="00ED7453" w:rsidRPr="000543DD" w:rsidRDefault="00ED7453" w:rsidP="00ED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D7453" w:rsidRPr="003D273D" w:rsidRDefault="00ED7453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7575A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9B7CB6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контрольних огляд технічного стану </w:t>
      </w:r>
      <w:r w:rsidR="009B7CB6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контрольного огляду технічного стану </w:t>
      </w:r>
      <w:r w:rsidR="009B7CB6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131E2D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ареометр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187C3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джерел і споживачів електрообладнання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131E2D"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Одягнути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засіб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637B7B">
              <w:rPr>
                <w:rFonts w:ascii="Times New Roman" w:hAnsi="Times New Roman"/>
                <w:sz w:val="28"/>
                <w:szCs w:val="28"/>
                <w:lang w:val="uk-UA"/>
              </w:rPr>
              <w:t>джерел та споживачів електрообладнання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Підняти капот автомобіля </w:t>
      </w:r>
    </w:p>
    <w:p w:rsidR="00C45118" w:rsidRDefault="00D612E3" w:rsidP="00D612E3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00550" cy="3300413"/>
            <wp:effectExtent l="0" t="0" r="0" b="0"/>
            <wp:docPr id="5" name="Рисунок 5" descr="Ð¿Ð¾Ð´Ð½ÑÑÐ¸Ðµ ÐºÐ°Ð¿Ð¾ÑÐ° Ð±ÐµÐ· ÐºÐ¾ÑÐµÑÐ³Ð¸ (Ð¡ÑÑÐ°Ð½Ð¸ÑÐ° 1) â Ð¢ÑÐ½Ð¸Ð½Ð³ â Logan-ÐÐ»ÑÐ± Ð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Ð½ÑÑÐ¸Ðµ ÐºÐ°Ð¿Ð¾ÑÐ° Ð±ÐµÐ· ÐºÐ¾ÑÐµÑÐ³Ð¸ (Ð¡ÑÑÐ°Ð½Ð¸ÑÐ° 1) â Ð¢ÑÐ½Ð¸Ð½Ð³ â Logan-ÐÐ»ÑÐ± Ð²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118" w:rsidRPr="00DB13C2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двигуна</w:t>
      </w:r>
    </w:p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0" cy="3236364"/>
            <wp:effectExtent l="0" t="0" r="0" b="2540"/>
            <wp:docPr id="6" name="Рисунок 6" descr="ÑÐºÐ¾Ð»ÑÐºÐ¾ Ð¼Ð¾Ð¶ÐµÑ ÑÑÐ¾ÑÑÑ Ð¼Ð°ÑÐ¸Ð½Ð° Ð±ÐµÐ· Ð´Ð²Ð¸Ð¶ÐµÐ½Ð¸Ñ - ÐÐ²ÑÐ¾ Ð¶ÑÑÐ½Ð°Ð» &quot;ÐÐ°ÑÐ°Ð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ÐºÐ¾Ð»ÑÐºÐ¾ Ð¼Ð¾Ð¶ÐµÑ ÑÑÐ¾ÑÑÑ Ð¼Ð°ÑÐ¸Ð½Ð° Ð±ÐµÐ· Ð´Ð²Ð¸Ð¶ÐµÐ½Ð¸Ñ - ÐÐ²ÑÐ¾ Ð¶ÑÑÐ½Ð°Ð» &quot;ÐÐ°ÑÐ°Ð¶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67" cy="3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670525"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9E05B5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акумулятор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C45118" w:rsidRDefault="009E05B5" w:rsidP="009E05B5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95874" cy="3184922"/>
            <wp:effectExtent l="0" t="0" r="0" b="0"/>
            <wp:docPr id="4" name="Рисунок 4" descr="ÐÐ°Ðº Ð¿ÑÐ¾Ð²ÐµÑÐ¸ÑÑ Ð°ÐºÐºÑÐ¼ÑÐ»ÑÑÐ¾Ñ Ð²Ð¾Ð»ÑÑÐ¼ÐµÑÑÐ¾Ð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¿ÑÐ¾Ð²ÐµÑÐ¸ÑÑ Ð°ÐºÐºÑÐ¼ÑÐ»ÑÑÐ¾Ñ Ð²Ð¾Ð»ÑÑÐ¼ÐµÑÑÐ¾Ð¼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2" cy="31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B5" w:rsidRDefault="009E05B5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E05B5" w:rsidRDefault="009E05B5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стартер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9E05B5" w:rsidRPr="001D475F" w:rsidRDefault="009E05B5" w:rsidP="009E05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71366" cy="3371850"/>
            <wp:effectExtent l="0" t="0" r="5715" b="0"/>
            <wp:docPr id="7" name="Рисунок 7" descr="Ð¡ÑÐ°ÑÑÐµÑ - Ð¿ÑÐ¾Ð²ÐµÑÐºÐ° Ð¸ ÑÐµÐ¼Ð¾Ð½Ñ. ÐÐÐ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ÑÐ°ÑÑÐµÑ - Ð¿ÑÐ¾Ð²ÐµÑÐºÐ° Ð¸ ÑÐµÐ¼Ð¾Ð½Ñ. ÐÐÐ 2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66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9E05B5" w:rsidRPr="00D612E3" w:rsidTr="00B023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E05B5" w:rsidRPr="00D612E3" w:rsidTr="00B023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Контрольний огляд технічного стану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 і споживачів електрообладнання</w:t>
            </w:r>
          </w:p>
          <w:p w:rsidR="009E05B5" w:rsidRPr="00D612E3" w:rsidRDefault="009E05B5" w:rsidP="00B02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B5" w:rsidRPr="00D612E3" w:rsidRDefault="009E05B5" w:rsidP="00B023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5B5" w:rsidRPr="00D612E3" w:rsidRDefault="009E05B5" w:rsidP="00B023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05B5" w:rsidRDefault="009E05B5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генератора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мультиметром</w:t>
      </w:r>
      <w:proofErr w:type="spellEnd"/>
    </w:p>
    <w:p w:rsidR="009E05B5" w:rsidRPr="009E05B5" w:rsidRDefault="009E05B5" w:rsidP="009E05B5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10000" cy="2667000"/>
            <wp:effectExtent l="0" t="0" r="0" b="0"/>
            <wp:docPr id="9" name="Рисунок 9" descr="ÐÑÐ¾Ð²ÐµÑÐºÐ° ÑÐ½ÑÑÐ¾Ð³Ð¾ Ð³ÐµÐ½ÐµÑÐ°ÑÐ¾ÑÐ°. | ÐÐÐ¢ÐÐÐÐ¨ÐÐÐ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ÑÐ¾Ð²ÐµÑÐºÐ° ÑÐ½ÑÑÐ¾Ð³Ð¾ Ð³ÐµÐ½ÐµÑÐ°ÑÐ¾ÑÐ°. | ÐÐÐ¢ÐÐÐÐ¨ÐÐÐ«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9E05B5" w:rsidP="009E05B5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Перевірка щільності акумулятора </w:t>
      </w:r>
      <w:r w:rsidR="008701E7">
        <w:rPr>
          <w:rFonts w:ascii="Times New Roman" w:hAnsi="Times New Roman"/>
          <w:sz w:val="28"/>
          <w:szCs w:val="28"/>
          <w:lang w:val="uk-UA"/>
        </w:rPr>
        <w:t>ареометром</w:t>
      </w:r>
    </w:p>
    <w:p w:rsidR="009E4D13" w:rsidRPr="009E05B5" w:rsidRDefault="009E4D13" w:rsidP="009E4D13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4133850"/>
            <wp:effectExtent l="0" t="0" r="0" b="0"/>
            <wp:docPr id="10" name="Рисунок 10" descr="ÐÑÐ¾Ð²ÐµÑÐ¸ÑÑ Ð¿Ð»Ð¾ÑÐ½Ð¾ÑÑÑ ÑÐ»ÐµÐºÑÑÐ¾Ð»Ð¸ÑÐ° Ð² Ð°ÐºÐºÑÐ¼ÑÐ»ÑÑÐ¾ÑÐµ ÑÐ²Ð¾Ð¸Ð¼Ð¸ ÑÑÐºÐ°Ð¼Ð¸ Ð¿ÑÐ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Ð¾Ð²ÐµÑÐ¸ÑÑ Ð¿Ð»Ð¾ÑÐ½Ð¾ÑÑÑ ÑÐ»ÐµÐºÑÑÐ¾Ð»Ð¸ÑÐ° Ð² Ð°ÐºÐºÑÐ¼ÑÐ»ÑÑÐ¾ÑÐµ ÑÐ²Ð¾Ð¸Ð¼Ð¸ ÑÑÐºÐ°Ð¼Ð¸ Ð¿ÑÐ¸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12599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відноситься до приладів для </w:t>
            </w:r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перевірки щільності акумулятора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1259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Ареометр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="00A95F42"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3301C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перевіряють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мультиметром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3301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напругу, силу струму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опір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>обидві відповіді вірні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не входить до засобів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захисту?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>окуляри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Перчатки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КОНТРОЛЬНОМУ ОГЛЯДІ ТЕХНІЧНОГО СТАНУ </w:t>
      </w:r>
      <w:r w:rsidR="005910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 І СПОЖИВАЧІВ ЕЛЕКТРООБЛАДНАННЯ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контрольному огляді технічного стану </w:t>
      </w:r>
      <w:r w:rsidR="005910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джерел і споживачів електрообладнання</w:t>
      </w:r>
      <w:bookmarkStart w:id="0" w:name="_GoBack"/>
      <w:bookmarkEnd w:id="0"/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C7037" w:rsidRPr="00AC4B4E" w:rsidRDefault="001A1303" w:rsidP="00AC4B4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8" w:history="1">
        <w:r w:rsidR="00AC4B4E" w:rsidRPr="00BC435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https://www.youtube.com/watch?v=XPyY85t6Vdo</w:t>
        </w:r>
      </w:hyperlink>
    </w:p>
    <w:p w:rsidR="00AC4B4E" w:rsidRDefault="001A1303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9" w:history="1">
        <w:r w:rsidR="00C872AD" w:rsidRPr="00BC435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https://www.youtube.com/watch?v=tCcVrvwIV38</w:t>
        </w:r>
      </w:hyperlink>
    </w:p>
    <w:p w:rsidR="00C872AD" w:rsidRPr="00AC4B4E" w:rsidRDefault="00C872AD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перевіряють під час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перевірки стартеру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генератора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814B6"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акумулятора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перевіряють щільність </w:t>
      </w:r>
      <w:proofErr w:type="spellStart"/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акб</w:t>
      </w:r>
      <w:proofErr w:type="spellEnd"/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контрольному огляді технічного стану </w:t>
      </w:r>
      <w:r w:rsidR="0009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 і споживачів електрообладнання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8E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03" w:rsidRDefault="001A1303" w:rsidP="00860615">
      <w:pPr>
        <w:spacing w:after="0" w:line="240" w:lineRule="auto"/>
      </w:pPr>
      <w:r>
        <w:separator/>
      </w:r>
    </w:p>
  </w:endnote>
  <w:endnote w:type="continuationSeparator" w:id="0">
    <w:p w:rsidR="001A1303" w:rsidRDefault="001A1303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03" w:rsidRDefault="001A1303" w:rsidP="00860615">
      <w:pPr>
        <w:spacing w:after="0" w:line="240" w:lineRule="auto"/>
      </w:pPr>
      <w:r>
        <w:separator/>
      </w:r>
    </w:p>
  </w:footnote>
  <w:footnote w:type="continuationSeparator" w:id="0">
    <w:p w:rsidR="001A1303" w:rsidRDefault="001A1303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E2A"/>
    <w:rsid w:val="000467A9"/>
    <w:rsid w:val="000543DD"/>
    <w:rsid w:val="00061596"/>
    <w:rsid w:val="00071D03"/>
    <w:rsid w:val="0008598E"/>
    <w:rsid w:val="00092A00"/>
    <w:rsid w:val="000A5729"/>
    <w:rsid w:val="000D7121"/>
    <w:rsid w:val="00103197"/>
    <w:rsid w:val="00113CA2"/>
    <w:rsid w:val="00131951"/>
    <w:rsid w:val="00131B8C"/>
    <w:rsid w:val="00131E2D"/>
    <w:rsid w:val="00133442"/>
    <w:rsid w:val="00136794"/>
    <w:rsid w:val="00141FD9"/>
    <w:rsid w:val="00155658"/>
    <w:rsid w:val="00157299"/>
    <w:rsid w:val="001730E6"/>
    <w:rsid w:val="00187C32"/>
    <w:rsid w:val="00190678"/>
    <w:rsid w:val="001A1303"/>
    <w:rsid w:val="001A15EE"/>
    <w:rsid w:val="001E01DE"/>
    <w:rsid w:val="001E028D"/>
    <w:rsid w:val="001F7704"/>
    <w:rsid w:val="002209DA"/>
    <w:rsid w:val="00225880"/>
    <w:rsid w:val="00227198"/>
    <w:rsid w:val="00230279"/>
    <w:rsid w:val="00235BFA"/>
    <w:rsid w:val="002421B2"/>
    <w:rsid w:val="00262373"/>
    <w:rsid w:val="00263D02"/>
    <w:rsid w:val="00273545"/>
    <w:rsid w:val="00290748"/>
    <w:rsid w:val="002944B9"/>
    <w:rsid w:val="002C1E59"/>
    <w:rsid w:val="002C40AC"/>
    <w:rsid w:val="00311830"/>
    <w:rsid w:val="00324EC3"/>
    <w:rsid w:val="00327908"/>
    <w:rsid w:val="003315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301C"/>
    <w:rsid w:val="00434473"/>
    <w:rsid w:val="00441FB6"/>
    <w:rsid w:val="004506B9"/>
    <w:rsid w:val="00453D63"/>
    <w:rsid w:val="00495D7C"/>
    <w:rsid w:val="004E6343"/>
    <w:rsid w:val="004F3363"/>
    <w:rsid w:val="0051431F"/>
    <w:rsid w:val="0051671B"/>
    <w:rsid w:val="005249F3"/>
    <w:rsid w:val="00537941"/>
    <w:rsid w:val="005400A9"/>
    <w:rsid w:val="0054756C"/>
    <w:rsid w:val="00551CBC"/>
    <w:rsid w:val="005642BA"/>
    <w:rsid w:val="00582D0B"/>
    <w:rsid w:val="005910E4"/>
    <w:rsid w:val="005C3D3E"/>
    <w:rsid w:val="005E7FE7"/>
    <w:rsid w:val="005F227E"/>
    <w:rsid w:val="00625D11"/>
    <w:rsid w:val="00637B7B"/>
    <w:rsid w:val="0064023C"/>
    <w:rsid w:val="00670525"/>
    <w:rsid w:val="006814B6"/>
    <w:rsid w:val="00687870"/>
    <w:rsid w:val="006A3137"/>
    <w:rsid w:val="006B4678"/>
    <w:rsid w:val="006B5940"/>
    <w:rsid w:val="006D7634"/>
    <w:rsid w:val="006E5864"/>
    <w:rsid w:val="006F5BE3"/>
    <w:rsid w:val="00722A96"/>
    <w:rsid w:val="00740B9D"/>
    <w:rsid w:val="007575A2"/>
    <w:rsid w:val="00757FB7"/>
    <w:rsid w:val="0076151A"/>
    <w:rsid w:val="00774DDA"/>
    <w:rsid w:val="00785814"/>
    <w:rsid w:val="007A15A2"/>
    <w:rsid w:val="007B7A4F"/>
    <w:rsid w:val="007C6337"/>
    <w:rsid w:val="0080671C"/>
    <w:rsid w:val="00812AF9"/>
    <w:rsid w:val="008252A7"/>
    <w:rsid w:val="00830739"/>
    <w:rsid w:val="00860615"/>
    <w:rsid w:val="0086773D"/>
    <w:rsid w:val="00867E5A"/>
    <w:rsid w:val="008701E7"/>
    <w:rsid w:val="00896655"/>
    <w:rsid w:val="008A19D3"/>
    <w:rsid w:val="008A4431"/>
    <w:rsid w:val="008B26CA"/>
    <w:rsid w:val="008E2D0D"/>
    <w:rsid w:val="00900C05"/>
    <w:rsid w:val="00911955"/>
    <w:rsid w:val="00950C21"/>
    <w:rsid w:val="00950C42"/>
    <w:rsid w:val="00953D90"/>
    <w:rsid w:val="009B1758"/>
    <w:rsid w:val="009B7CB6"/>
    <w:rsid w:val="009E05B5"/>
    <w:rsid w:val="009E4D13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A2C5F"/>
    <w:rsid w:val="00BC5569"/>
    <w:rsid w:val="00BD2A89"/>
    <w:rsid w:val="00BE4110"/>
    <w:rsid w:val="00BE77DC"/>
    <w:rsid w:val="00BF63B8"/>
    <w:rsid w:val="00C11C2C"/>
    <w:rsid w:val="00C24A88"/>
    <w:rsid w:val="00C45118"/>
    <w:rsid w:val="00C673D3"/>
    <w:rsid w:val="00C83184"/>
    <w:rsid w:val="00C84195"/>
    <w:rsid w:val="00C872AD"/>
    <w:rsid w:val="00C91EF7"/>
    <w:rsid w:val="00C97AA3"/>
    <w:rsid w:val="00CA4157"/>
    <w:rsid w:val="00CA6D20"/>
    <w:rsid w:val="00CB73D4"/>
    <w:rsid w:val="00CC43BB"/>
    <w:rsid w:val="00CE4C18"/>
    <w:rsid w:val="00CE77B3"/>
    <w:rsid w:val="00CF6202"/>
    <w:rsid w:val="00D358B0"/>
    <w:rsid w:val="00D5360E"/>
    <w:rsid w:val="00D612E3"/>
    <w:rsid w:val="00DB40E3"/>
    <w:rsid w:val="00DD31F2"/>
    <w:rsid w:val="00DF1B0C"/>
    <w:rsid w:val="00E03557"/>
    <w:rsid w:val="00E04A9E"/>
    <w:rsid w:val="00E11658"/>
    <w:rsid w:val="00E12ABA"/>
    <w:rsid w:val="00E143DC"/>
    <w:rsid w:val="00E31DD3"/>
    <w:rsid w:val="00E4568B"/>
    <w:rsid w:val="00E70CEA"/>
    <w:rsid w:val="00E847A2"/>
    <w:rsid w:val="00E909EE"/>
    <w:rsid w:val="00EA45C4"/>
    <w:rsid w:val="00ED7453"/>
    <w:rsid w:val="00EE0572"/>
    <w:rsid w:val="00EE6971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XPyY85t6Vd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tCcVrvwIV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109</cp:revision>
  <dcterms:created xsi:type="dcterms:W3CDTF">2020-04-29T05:38:00Z</dcterms:created>
  <dcterms:modified xsi:type="dcterms:W3CDTF">2020-05-13T20:13:00Z</dcterms:modified>
</cp:coreProperties>
</file>