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832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832F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832FA3" w:rsidRDefault="00950C21" w:rsidP="007C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FB6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832FA3">
        <w:rPr>
          <w:rFonts w:ascii="Times New Roman" w:eastAsia="Times New Roman" w:hAnsi="Times New Roman"/>
          <w:sz w:val="28"/>
          <w:szCs w:val="28"/>
          <w:lang w:val="uk-UA" w:eastAsia="ru-RU"/>
        </w:rPr>
        <w:t>елементів шасі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D90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832FA3">
        <w:rPr>
          <w:rFonts w:ascii="Times New Roman" w:eastAsia="Times New Roman" w:hAnsi="Times New Roman"/>
          <w:sz w:val="28"/>
          <w:szCs w:val="28"/>
          <w:lang w:val="uk-UA" w:eastAsia="ru-RU"/>
        </w:rPr>
        <w:t>джерел і споживачів електрообладнання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D98" w:rsidRDefault="00AC33F5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F2D98" w:rsidRPr="001F2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2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стартеру</w:t>
      </w:r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генератора</w:t>
      </w:r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акумулятора</w:t>
      </w:r>
    </w:p>
    <w:p w:rsidR="001F2D98" w:rsidRPr="0086773D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4.Як перевіряють щільність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акб</w:t>
      </w:r>
      <w:proofErr w:type="spellEnd"/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5.Опищіть безпеку праці при контрольному огляді технічного стану джерел і споживачів електрообладнання </w:t>
      </w:r>
    </w:p>
    <w:p w:rsidR="00AC33F5" w:rsidRDefault="00AC33F5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E3D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Порядок перевірки технічного стану елементів шасі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E3D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Технічний стан елементів шасі перевіряється у вказівці порядку: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C7CE1" w:rsidRPr="008741CC" w:rsidRDefault="009C7CE1" w:rsidP="008741C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Оглянути елементи шасі транспортного засобу на предмет відсутності пошкоджень, деформацій і розломів. При огляді рам особливу увагу слід приділяти відсутності </w:t>
      </w:r>
      <w:proofErr w:type="spellStart"/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тріщин</w:t>
      </w:r>
      <w:proofErr w:type="spellEnd"/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місцях кріплення на стелі зчіпного пристрою, запасного колеса і паливних баків, а також в місцях з'єднання лонжеронів і поперечин рами. Основні місця контролю елементів рами вказані на малюнку:</w:t>
      </w:r>
    </w:p>
    <w:p w:rsidR="00E143DC" w:rsidRDefault="007E3D4E" w:rsidP="007E3D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257425" cy="1495425"/>
            <wp:effectExtent l="0" t="0" r="9525" b="9525"/>
            <wp:docPr id="8" name="Рисунок 8" descr="http://ustroistvo-avtomobilya.ru/wp-content/uploads/2012/02/Osnovnye-mesta-kontrolya-elementov-ramy-transportnogo-sredst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roistvo-avtomobilya.ru/wp-content/uploads/2012/02/Osnovnye-mesta-kontrolya-elementov-ramy-transportnogo-sredstv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4E" w:rsidRPr="009C7CE1" w:rsidRDefault="007E3D4E" w:rsidP="007E3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3D4E">
        <w:rPr>
          <w:lang w:val="uk-UA"/>
        </w:rPr>
        <w:br/>
      </w:r>
      <w:proofErr w:type="spellStart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Мал</w:t>
      </w:r>
      <w:proofErr w:type="spellEnd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Основні місця контролю елементів рами транспортного засобу </w:t>
      </w:r>
    </w:p>
    <w:p w:rsid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C1E59" w:rsidRP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 огляді елементів підвіски особливу увагу слід приділяти перевірці корінних листів ресор, наявності деформації реактивних тяг, штанг і важелів підвіски і цілісності </w:t>
      </w:r>
      <w:proofErr w:type="spellStart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пневморессор</w:t>
      </w:r>
      <w:proofErr w:type="spellEnd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майданчиків їх кріплення.</w:t>
      </w:r>
    </w:p>
    <w:p w:rsidR="008741CC" w:rsidRPr="008741CC" w:rsidRDefault="008741CC" w:rsidP="008741CC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8741C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Перевірити надійність кріплень елементів шасі шляхом додатки до них ненормований знакозмінних зусиль. Особливу увагу при цьому слід приділяти кріпленню до рами кронштейнів підвіски і запасного колеса, а також паливних баків. У підвісках необхідно перевірити надійність кріплення драбин ресор, важелів і амортизаторів. Крім того, слід перевіряти стан кріплення агрегатів трансмісії. У карданної передачі перевіряється надійність кріплення фланців карданного валу і проміжної опори. Різьбові з'єднання, що підлягають фіксації за допомогою шплінтів, повинні бути надійно зафіксовані. При необхідності слід оцінити затяжку різьбових з'єднань шляхом простукування.</w:t>
      </w:r>
    </w:p>
    <w:p w:rsidR="00886DD4" w:rsidRPr="00886DD4" w:rsidRDefault="00D07910" w:rsidP="00886DD4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0791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Перевірити стан шарнірів підвіски транспортного засобу на стенді для перевірки люфтів. Для цього встановити транспортний засіб на стенд перевіряється віссю, заглушити двигун і підкласти упори під колеса осі, </w:t>
      </w:r>
      <w:r w:rsidRPr="00D07910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невстановленої на стенді. Включити стенд в режимі поперечного руху рухомих майданчиків. Привести в рух майданчики з одночасним підсвічуванням за допомогою переносної лампи місць розташування шарнірів. Наявність люфту виражається видимим істотним взаємним переміщенням сполучених деталей.</w:t>
      </w:r>
      <w:r w:rsidR="00886DD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86DD4" w:rsidRPr="00886DD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Поздовжні реактивні тяги і шарніри, що діють в поздовжньому напрямку, перевіряються в режимі поздовжнього переміщення рухомих майданчиків стенду. При цьому повинен бути приведений в дію робоче гальмо.</w:t>
      </w:r>
    </w:p>
    <w:p w:rsidR="00DE33A1" w:rsidRPr="00DE33A1" w:rsidRDefault="00DE33A1" w:rsidP="00DE33A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транспортних засобах, оснащених пневматичною підвіскою, додатково оглянути </w:t>
      </w:r>
      <w:proofErr w:type="spellStart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пневморессори</w:t>
      </w:r>
      <w:proofErr w:type="spellEnd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предмет відсутності пошкоджень і потертостей, які оголюють шар армування. Крім того, необхідно переконатися у відсутності витоку повітря з елементів </w:t>
      </w:r>
      <w:proofErr w:type="spellStart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пневмопривода</w:t>
      </w:r>
      <w:proofErr w:type="spellEnd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При необхідності перевірити положення важеля регулятора рівня підлоги і тиск на контрольному виведення регулятора рівня підлоги. Порівняти отримані значення з зазначеними в табличці підприємства-виготовлювача.</w:t>
      </w:r>
    </w:p>
    <w:p w:rsidR="00DE33A1" w:rsidRPr="00DE33A1" w:rsidRDefault="00DE33A1" w:rsidP="00DE33A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Перевірити карданний вал на предмет надійності кріплення, відсутності люфтів в шарнірах.</w:t>
      </w:r>
    </w:p>
    <w:p w:rsidR="001E7DB1" w:rsidRPr="001E7DB1" w:rsidRDefault="001E7DB1" w:rsidP="001E7DB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1E7DB1"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Оглянути амортизатори на предмет відсутності витоків робочої рідини.</w:t>
      </w:r>
    </w:p>
    <w:p w:rsidR="00ED7453" w:rsidRPr="003D273D" w:rsidRDefault="001E7DB1" w:rsidP="001E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необхідності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держатель запасного колеса,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лебідку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ідйому-опускання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запасного колеса.</w:t>
      </w: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C322F2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елементів шасі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контрольних огляд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контрольного огляду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D821E4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D821E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Переносний ліхтар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D821E4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821E4" w:rsidRDefault="00D821E4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335D2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Одягнути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засіб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335D2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5D429E" w:rsidRPr="00194810" w:rsidRDefault="005D429E" w:rsidP="005D42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764F34" wp14:editId="78C96D61">
            <wp:extent cx="4599545" cy="3452806"/>
            <wp:effectExtent l="0" t="0" r="0" b="0"/>
            <wp:docPr id="11" name="Рисунок 11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3" cy="3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5D429E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5D429E" w:rsidRDefault="005D429E" w:rsidP="005D42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AB2082C" wp14:editId="4AF074B9">
            <wp:extent cx="5049672" cy="3791112"/>
            <wp:effectExtent l="0" t="0" r="0" b="0"/>
            <wp:docPr id="12" name="Рисунок 12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5D429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9E05B5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</w:t>
      </w:r>
      <w:r w:rsidR="00506CBE">
        <w:rPr>
          <w:rFonts w:ascii="Times New Roman" w:hAnsi="Times New Roman"/>
          <w:sz w:val="28"/>
          <w:szCs w:val="28"/>
          <w:lang w:val="uk-UA"/>
        </w:rPr>
        <w:t>передню частину шасі</w:t>
      </w:r>
    </w:p>
    <w:p w:rsidR="00C45118" w:rsidRDefault="00506CBE" w:rsidP="009E05B5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3499321"/>
            <wp:effectExtent l="0" t="0" r="0" b="6350"/>
            <wp:docPr id="13" name="Рисунок 13" descr="Ð ÐµÐ¼Ð¾Ð½Ñ ÑÐ¾Ð´Ð¾Ð²Ð¾Ð¹ ÑÐ°ÑÑÐ¸ Ð°Ð²ÑÐ¾ - Ð¡Ð¢Ð Sun Motor ÐÐ²ÑÐ¾Ð¼Ð°ÑÑÐµÑÑÐº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¼Ð¾Ð½Ñ ÑÐ¾Ð´Ð¾Ð²Ð¾Ð¹ ÑÐ°ÑÑÐ¸ Ð°Ð²ÑÐ¾ - Ð¡Ð¢Ð Sun Motor ÐÐ²ÑÐ¾Ð¼Ð°ÑÑÐµÑÑÐºÐ°Ñ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2" cy="349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B5" w:rsidRDefault="009E05B5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E05B5" w:rsidRDefault="00506CBE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задню частину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шассі</w:t>
      </w:r>
      <w:proofErr w:type="spellEnd"/>
    </w:p>
    <w:p w:rsidR="009E05B5" w:rsidRPr="001D475F" w:rsidRDefault="00506CBE" w:rsidP="009E05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62550" cy="3441700"/>
            <wp:effectExtent l="0" t="0" r="0" b="6350"/>
            <wp:docPr id="14" name="Рисунок 14" descr="ÐÐ¸Ð°Ð³Ð½Ð¾ÑÑÐ¸ÐºÐ° ÑÐ¾Ð´Ð¾Ð²Ð¾Ð¹ ÑÐ°ÑÑÐ¸: ÐºÐ°Ðº Ð±ÑÑÑÑÐ¾ Ð¸ ÐºÐ°ÑÐµÑÑÐ²ÐµÐ½Ð½Ð¾ Ð¾ÑÐµÐ½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¸Ð°Ð³Ð½Ð¾ÑÑÐ¸ÐºÐ° ÑÐ¾Ð´Ð¾Ð²Ð¾Ð¹ ÑÐ°ÑÑÐ¸: ÐºÐ°Ðº Ð±ÑÑÑÑÐ¾ Ð¸ ÐºÐ°ÑÐµÑÑÐ²ÐµÐ½Ð½Ð¾ Ð¾ÑÐµÐ½Ð¸ÑÑ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34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7433BD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Який інструмент використовують для перевірки шасі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3301C" w:rsidP="000A47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перевіряють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в передні частині шасі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3301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шарові опори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кут розвалу та сходження коліс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7065B1">
              <w:rPr>
                <w:rFonts w:ascii="Times New Roman" w:hAnsi="Times New Roman"/>
                <w:sz w:val="28"/>
                <w:szCs w:val="28"/>
                <w:lang w:val="uk-UA"/>
              </w:rPr>
              <w:t>кріплення двигуна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КОНТРОЛЬНОМУ ОГЛЯДІ ТЕХНІЧНОГО СТАНУ </w:t>
      </w:r>
      <w:r w:rsidR="0018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ЕЛЕМЕНТІВ ШАСІ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контрольному огляді технічного стану </w:t>
      </w:r>
      <w:r w:rsidR="001846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елементів шасі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865960" w:rsidRPr="00865960" w:rsidRDefault="00865960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7" w:history="1"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https://www.youtube.com/watch?v=YZWsZGmdabY&amp;t=477s</w:t>
        </w:r>
      </w:hyperlink>
    </w:p>
    <w:p w:rsidR="00C872AD" w:rsidRPr="00865960" w:rsidRDefault="00865960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8" w:history="1"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JDePScyJm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8&amp;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=39</w:t>
        </w:r>
        <w:r w:rsidRPr="00865960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865960" w:rsidRDefault="00865960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9" w:history="1">
        <w:r w:rsidRPr="007C518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https://www.youtube.com/watch?v=MkTsw9Dyt1Y&amp;t=65s</w:t>
        </w:r>
      </w:hyperlink>
    </w:p>
    <w:p w:rsidR="00865960" w:rsidRPr="00AC4B4E" w:rsidRDefault="00865960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59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https://www.youtube.com/watch?v=zV9PH5XEbQ4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перевіряють під час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перевірки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передньої частини підвіски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перевіряють під час перевірки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задньої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підвіски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814B6"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перевіряють рульові </w:t>
      </w:r>
      <w:r w:rsidR="00755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наконечники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несправності можуть бути в ходовій частині</w:t>
      </w:r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контрольному огляді технічного стану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елементів шасі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517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bookmarkStart w:id="0" w:name="_GoBack"/>
      <w:bookmarkEnd w:id="0"/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11" w:rsidRDefault="00522411" w:rsidP="00860615">
      <w:pPr>
        <w:spacing w:after="0" w:line="240" w:lineRule="auto"/>
      </w:pPr>
      <w:r>
        <w:separator/>
      </w:r>
    </w:p>
  </w:endnote>
  <w:endnote w:type="continuationSeparator" w:id="0">
    <w:p w:rsidR="00522411" w:rsidRDefault="00522411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11" w:rsidRDefault="00522411" w:rsidP="00860615">
      <w:pPr>
        <w:spacing w:after="0" w:line="240" w:lineRule="auto"/>
      </w:pPr>
      <w:r>
        <w:separator/>
      </w:r>
    </w:p>
  </w:footnote>
  <w:footnote w:type="continuationSeparator" w:id="0">
    <w:p w:rsidR="00522411" w:rsidRDefault="00522411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22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0"/>
  </w:num>
  <w:num w:numId="19">
    <w:abstractNumId w:val="6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D1E"/>
    <w:rsid w:val="00045E2A"/>
    <w:rsid w:val="000467A9"/>
    <w:rsid w:val="000543DD"/>
    <w:rsid w:val="00061596"/>
    <w:rsid w:val="00071D03"/>
    <w:rsid w:val="0008598E"/>
    <w:rsid w:val="00092A00"/>
    <w:rsid w:val="000A479B"/>
    <w:rsid w:val="000A5729"/>
    <w:rsid w:val="000D7121"/>
    <w:rsid w:val="00103197"/>
    <w:rsid w:val="00113CA2"/>
    <w:rsid w:val="00131951"/>
    <w:rsid w:val="00131B8C"/>
    <w:rsid w:val="00131E2D"/>
    <w:rsid w:val="00133442"/>
    <w:rsid w:val="00136794"/>
    <w:rsid w:val="00141FD9"/>
    <w:rsid w:val="00155658"/>
    <w:rsid w:val="00157299"/>
    <w:rsid w:val="001730E6"/>
    <w:rsid w:val="00184647"/>
    <w:rsid w:val="00187C32"/>
    <w:rsid w:val="00190678"/>
    <w:rsid w:val="001A15EE"/>
    <w:rsid w:val="001E01DE"/>
    <w:rsid w:val="001E028D"/>
    <w:rsid w:val="001E7DB1"/>
    <w:rsid w:val="001F2D98"/>
    <w:rsid w:val="001F7704"/>
    <w:rsid w:val="002209DA"/>
    <w:rsid w:val="00225880"/>
    <w:rsid w:val="00227198"/>
    <w:rsid w:val="00230279"/>
    <w:rsid w:val="00235BFA"/>
    <w:rsid w:val="002421B2"/>
    <w:rsid w:val="00262373"/>
    <w:rsid w:val="00263D02"/>
    <w:rsid w:val="00273545"/>
    <w:rsid w:val="00290748"/>
    <w:rsid w:val="002944B9"/>
    <w:rsid w:val="002C1E59"/>
    <w:rsid w:val="002C40AC"/>
    <w:rsid w:val="00311830"/>
    <w:rsid w:val="00324EC3"/>
    <w:rsid w:val="00327908"/>
    <w:rsid w:val="0033152E"/>
    <w:rsid w:val="00335D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301C"/>
    <w:rsid w:val="00434473"/>
    <w:rsid w:val="00441FB6"/>
    <w:rsid w:val="004506B9"/>
    <w:rsid w:val="00453D63"/>
    <w:rsid w:val="00495D7C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82D0B"/>
    <w:rsid w:val="005C3D3E"/>
    <w:rsid w:val="005D429E"/>
    <w:rsid w:val="005E7FE7"/>
    <w:rsid w:val="005F227E"/>
    <w:rsid w:val="00625D11"/>
    <w:rsid w:val="00637B7B"/>
    <w:rsid w:val="0064023C"/>
    <w:rsid w:val="00670525"/>
    <w:rsid w:val="006814B6"/>
    <w:rsid w:val="00686F7B"/>
    <w:rsid w:val="00687870"/>
    <w:rsid w:val="006A3137"/>
    <w:rsid w:val="006B4678"/>
    <w:rsid w:val="006B5940"/>
    <w:rsid w:val="006D7634"/>
    <w:rsid w:val="006E5864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DDA"/>
    <w:rsid w:val="00785814"/>
    <w:rsid w:val="007A15A2"/>
    <w:rsid w:val="007B7A4F"/>
    <w:rsid w:val="007C6337"/>
    <w:rsid w:val="007E3D4E"/>
    <w:rsid w:val="0080671C"/>
    <w:rsid w:val="00812AF9"/>
    <w:rsid w:val="008252A7"/>
    <w:rsid w:val="00830739"/>
    <w:rsid w:val="00832FA3"/>
    <w:rsid w:val="00860615"/>
    <w:rsid w:val="00865960"/>
    <w:rsid w:val="0086773D"/>
    <w:rsid w:val="00867E5A"/>
    <w:rsid w:val="008701E7"/>
    <w:rsid w:val="008741CC"/>
    <w:rsid w:val="00886DD4"/>
    <w:rsid w:val="00896655"/>
    <w:rsid w:val="008A19D3"/>
    <w:rsid w:val="008A4431"/>
    <w:rsid w:val="008B26CA"/>
    <w:rsid w:val="008B6FF0"/>
    <w:rsid w:val="008E2D0D"/>
    <w:rsid w:val="00900C05"/>
    <w:rsid w:val="00911955"/>
    <w:rsid w:val="00950C21"/>
    <w:rsid w:val="00950C42"/>
    <w:rsid w:val="00953D90"/>
    <w:rsid w:val="009B1758"/>
    <w:rsid w:val="009B7CB6"/>
    <w:rsid w:val="009C7CE1"/>
    <w:rsid w:val="009E05B5"/>
    <w:rsid w:val="009E4D13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A2C5F"/>
    <w:rsid w:val="00BC5569"/>
    <w:rsid w:val="00BD2A89"/>
    <w:rsid w:val="00BE4110"/>
    <w:rsid w:val="00BE77DC"/>
    <w:rsid w:val="00BF63B8"/>
    <w:rsid w:val="00C11C2C"/>
    <w:rsid w:val="00C24A88"/>
    <w:rsid w:val="00C322F2"/>
    <w:rsid w:val="00C45118"/>
    <w:rsid w:val="00C673D3"/>
    <w:rsid w:val="00C83184"/>
    <w:rsid w:val="00C84195"/>
    <w:rsid w:val="00C872AD"/>
    <w:rsid w:val="00C91EF7"/>
    <w:rsid w:val="00C97AA3"/>
    <w:rsid w:val="00CA4157"/>
    <w:rsid w:val="00CA6D20"/>
    <w:rsid w:val="00CB73D4"/>
    <w:rsid w:val="00CC43BB"/>
    <w:rsid w:val="00CE4C18"/>
    <w:rsid w:val="00CE77B3"/>
    <w:rsid w:val="00CF6202"/>
    <w:rsid w:val="00D07910"/>
    <w:rsid w:val="00D358B0"/>
    <w:rsid w:val="00D5360E"/>
    <w:rsid w:val="00D612E3"/>
    <w:rsid w:val="00D821E4"/>
    <w:rsid w:val="00DB40E3"/>
    <w:rsid w:val="00DD31F2"/>
    <w:rsid w:val="00DE33A1"/>
    <w:rsid w:val="00DF1B0C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47A2"/>
    <w:rsid w:val="00E909EE"/>
    <w:rsid w:val="00EA45C4"/>
    <w:rsid w:val="00ED7453"/>
    <w:rsid w:val="00EE0572"/>
    <w:rsid w:val="00EE6971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4JDePScyJm8&amp;t=39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ZWsZGmdabY&amp;t=477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kTsw9Dyt1Y&amp;t=65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127</cp:revision>
  <dcterms:created xsi:type="dcterms:W3CDTF">2020-04-29T05:38:00Z</dcterms:created>
  <dcterms:modified xsi:type="dcterms:W3CDTF">2020-05-13T20:08:00Z</dcterms:modified>
</cp:coreProperties>
</file>