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EA7" w:rsidRDefault="00830EA7">
      <w:pPr>
        <w:spacing w:before="100" w:after="100" w:line="240" w:lineRule="auto"/>
        <w:ind w:firstLine="567"/>
        <w:rPr>
          <w:rFonts w:ascii="Verdana" w:eastAsia="Verdana" w:hAnsi="Verdana" w:cs="Verdana"/>
          <w:b/>
          <w:color w:val="000000"/>
          <w:sz w:val="16"/>
        </w:rPr>
      </w:pPr>
    </w:p>
    <w:p w:rsidR="00830EA7" w:rsidRDefault="00A01BD6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Дата проведення уроку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24.03.2020</w:t>
      </w:r>
    </w:p>
    <w:p w:rsidR="00830EA7" w:rsidRDefault="00A01BD6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Група: М-6</w:t>
      </w:r>
    </w:p>
    <w:p w:rsidR="00830EA7" w:rsidRDefault="00A01BD6">
      <w:pPr>
        <w:spacing w:after="0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>Професія:  муляр</w:t>
      </w:r>
    </w:p>
    <w:p w:rsidR="00830EA7" w:rsidRDefault="00A01BD6">
      <w:pPr>
        <w:spacing w:after="0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Майстер в/н: Шкарупета Л.А.   вайбер  0679821398  </w:t>
      </w:r>
    </w:p>
    <w:p w:rsidR="00830EA7" w:rsidRDefault="00A01BD6">
      <w:pPr>
        <w:spacing w:after="0"/>
        <w:rPr>
          <w:rFonts w:ascii="Helvetica" w:eastAsia="Helvetica" w:hAnsi="Helvetica" w:cs="Helvetica"/>
          <w:color w:val="222222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ел пошта</w:t>
      </w:r>
      <w:r>
        <w:rPr>
          <w:rFonts w:ascii="Helvetica" w:eastAsia="Helvetica" w:hAnsi="Helvetica" w:cs="Helvetica"/>
          <w:color w:val="222222"/>
          <w:sz w:val="21"/>
          <w:shd w:val="clear" w:color="auto" w:fill="FFFFFF"/>
        </w:rPr>
        <w:t xml:space="preserve"> </w:t>
      </w:r>
      <w:hyperlink r:id="rId6">
        <w:r>
          <w:rPr>
            <w:rFonts w:ascii="Helvetica" w:eastAsia="Helvetica" w:hAnsi="Helvetica" w:cs="Helvetica"/>
            <w:color w:val="0000FF"/>
            <w:sz w:val="21"/>
            <w:u w:val="single"/>
            <w:shd w:val="clear" w:color="auto" w:fill="FFFFFF"/>
          </w:rPr>
          <w:t>skarupetalilia@gmail.com</w:t>
        </w:r>
      </w:hyperlink>
    </w:p>
    <w:p w:rsidR="00830EA7" w:rsidRDefault="00830E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EA7" w:rsidRDefault="00A01B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Урок № 3</w: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 уроку:</w:t>
      </w:r>
      <w:r>
        <w:rPr>
          <w:rFonts w:ascii="Times New Roman" w:eastAsia="Times New Roman" w:hAnsi="Times New Roman" w:cs="Times New Roman"/>
          <w:sz w:val="28"/>
        </w:rPr>
        <w:t xml:space="preserve"> Виконання кладки ку</w:t>
      </w:r>
      <w:r>
        <w:rPr>
          <w:rFonts w:ascii="Times New Roman" w:eastAsia="Times New Roman" w:hAnsi="Times New Roman" w:cs="Times New Roman"/>
          <w:sz w:val="28"/>
        </w:rPr>
        <w:t>тів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прилягань та перетину простих стін за однорядною системою перевязки швів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Мета уроку: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  <w:u w:val="single"/>
        </w:rPr>
        <w:t>Навчальна</w:t>
      </w:r>
      <w:proofErr w:type="gramStart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Закріплення умінь та знань для розвитку навчальних, навчальн</w:t>
      </w:r>
      <w:proofErr w:type="gramStart"/>
      <w:r>
        <w:rPr>
          <w:rFonts w:ascii="Times New Roman" w:eastAsia="Times New Roman" w:hAnsi="Times New Roman" w:cs="Times New Roman"/>
          <w:sz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виробничих задач  при виконанні  кладки кутів , прилягань та перетину простих стін за одно</w:t>
      </w:r>
      <w:r>
        <w:rPr>
          <w:rFonts w:ascii="Times New Roman" w:eastAsia="Times New Roman" w:hAnsi="Times New Roman" w:cs="Times New Roman"/>
          <w:sz w:val="28"/>
        </w:rPr>
        <w:t>рядною системою перевязки швів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Виховна </w:t>
      </w:r>
      <w:r>
        <w:rPr>
          <w:rFonts w:ascii="Times New Roman" w:eastAsia="Times New Roman" w:hAnsi="Times New Roman" w:cs="Times New Roman"/>
          <w:sz w:val="28"/>
        </w:rPr>
        <w:t>–  виховати творче відношення до праці і навчання  при виконанні  кладки кутів , прилягань та перетину простих стін за однорядною системою перевязки швів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Розвиваюча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-  розвити  </w:t>
      </w:r>
      <w:proofErr w:type="gramStart"/>
      <w:r>
        <w:rPr>
          <w:rFonts w:ascii="Times New Roman" w:eastAsia="Times New Roman" w:hAnsi="Times New Roman" w:cs="Times New Roman"/>
          <w:sz w:val="28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ідому трудову дисципліну при 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виконанн</w:t>
      </w:r>
      <w:r>
        <w:rPr>
          <w:rFonts w:ascii="Times New Roman" w:eastAsia="Times New Roman" w:hAnsi="Times New Roman" w:cs="Times New Roman"/>
          <w:sz w:val="28"/>
        </w:rPr>
        <w:t>і  кладки кутів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прилягань та перетину простих стін за однорядною системою перевязки швів</w: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Дидактичне забезпечення уроку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Картка </w:t>
      </w:r>
      <w:proofErr w:type="gramStart"/>
      <w:r>
        <w:rPr>
          <w:rFonts w:ascii="Times New Roman" w:eastAsia="Times New Roman" w:hAnsi="Times New Roman" w:cs="Times New Roman"/>
          <w:sz w:val="28"/>
        </w:rPr>
        <w:t>–з</w:t>
      </w:r>
      <w:proofErr w:type="gramEnd"/>
      <w:r>
        <w:rPr>
          <w:rFonts w:ascii="Times New Roman" w:eastAsia="Times New Roman" w:hAnsi="Times New Roman" w:cs="Times New Roman"/>
          <w:sz w:val="28"/>
        </w:rPr>
        <w:t>авдання  для повторення пройденого матеріалу, опорний  конспект,  інструкційно-технологічна карта, картка –завдання для зак</w:t>
      </w:r>
      <w:r>
        <w:rPr>
          <w:rFonts w:ascii="Times New Roman" w:eastAsia="Times New Roman" w:hAnsi="Times New Roman" w:cs="Times New Roman"/>
          <w:sz w:val="28"/>
        </w:rPr>
        <w:t>ріплення нового матеріалу, відеоролики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>Структура уроку:</w:t>
      </w:r>
    </w:p>
    <w:p w:rsidR="00830EA7" w:rsidRDefault="00A01BD6">
      <w:pPr>
        <w:numPr>
          <w:ilvl w:val="0"/>
          <w:numId w:val="1"/>
        </w:numPr>
        <w:spacing w:after="0" w:line="240" w:lineRule="auto"/>
        <w:ind w:left="90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Повторення пройденого матеріалу 8.00 – 9.30: 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 відновлення опорних знань та  усвідомленого формування вмінь та навичок необхідно описати  технологічний проц</w:t>
      </w:r>
      <w:r>
        <w:rPr>
          <w:rFonts w:ascii="Times New Roman" w:eastAsia="Times New Roman" w:hAnsi="Times New Roman" w:cs="Times New Roman"/>
          <w:sz w:val="28"/>
        </w:rPr>
        <w:t xml:space="preserve">ес кладки цегляних стовпчиків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 лаги підлоги</w: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830EA7" w:rsidRDefault="00A01B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5507" w:dyaOrig="5143">
          <v:rect id="rectole0000000000" o:spid="_x0000_i1025" style="width:275.25pt;height:257.25pt" o:ole="" o:preferrelative="t" stroked="f">
            <v:imagedata r:id="rId7" o:title=""/>
          </v:rect>
          <o:OLEObject Type="Embed" ProgID="StaticMetafile" ShapeID="rectole0000000000" DrawAspect="Content" ObjectID="_1650804832" r:id="rId8"/>
        </w:object>
      </w:r>
    </w:p>
    <w:p w:rsidR="00830EA7" w:rsidRDefault="00830EA7">
      <w:pPr>
        <w:spacing w:after="0" w:line="240" w:lineRule="auto"/>
        <w:rPr>
          <w:rFonts w:ascii="Calibri" w:eastAsia="Calibri" w:hAnsi="Calibri" w:cs="Calibri"/>
        </w:rPr>
      </w:pPr>
    </w:p>
    <w:p w:rsidR="00830EA7" w:rsidRDefault="00A01BD6">
      <w:pPr>
        <w:numPr>
          <w:ilvl w:val="0"/>
          <w:numId w:val="2"/>
        </w:numPr>
        <w:spacing w:after="0" w:line="240" w:lineRule="auto"/>
        <w:ind w:left="90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Пояснення нового </w:t>
      </w:r>
      <w:proofErr w:type="gramStart"/>
      <w:r>
        <w:rPr>
          <w:rFonts w:ascii="Times New Roman" w:eastAsia="Times New Roman" w:hAnsi="Times New Roman" w:cs="Times New Roman"/>
          <w:sz w:val="28"/>
        </w:rPr>
        <w:t>матер</w:t>
      </w:r>
      <w:proofErr w:type="gramEnd"/>
      <w:r>
        <w:rPr>
          <w:rFonts w:ascii="Times New Roman" w:eastAsia="Times New Roman" w:hAnsi="Times New Roman" w:cs="Times New Roman"/>
          <w:sz w:val="28"/>
        </w:rPr>
        <w:t>іалу    9.30  - 13.00</w:t>
      </w:r>
    </w:p>
    <w:p w:rsidR="00830EA7" w:rsidRDefault="00830EA7">
      <w:pPr>
        <w:spacing w:after="0" w:line="240" w:lineRule="auto"/>
        <w:ind w:left="900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numPr>
          <w:ilvl w:val="0"/>
          <w:numId w:val="3"/>
        </w:numPr>
        <w:tabs>
          <w:tab w:val="left" w:pos="1440"/>
        </w:tabs>
        <w:spacing w:after="0" w:line="240" w:lineRule="auto"/>
        <w:ind w:left="1245" w:hanging="360"/>
        <w:rPr>
          <w:rFonts w:ascii="Arial" w:eastAsia="Arial" w:hAnsi="Arial" w:cs="Arial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Інструктаж з ОП та БЖД  </w:t>
      </w:r>
    </w:p>
    <w:p w:rsidR="00830EA7" w:rsidRDefault="00830EA7">
      <w:pPr>
        <w:spacing w:after="0" w:line="240" w:lineRule="auto"/>
        <w:rPr>
          <w:rFonts w:ascii="Arial" w:eastAsia="Arial" w:hAnsi="Arial" w:cs="Arial"/>
          <w:sz w:val="28"/>
        </w:rPr>
      </w:pPr>
    </w:p>
    <w:p w:rsidR="00830EA7" w:rsidRDefault="00A01BD6">
      <w:pPr>
        <w:spacing w:after="0" w:line="240" w:lineRule="auto"/>
        <w:ind w:left="1245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>Вимоги безпеки перед початком роботи</w:t>
      </w:r>
    </w:p>
    <w:p w:rsidR="00830EA7" w:rsidRDefault="00A01BD6">
      <w:pPr>
        <w:spacing w:after="0" w:line="240" w:lineRule="auto"/>
        <w:ind w:left="124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муляри зобов'язані: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А)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ідготувати необхідні засоби індивідуального захисту, перевірити їхню справність;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Б) перевірити робоче місце і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ідходи до нього на відповідність вимогам безпеки;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В)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ідготувати технологічне оснащення, інструмент, необхідні при виконанні роботи, перевіри</w:t>
      </w:r>
      <w:r>
        <w:rPr>
          <w:rFonts w:ascii="Times New Roman" w:eastAsia="Times New Roman" w:hAnsi="Times New Roman" w:cs="Times New Roman"/>
          <w:sz w:val="28"/>
        </w:rPr>
        <w:t>ти їхню відповідність вимогам безпеки.</w: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spacing w:after="0" w:line="240" w:lineRule="auto"/>
        <w:ind w:left="124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Муляри не повинні приступати до виконання роботи при: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несправності технологічного оснащення, засобів захисту працюючих;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Б) недостатньої освітленості робочих місць і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ідходів до них;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В) порушенні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ійкості констру</w:t>
      </w:r>
      <w:r>
        <w:rPr>
          <w:rFonts w:ascii="Times New Roman" w:eastAsia="Times New Roman" w:hAnsi="Times New Roman" w:cs="Times New Roman"/>
          <w:sz w:val="28"/>
        </w:rPr>
        <w:t>кцій будинків і споруджень.</w: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spacing w:after="0" w:line="240" w:lineRule="auto"/>
        <w:ind w:left="1245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 xml:space="preserve">Вимоги безпеки </w:t>
      </w:r>
      <w:proofErr w:type="gramStart"/>
      <w:r>
        <w:rPr>
          <w:rFonts w:ascii="Times New Roman" w:eastAsia="Times New Roman" w:hAnsi="Times New Roman" w:cs="Times New Roman"/>
          <w:b/>
          <w:sz w:val="32"/>
          <w:u w:val="single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32"/>
          <w:u w:val="single"/>
        </w:rPr>
        <w:t>ід час роботи:</w:t>
      </w:r>
    </w:p>
    <w:p w:rsidR="00830EA7" w:rsidRDefault="00830EA7">
      <w:pPr>
        <w:spacing w:after="0" w:line="240" w:lineRule="auto"/>
        <w:ind w:left="1245"/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z w:val="1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 кладці будинків муляри зобов'язані: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А) розміщати цеглу і розчин на перекриттях або засобах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ідкладання таким чином, щоб між ними і стіною будинку залишався прохід шириною не менш 0,6м і не допускалося перевантаження робочого настилу;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Б) застосовувати засоби колективного захисту (огородження,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уловлюючі пристрої) чи пояс запобіжний з канатом страховочним при кладці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ін на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висоту до 0,7м від робочого настилу, якщо за зведеною стіною до поверхні стіни (перекриття) відстань більш 1,3 м;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В) зводити кожен наступний поверх будинку тільки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ісля укладання перекриттів над зведеним поверхом;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Г) зашпаровувати порожнечі в плитах до їхньої подачі до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ісця кладки в проектне положення.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5. Муляри зобов'язані здійснювати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іплення запобіжного пояса в м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ісцях, зазначених керівником робіт, при кладці: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А) карнизів, парапетів, а також вивірці кутів, чищенню фасадів, монтажі, демонтажі й очищенні захисних козиркі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Б)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ін ліфтових шахт і інших робіт, виконуваних поблизу необгороджених перепадів по висоті 1,3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 і більш;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ін товщиною більш 0,75м у положенні "стоячи" на стіні.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6. Перед початком кладки зовнішніх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ін муляри повинні переконатися у відсутності людей у небезпечній зоні внизу, поблизу від місця роботи.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7. При переміщенні і подачі на робоче місце в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антажопідйомними кранами цегли, керамічних каменів і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ібних блоків слід застосовувати піддони, контейнери і вантажозахватні пристрої, що виключають падіння вантажу. Муляри, що здійснюють стропування вантажу, повинні мати посвідчення стропальників і викону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вати вимоги "Типової інструкції з охорони праці для стропальників".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8. Щоб уникнути падіння переміщуваних краном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іддонів, що звільнилися від цегли, перед їхнім стропуванням необхідно грузнути їх у пакети.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9. При переміщенні вантажопідйомним краном елемент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ів збірних будівельних конструкцій (плит перекриття, перемичок, сходових марші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площадок і інших виробів) муляри зобов'язані перебувати за межами небезпечної зони, що виникла при переміщенні вантажів кранами. Наближатися до зазначених елементів допускаєть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ся тільки на відстань не більш 0,5м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ісля того, як вони будуть опущені над місцем установки в проектне положення.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10.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ід час приймання елементів збірних будівельних конструкцій не слід знаходитися між прийнятими елементами конструкцій і найближчим краєм з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овнішньої стіни.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11. Встановлювати елементи збірних будівельних конструкцій слід без поштовхів і ударі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по змонтованих елементах будівельних конструкцій.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12.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монтажі перекриттів необхідно розкладати розчин лопатою з довгою рукояткою. Використовувати дл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 цієї мети кельму не слід.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13. При виконанні робіт із пробивання борозен, припасуванню цегли і керамічних каменів сколюванням муляри зобов'язані користатися захисними окулярами.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14. При подачі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матер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іалів вручну в котловани або на нижчележачі робочі місця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муляри зобов'язані застосовувати похилі жолоби з бічними бортами. Приймати матеріали, спущені по жолобі, слід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ісля того, як припинений їхній спуск. Скидати матеріали з висоти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допускається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830EA7" w:rsidRDefault="00A01BD6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15.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роботі з розчинами із хімічними добавками муляри зобов'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язані застосовувати засоби захисту, передбачені технологічною картою на виконання зазначених робіт.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>Вимоги безпеки по закінченню роботи: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По закінченні роботи муляри зобов'язані: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А) забрати зі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іни, риштовання і лісів сміття, відходи матеріалів і інструмент;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очистити інструмент  і забрати його у відведене для збереження місце;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 упорядкувати і забрати в призначені для цього місця спецодяг, спецвзуття і засоби індивідуального з</w:t>
      </w:r>
      <w:r>
        <w:rPr>
          <w:rFonts w:ascii="Times New Roman" w:eastAsia="Times New Roman" w:hAnsi="Times New Roman" w:cs="Times New Roman"/>
          <w:sz w:val="28"/>
        </w:rPr>
        <w:t>ахисту;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Г) повідомити керівнику або бригадиру про всі неполадки, що виникли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 час роботи.</w: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numPr>
          <w:ilvl w:val="0"/>
          <w:numId w:val="4"/>
        </w:numPr>
        <w:tabs>
          <w:tab w:val="left" w:pos="1440"/>
        </w:tabs>
        <w:spacing w:after="0" w:line="240" w:lineRule="auto"/>
        <w:ind w:left="1245" w:hanging="360"/>
        <w:rPr>
          <w:rFonts w:ascii="Arial" w:eastAsia="Arial" w:hAnsi="Arial" w:cs="Arial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Організація робочого місця </w:t>
      </w:r>
    </w:p>
    <w:p w:rsidR="00830EA7" w:rsidRDefault="00830EA7">
      <w:pPr>
        <w:spacing w:after="0" w:line="240" w:lineRule="auto"/>
        <w:ind w:left="1245"/>
        <w:rPr>
          <w:rFonts w:ascii="Times New Roman" w:eastAsia="Times New Roman" w:hAnsi="Times New Roman" w:cs="Times New Roman"/>
          <w:b/>
          <w:sz w:val="28"/>
        </w:rPr>
      </w:pPr>
    </w:p>
    <w:p w:rsidR="00830EA7" w:rsidRDefault="00830EA7">
      <w:pPr>
        <w:spacing w:after="0" w:line="240" w:lineRule="auto"/>
        <w:ind w:left="1245"/>
        <w:rPr>
          <w:rFonts w:ascii="Arial" w:eastAsia="Arial" w:hAnsi="Arial" w:cs="Arial"/>
          <w:b/>
          <w:sz w:val="28"/>
        </w:rPr>
      </w:pP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Ділянка безпосереднього мурування разом зі встановленими поруч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іддонами з цеглою, ящиками з розчином і риштуванням утворюють робоче</w:t>
      </w:r>
      <w:r>
        <w:rPr>
          <w:rFonts w:ascii="Times New Roman" w:eastAsia="Times New Roman" w:hAnsi="Times New Roman" w:cs="Times New Roman"/>
          <w:sz w:val="28"/>
        </w:rPr>
        <w:t xml:space="preserve"> місце муляра. Правильна організація робочого місця забезпечує високу продуктивність праці.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муруванні глухих ділянок робоче місце (рис.) має бути завширки 2,5-2,6 м і поділятися на зони:</w: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робочу (завширшки 60-70 см), де працює муляр;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складування (завширшки до 1,6 м), де ящик з розчином чергується з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іддоном цегли: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>ільну (завширшки не менше 30-40 см) для проходу.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549" w:dyaOrig="3404">
          <v:rect id="rectole0000000001" o:spid="_x0000_i1026" style="width:427.5pt;height:170.25pt" o:ole="" o:preferrelative="t" stroked="f">
            <v:imagedata r:id="rId9" o:title=""/>
          </v:rect>
          <o:OLEObject Type="Embed" ProgID="StaticDib" ShapeID="rectole0000000001" DrawAspect="Content" ObjectID="_1650804833" r:id="rId10"/>
        </w:objec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Робоче місце при мурування простінків (рис.) має розміри такі ж, як і попередні. Для того, щоб мул</w:t>
      </w:r>
      <w:r>
        <w:rPr>
          <w:rFonts w:ascii="Times New Roman" w:eastAsia="Times New Roman" w:hAnsi="Times New Roman" w:cs="Times New Roman"/>
          <w:sz w:val="28"/>
        </w:rPr>
        <w:t xml:space="preserve">яр  виконував менше рухів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іддони з цеглою розміщають проти простінків, довгим боком перпендикулярно стіні будівлі, яку зводять будівельники, а розчин — проти прорізів.</w: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370" w:dyaOrig="4724">
          <v:rect id="rectole0000000002" o:spid="_x0000_i1027" style="width:418.5pt;height:236.25pt" o:ole="" o:preferrelative="t" stroked="f">
            <v:imagedata r:id="rId11" o:title=""/>
          </v:rect>
          <o:OLEObject Type="Embed" ProgID="StaticDib" ShapeID="rectole0000000002" DrawAspect="Content" ObjectID="_1650804834" r:id="rId12"/>
        </w:objec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муруванні кутів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 робоче місце організовують таким чином: розміри зон залишаються ті ж; піддони з цеглою ставлять ближче до кута, повернувши ящик з розчином довгим боком упоперек стіни (рис.).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640" w:dyaOrig="6524">
          <v:rect id="rectole0000000003" o:spid="_x0000_i1028" style="width:6in;height:326.25pt" o:ole="" o:preferrelative="t" stroked="f">
            <v:imagedata r:id="rId13" o:title=""/>
          </v:rect>
          <o:OLEObject Type="Embed" ProgID="StaticDib" ShapeID="rectole0000000003" DrawAspect="Content" ObjectID="_1650804835" r:id="rId14"/>
        </w:objec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муруванні стовпів робоча зон</w:t>
      </w:r>
      <w:r>
        <w:rPr>
          <w:rFonts w:ascii="Times New Roman" w:eastAsia="Times New Roman" w:hAnsi="Times New Roman" w:cs="Times New Roman"/>
          <w:sz w:val="28"/>
        </w:rPr>
        <w:t xml:space="preserve">а має бути завширшки 70 см і розташовуватися між матеріалами мурування по </w:t>
      </w:r>
      <w:proofErr w:type="gramStart"/>
      <w:r>
        <w:rPr>
          <w:rFonts w:ascii="Times New Roman" w:eastAsia="Times New Roman" w:hAnsi="Times New Roman" w:cs="Times New Roman"/>
          <w:sz w:val="28"/>
        </w:rPr>
        <w:t>один б</w:t>
      </w:r>
      <w:proofErr w:type="gramEnd"/>
      <w:r>
        <w:rPr>
          <w:rFonts w:ascii="Times New Roman" w:eastAsia="Times New Roman" w:hAnsi="Times New Roman" w:cs="Times New Roman"/>
          <w:sz w:val="28"/>
        </w:rPr>
        <w:t>ік стовпа, який викладають. Цеглу розміщають ліворуч, а розчин - праворуч від муляра (рис.).</w: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4110" w:dyaOrig="4440">
          <v:rect id="rectole0000000004" o:spid="_x0000_i1029" style="width:205.5pt;height:222pt" o:ole="" o:preferrelative="t" stroked="f">
            <v:imagedata r:id="rId15" o:title=""/>
          </v:rect>
          <o:OLEObject Type="Embed" ProgID="StaticDib" ShapeID="rectole0000000004" DrawAspect="Content" ObjectID="_1650804836" r:id="rId16"/>
        </w:objec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Запасу цегли на робочому місці повинно вистачати на 3-4 го</w:t>
      </w:r>
      <w:r>
        <w:rPr>
          <w:rFonts w:ascii="Times New Roman" w:eastAsia="Times New Roman" w:hAnsi="Times New Roman" w:cs="Times New Roman"/>
          <w:sz w:val="28"/>
        </w:rPr>
        <w:t>дини роботи.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Розчин у ящики завантажують перед початком мурування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розрахунком на 40-50 хвилин роботи.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 процесі мурування запас цегли та розчину поповнюють.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Розміщення інструментів на робочому місці повинно бути найбільш раціональним. Наприклад, кельму і</w:t>
      </w:r>
      <w:r>
        <w:rPr>
          <w:rFonts w:ascii="Times New Roman" w:eastAsia="Times New Roman" w:hAnsi="Times New Roman" w:cs="Times New Roman"/>
          <w:sz w:val="28"/>
        </w:rPr>
        <w:t xml:space="preserve"> молоток кладуть праворуч, щоб муляр не витрачав зайвий час на нераціональні рухи. Відстань між ящиками не </w:t>
      </w:r>
      <w:proofErr w:type="gramStart"/>
      <w:r>
        <w:rPr>
          <w:rFonts w:ascii="Times New Roman" w:eastAsia="Times New Roman" w:hAnsi="Times New Roman" w:cs="Times New Roman"/>
          <w:sz w:val="28"/>
        </w:rPr>
        <w:t>повинна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перевищувати більше 3 м і розміщувати ящики з розчином далі, ніж 2 м від місця укладання не рекомендується. Якщо мурування виконують одночасн</w:t>
      </w:r>
      <w:r>
        <w:rPr>
          <w:rFonts w:ascii="Times New Roman" w:eastAsia="Times New Roman" w:hAnsi="Times New Roman" w:cs="Times New Roman"/>
          <w:sz w:val="28"/>
        </w:rPr>
        <w:t xml:space="preserve">о з облицюванням, то ширину зони </w:t>
      </w:r>
      <w:proofErr w:type="gramStart"/>
      <w:r>
        <w:rPr>
          <w:rFonts w:ascii="Times New Roman" w:eastAsia="Times New Roman" w:hAnsi="Times New Roman" w:cs="Times New Roman"/>
          <w:sz w:val="28"/>
        </w:rPr>
        <w:t>матер</w:t>
      </w:r>
      <w:proofErr w:type="gramEnd"/>
      <w:r>
        <w:rPr>
          <w:rFonts w:ascii="Times New Roman" w:eastAsia="Times New Roman" w:hAnsi="Times New Roman" w:cs="Times New Roman"/>
          <w:sz w:val="28"/>
        </w:rPr>
        <w:t>іалів збільшують до 1,5 м, а матеріали розміщують у два ряди: у першому ряді розміщують цеглу, а в другому - облицювальний матеріал.</w: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830EA7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830EA7" w:rsidRDefault="00830EA7">
      <w:pPr>
        <w:spacing w:after="0" w:line="240" w:lineRule="auto"/>
        <w:ind w:left="1245"/>
        <w:rPr>
          <w:rFonts w:ascii="Arial" w:eastAsia="Arial" w:hAnsi="Arial" w:cs="Arial"/>
          <w:b/>
          <w:sz w:val="28"/>
        </w:rPr>
      </w:pPr>
    </w:p>
    <w:p w:rsidR="00830EA7" w:rsidRDefault="00A01BD6">
      <w:pPr>
        <w:numPr>
          <w:ilvl w:val="0"/>
          <w:numId w:val="5"/>
        </w:numPr>
        <w:tabs>
          <w:tab w:val="left" w:pos="1440"/>
        </w:tabs>
        <w:spacing w:after="0" w:line="240" w:lineRule="auto"/>
        <w:ind w:left="1245" w:hanging="360"/>
        <w:rPr>
          <w:rFonts w:ascii="Arial" w:eastAsia="Arial" w:hAnsi="Arial" w:cs="Arial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Опис технологічного процесу</w:t>
      </w:r>
    </w:p>
    <w:p w:rsidR="00830EA7" w:rsidRDefault="00830EA7">
      <w:pPr>
        <w:tabs>
          <w:tab w:val="left" w:pos="1440"/>
        </w:tabs>
        <w:spacing w:after="0" w:line="240" w:lineRule="auto"/>
        <w:ind w:left="885"/>
        <w:rPr>
          <w:rFonts w:ascii="Arial" w:eastAsia="Arial" w:hAnsi="Arial" w:cs="Arial"/>
          <w:b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ідготовка неповномірних цеглин. </w: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перев'язки швів вертикальних обмежень, місць примикання й перетинання стін, стовпів і простінків потрібні неповномірні цегли: четвертки, половинки й трехчетвертки . Муляри готують їх безпосередньо на робочім </w:t>
      </w:r>
      <w:proofErr w:type="gramStart"/>
      <w:r>
        <w:rPr>
          <w:rFonts w:ascii="Times New Roman" w:eastAsia="Times New Roman" w:hAnsi="Times New Roman" w:cs="Times New Roman"/>
          <w:sz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</w:rPr>
        <w:t>ісці. Для четверток, трьохчетверток, і поло</w:t>
      </w:r>
      <w:r>
        <w:rPr>
          <w:rFonts w:ascii="Times New Roman" w:eastAsia="Times New Roman" w:hAnsi="Times New Roman" w:cs="Times New Roman"/>
          <w:sz w:val="28"/>
        </w:rPr>
        <w:t xml:space="preserve">винок використовують </w:t>
      </w:r>
      <w:r>
        <w:rPr>
          <w:rFonts w:ascii="Times New Roman" w:eastAsia="Times New Roman" w:hAnsi="Times New Roman" w:cs="Times New Roman"/>
          <w:sz w:val="28"/>
        </w:rPr>
        <w:lastRenderedPageBreak/>
        <w:t>цегли з відбитими кутами або іншими дефектами. Неповномірні цегли повертають відколотою стороною усередину кладки</w: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Муляр повинен уміти точно встановити, яка неповномірна цегла необхідна в </w:t>
      </w:r>
      <w:proofErr w:type="gramStart"/>
      <w:r>
        <w:rPr>
          <w:rFonts w:ascii="Times New Roman" w:eastAsia="Times New Roman" w:hAnsi="Times New Roman" w:cs="Times New Roman"/>
          <w:sz w:val="28"/>
        </w:rPr>
        <w:t>кожному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випадку, і правильно відрубати його. Я</w:t>
      </w:r>
      <w:r>
        <w:rPr>
          <w:rFonts w:ascii="Times New Roman" w:eastAsia="Times New Roman" w:hAnsi="Times New Roman" w:cs="Times New Roman"/>
          <w:sz w:val="28"/>
        </w:rPr>
        <w:t xml:space="preserve">кщо неповномірна цегла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ідібрана неправильно, порушується перев'язка швів і збільшується витрата розчину, а це знижує міцність кладки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3420" w:dyaOrig="5999">
          <v:rect id="rectole0000000005" o:spid="_x0000_i1030" style="width:171pt;height:300pt" o:ole="" o:preferrelative="t" stroked="f">
            <v:imagedata r:id="rId17" o:title=""/>
          </v:rect>
          <o:OLEObject Type="Embed" ProgID="StaticDib" ShapeID="rectole0000000005" DrawAspect="Content" ObjectID="_1650804837" r:id="rId18"/>
        </w:objec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Рис. 43. Установка причалки:</w: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- причальна скоба, </w:t>
      </w:r>
      <w:proofErr w:type="gramStart"/>
      <w:r>
        <w:rPr>
          <w:rFonts w:ascii="Times New Roman" w:eastAsia="Times New Roman" w:hAnsi="Times New Roman" w:cs="Times New Roman"/>
          <w:sz w:val="28"/>
        </w:rPr>
        <w:t>б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- переустановка скоби зі шнуром, в - запобіга</w:t>
      </w:r>
      <w:r>
        <w:rPr>
          <w:rFonts w:ascii="Times New Roman" w:eastAsia="Times New Roman" w:hAnsi="Times New Roman" w:cs="Times New Roman"/>
          <w:sz w:val="28"/>
        </w:rPr>
        <w:t>ння шнура маяком від провисання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контролю якості кладки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ісля закріплення й вивірки порядовок по них викладають маяки у вигляді убіжнорї  штраби, розташовуючи їх на кутах і на границях возведених  ділянок, і по них далі ведуть кладку. Причалку в маяків</w:t>
      </w:r>
      <w:r>
        <w:rPr>
          <w:rFonts w:ascii="Times New Roman" w:eastAsia="Times New Roman" w:hAnsi="Times New Roman" w:cs="Times New Roman"/>
          <w:sz w:val="28"/>
        </w:rPr>
        <w:t xml:space="preserve"> зміцнюють причальною скобою (мал. 43), гострий кінець якої вставляють у шов кладки, а до тупого, більш довгому кінцю, що </w:t>
      </w:r>
      <w:proofErr w:type="gramStart"/>
      <w:r>
        <w:rPr>
          <w:rFonts w:ascii="Times New Roman" w:eastAsia="Times New Roman" w:hAnsi="Times New Roman" w:cs="Times New Roman"/>
          <w:sz w:val="28"/>
        </w:rPr>
        <w:t>опирається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 маякову цеглу, прив'язують причалку.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ільну частину шнура намотують на ручку скоби. Поворотом скоби </w:t>
      </w:r>
      <w:proofErr w:type="gramStart"/>
      <w:r>
        <w:rPr>
          <w:rFonts w:ascii="Times New Roman" w:eastAsia="Times New Roman" w:hAnsi="Times New Roman" w:cs="Times New Roman"/>
          <w:sz w:val="28"/>
        </w:rPr>
        <w:t>в нове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положення  од</w:t>
      </w:r>
      <w:r>
        <w:rPr>
          <w:rFonts w:ascii="Times New Roman" w:eastAsia="Times New Roman" w:hAnsi="Times New Roman" w:cs="Times New Roman"/>
          <w:sz w:val="28"/>
        </w:rPr>
        <w:t xml:space="preserve">ержують лінію натягу причалки для наступного ряду. Щоб причалка не провисала між маяками,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 шнур підкладають інвентарний маяк  або дерев'яна цегла , товщина якого відповідає висоті ряду кладки. Маяки розміщають через 4...5м з виступом за вертикальну площ</w:t>
      </w:r>
      <w:r>
        <w:rPr>
          <w:rFonts w:ascii="Times New Roman" w:eastAsia="Times New Roman" w:hAnsi="Times New Roman" w:cs="Times New Roman"/>
          <w:sz w:val="28"/>
        </w:rPr>
        <w:t xml:space="preserve">ину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іни на 3...4мм. Шнур </w:t>
      </w:r>
      <w:proofErr w:type="gramStart"/>
      <w:r>
        <w:rPr>
          <w:rFonts w:ascii="Times New Roman" w:eastAsia="Times New Roman" w:hAnsi="Times New Roman" w:cs="Times New Roman"/>
          <w:sz w:val="28"/>
        </w:rPr>
        <w:t>-п</w:t>
      </w:r>
      <w:proofErr w:type="gramEnd"/>
      <w:r>
        <w:rPr>
          <w:rFonts w:ascii="Times New Roman" w:eastAsia="Times New Roman" w:hAnsi="Times New Roman" w:cs="Times New Roman"/>
          <w:sz w:val="28"/>
        </w:rPr>
        <w:t>ричалку можна також прив'язувати за цвяхи.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Після того як установлені порядівки, виложені маяки й натягнуті причалки, процес кладки на кожному робочім </w:t>
      </w:r>
      <w:proofErr w:type="gramStart"/>
      <w:r>
        <w:rPr>
          <w:rFonts w:ascii="Times New Roman" w:eastAsia="Times New Roman" w:hAnsi="Times New Roman" w:cs="Times New Roman"/>
          <w:sz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</w:rPr>
        <w:t>ісці виконують у такій послідовності: розкладають цеглу на стіні, розстеляю</w:t>
      </w:r>
      <w:r>
        <w:rPr>
          <w:rFonts w:ascii="Times New Roman" w:eastAsia="Times New Roman" w:hAnsi="Times New Roman" w:cs="Times New Roman"/>
          <w:sz w:val="28"/>
        </w:rPr>
        <w:t>ть розчин під зовнішню версту й укладають зовнішню версту. Подальші операції залежать від способу кладки.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кладці дотримують наступних загальних правил.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іни й простінки виконують по єдиній системі перев'язки швів - багаторядної або однорядної (ланцюг</w:t>
      </w:r>
      <w:r>
        <w:rPr>
          <w:rFonts w:ascii="Times New Roman" w:eastAsia="Times New Roman" w:hAnsi="Times New Roman" w:cs="Times New Roman"/>
          <w:sz w:val="28"/>
        </w:rPr>
        <w:t xml:space="preserve">овий). Для кладки стовпів, вузьких простінків (шириною до 1м) усередині будинків,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ін, призначених під обробку, застосовують трирядну систему перев'язки швів</w:t>
      </w:r>
    </w:p>
    <w:p w:rsidR="00830EA7" w:rsidRDefault="00A01BD6">
      <w:pPr>
        <w:tabs>
          <w:tab w:val="left" w:pos="1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4889" w:dyaOrig="5999">
          <v:rect id="rectole0000000006" o:spid="_x0000_i1031" style="width:244.5pt;height:300pt" o:ole="" o:preferrelative="t" stroked="f">
            <v:imagedata r:id="rId19" o:title=""/>
          </v:rect>
          <o:OLEObject Type="Embed" ProgID="StaticDib" ShapeID="rectole0000000006" DrawAspect="Content" ObjectID="_1650804838" r:id="rId20"/>
        </w:objec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 44. Зміцнення шнура - причалки подвійною петлею за цвяхи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Кладку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 починають із тичкового ряду. Їх укладають із цілих цеглин, незалежно від системи перев'язки швів обов'язково в нижньому (першому) і верхньому (останньому) рядах возведеної  конструкції, на рівні обрізів стін і стовпів, у виступаючих рядах кладк</w:t>
      </w:r>
      <w:r>
        <w:rPr>
          <w:rFonts w:ascii="Times New Roman" w:eastAsia="Times New Roman" w:hAnsi="Times New Roman" w:cs="Times New Roman"/>
          <w:sz w:val="28"/>
        </w:rPr>
        <w:t xml:space="preserve">и (карнизах, поясах і т.д.). </w: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Використання  половинок цегли допускається тільки в кладці забутовочних рядів і малонагружених кам'яних конструкцій (ділянки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 під вікнами й т.п.).</w: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Горизонтальні й поперечні вертикальні шви цегляної кладки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ін, а також у</w:t>
      </w:r>
      <w:r>
        <w:rPr>
          <w:rFonts w:ascii="Times New Roman" w:eastAsia="Times New Roman" w:hAnsi="Times New Roman" w:cs="Times New Roman"/>
          <w:sz w:val="28"/>
        </w:rPr>
        <w:t>сі шви (горизонтальні, поперечні й поздовжні вертикальні) у перемичках, простінках і в стовпах повинні бути заповнені розчином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Кладку цокольної частини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ін виконують тільки з керамічної повнотілої цегли. Застосування силікатної цегли не </w:t>
      </w:r>
      <w:proofErr w:type="gramStart"/>
      <w:r>
        <w:rPr>
          <w:rFonts w:ascii="Times New Roman" w:eastAsia="Times New Roman" w:hAnsi="Times New Roman" w:cs="Times New Roman"/>
          <w:sz w:val="28"/>
        </w:rPr>
        <w:t>допускається</w:t>
      </w:r>
      <w:proofErr w:type="gramEnd"/>
      <w:r>
        <w:rPr>
          <w:rFonts w:ascii="Times New Roman" w:eastAsia="Times New Roman" w:hAnsi="Times New Roman" w:cs="Times New Roman"/>
          <w:sz w:val="28"/>
        </w:rPr>
        <w:t>. Мар</w:t>
      </w:r>
      <w:r>
        <w:rPr>
          <w:rFonts w:ascii="Times New Roman" w:eastAsia="Times New Roman" w:hAnsi="Times New Roman" w:cs="Times New Roman"/>
          <w:sz w:val="28"/>
        </w:rPr>
        <w:t>ки цегли й розчину для кладки повинні відповідати проекту</w: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6749" w:dyaOrig="3300">
          <v:rect id="rectole0000000007" o:spid="_x0000_i1032" style="width:337.5pt;height:165pt" o:ole="" o:preferrelative="t" stroked="f">
            <v:imagedata r:id="rId21" o:title=""/>
          </v:rect>
          <o:OLEObject Type="Embed" ProgID="StaticDib" ShapeID="rectole0000000007" DrawAspect="Content" ObjectID="_1650804839" r:id="rId22"/>
        </w:objec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 45. Ланцюгова система перев'язки при кладці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іни:</w: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- 1, 5; цегли, б - 2 цегли, в - 2,5 цегли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кладці з однорядною системою  перев'язкою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ін, що мають по товщині неп</w:t>
      </w:r>
      <w:r>
        <w:rPr>
          <w:rFonts w:ascii="Times New Roman" w:eastAsia="Times New Roman" w:hAnsi="Times New Roman" w:cs="Times New Roman"/>
          <w:sz w:val="28"/>
        </w:rPr>
        <w:t xml:space="preserve">арне число напівцеглин ,  першу зовнішню версту першого ряду, укладають тичковыми цеглами, другу - ложковыми цеглами. При парнім числі напівцеглин, перший ряд починають із укладання тичків по всій ширині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іни, у другому ряді верстові цегли кладуть ложками</w:t>
      </w:r>
      <w:r>
        <w:rPr>
          <w:rFonts w:ascii="Times New Roman" w:eastAsia="Times New Roman" w:hAnsi="Times New Roman" w:cs="Times New Roman"/>
          <w:sz w:val="28"/>
        </w:rPr>
        <w:t xml:space="preserve">, забутку - тичками . У стінах більшої товщини у верстах у другому ряді над тичками кладуть ложки, а над ложками - тички. Забутку у всіх </w:t>
      </w:r>
      <w:proofErr w:type="gramStart"/>
      <w:r>
        <w:rPr>
          <w:rFonts w:ascii="Times New Roman" w:eastAsia="Times New Roman" w:hAnsi="Times New Roman" w:cs="Times New Roman"/>
          <w:sz w:val="28"/>
        </w:rPr>
        <w:t>рядах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виконують тичками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Вертикальне обмеження (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івний обріз стіни по вертикальній площині) одержують, укладаючи на поч</w:t>
      </w:r>
      <w:r>
        <w:rPr>
          <w:rFonts w:ascii="Times New Roman" w:eastAsia="Times New Roman" w:hAnsi="Times New Roman" w:cs="Times New Roman"/>
          <w:sz w:val="28"/>
        </w:rPr>
        <w:t xml:space="preserve">атку стіни трехчетвертки. При зведенні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іни в 1/2 цегли в її початку ставлять через один ряд половинки. Для закладки вертикального обмеження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іни в 1 цеглу в ложковом ряду на початку стіни розташовують у поздовжньому напрямку дві трьохчетвірки, а в тичко</w:t>
      </w:r>
      <w:r>
        <w:rPr>
          <w:rFonts w:ascii="Times New Roman" w:eastAsia="Times New Roman" w:hAnsi="Times New Roman" w:cs="Times New Roman"/>
          <w:sz w:val="28"/>
        </w:rPr>
        <w:t xml:space="preserve">вом ряду, як звичайно, ціла цегла. 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3855" w:dyaOrig="5999">
          <v:rect id="rectole0000000008" o:spid="_x0000_i1033" style="width:192.75pt;height:300pt" o:ole="" o:preferrelative="t" stroked="f">
            <v:imagedata r:id="rId23" o:title=""/>
          </v:rect>
          <o:OLEObject Type="Embed" ProgID="StaticDib" ShapeID="rectole0000000008" DrawAspect="Content" ObjectID="_1650804840" r:id="rId24"/>
        </w:objec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 46. Ланцюгова система перев'язки кладки кутів і обмежень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 зі чвертю:</w: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- товщина 1 цегла, б - 1,5 цегли, в - 2 цегли, г - 2,5 цегли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Кладка кутів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 - найбільш відповідальна робота, і ї</w:t>
      </w:r>
      <w:r>
        <w:rPr>
          <w:rFonts w:ascii="Times New Roman" w:eastAsia="Times New Roman" w:hAnsi="Times New Roman" w:cs="Times New Roman"/>
          <w:sz w:val="28"/>
        </w:rPr>
        <w:t xml:space="preserve">ї виконують висококваліфіковані муляри. </w:t>
      </w:r>
      <w:proofErr w:type="gramStart"/>
      <w:r>
        <w:rPr>
          <w:rFonts w:ascii="Times New Roman" w:eastAsia="Times New Roman" w:hAnsi="Times New Roman" w:cs="Times New Roman"/>
          <w:sz w:val="28"/>
        </w:rPr>
        <w:t>Прям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 кути викладають по двом схемам. </w:t>
      </w:r>
      <w:proofErr w:type="gramStart"/>
      <w:r>
        <w:rPr>
          <w:rFonts w:ascii="Times New Roman" w:eastAsia="Times New Roman" w:hAnsi="Times New Roman" w:cs="Times New Roman"/>
          <w:sz w:val="28"/>
        </w:rPr>
        <w:t>Посл</w:t>
      </w:r>
      <w:proofErr w:type="gramEnd"/>
      <w:r>
        <w:rPr>
          <w:rFonts w:ascii="Times New Roman" w:eastAsia="Times New Roman" w:hAnsi="Times New Roman" w:cs="Times New Roman"/>
          <w:sz w:val="28"/>
        </w:rPr>
        <w:t>ідовність кладки : перший тичковый ряд однієї зі стін, що становлять прямій кут, починають від зовнішньої поверхні другої стіни й закінчують до першого ряду першої стіни. У д</w:t>
      </w:r>
      <w:r>
        <w:rPr>
          <w:rFonts w:ascii="Times New Roman" w:eastAsia="Times New Roman" w:hAnsi="Times New Roman" w:cs="Times New Roman"/>
          <w:sz w:val="28"/>
        </w:rPr>
        <w:t xml:space="preserve">ругому ряді кладка йде у зворотній </w:t>
      </w:r>
      <w:proofErr w:type="gramStart"/>
      <w:r>
        <w:rPr>
          <w:rFonts w:ascii="Times New Roman" w:eastAsia="Times New Roman" w:hAnsi="Times New Roman" w:cs="Times New Roman"/>
          <w:sz w:val="28"/>
        </w:rPr>
        <w:t>посл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ідовності, тобто кладку другого ряду другому ступеня починають від зовнішньої поверхні першої стіни трехчетвертками. У результаті ложковые ряди однієї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іни виходять тичками на лицьову поверхню іншої стіни.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іна, із </w:t>
      </w:r>
      <w:r>
        <w:rPr>
          <w:rFonts w:ascii="Times New Roman" w:eastAsia="Times New Roman" w:hAnsi="Times New Roman" w:cs="Times New Roman"/>
          <w:sz w:val="28"/>
        </w:rPr>
        <w:t>пропусками до лицьової поверхні іншої стіни, повинна закінчуватися трехчетвертками, розташованими подовжньо: пропускають зовнішні ложкові ряди, примикають зовнішні тичкові. При такій схемі розкладки цегли кути викладають без четверток, але з більшою кількі</w:t>
      </w:r>
      <w:r>
        <w:rPr>
          <w:rFonts w:ascii="Times New Roman" w:eastAsia="Times New Roman" w:hAnsi="Times New Roman" w:cs="Times New Roman"/>
          <w:sz w:val="28"/>
        </w:rPr>
        <w:t>стю трехчетверток.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6749" w:dyaOrig="4050">
          <v:rect id="rectole0000000009" o:spid="_x0000_i1034" style="width:337.5pt;height:202.5pt" o:ole="" o:preferrelative="t" stroked="f">
            <v:imagedata r:id="rId25" o:title=""/>
          </v:rect>
          <o:OLEObject Type="Embed" ProgID="StaticDib" ShapeID="rectole0000000009" DrawAspect="Content" ObjectID="_1650804841" r:id="rId26"/>
        </w:objec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 47. Ланцюгова система </w:t>
      </w:r>
      <w:proofErr w:type="gramStart"/>
      <w:r>
        <w:rPr>
          <w:rFonts w:ascii="Times New Roman" w:eastAsia="Times New Roman" w:hAnsi="Times New Roman" w:cs="Times New Roman"/>
          <w:sz w:val="28"/>
        </w:rPr>
        <w:t>перев'язки</w:t>
      </w:r>
      <w:proofErr w:type="gramEnd"/>
      <w:r>
        <w:rPr>
          <w:rFonts w:ascii="Times New Roman" w:eastAsia="Times New Roman" w:hAnsi="Times New Roman" w:cs="Times New Roman"/>
          <w:sz w:val="28"/>
        </w:rPr>
        <w:t>:</w: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- при примиканні й перетинанні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 товщиною 1.5 цегли, б - при примиканні товщиною 2 цегли, в - при перетинанні стін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Примикання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ін виконують так (мал. 47, а, б). У першому ряді кладку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іни, що примикає, пропускають через основну стіну до її лицьової поверхні й закінчують тичками  й трехчетвертками, якщо для дотримання перев'язки застосовують трехчетвертки й четвертки </w:t>
      </w:r>
      <w:r>
        <w:rPr>
          <w:rFonts w:ascii="Times New Roman" w:eastAsia="Times New Roman" w:hAnsi="Times New Roman" w:cs="Times New Roman"/>
          <w:sz w:val="28"/>
        </w:rPr>
        <w:t xml:space="preserve">(див. мал. 47, а), або кладку, що пропускається, закінчують одними трехчетвертками (див. мал. 47, б). У другому ряді до ложків  основної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іни примикає ряд стіни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Перетинання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 (мал. 47, в) виконують, поперемінно пропускаючи ряди кладки однієї стіни чер</w:t>
      </w:r>
      <w:r>
        <w:rPr>
          <w:rFonts w:ascii="Times New Roman" w:eastAsia="Times New Roman" w:hAnsi="Times New Roman" w:cs="Times New Roman"/>
          <w:sz w:val="28"/>
        </w:rPr>
        <w:t>ез іншу</w: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Примикання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 виконують так само, як при кладці перетинання стін</w:t>
      </w:r>
    </w:p>
    <w:p w:rsidR="00830EA7" w:rsidRDefault="00A01BD6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Часто зовнішні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іни викладають із керамічної цегли товщиною 65мм або каменів товщиною 138мм, а внутрішні - зі стовщеного цегли товщиною 88мм. При цьому примикання внутрішніх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 д</w:t>
      </w:r>
      <w:r>
        <w:rPr>
          <w:rFonts w:ascii="Times New Roman" w:eastAsia="Times New Roman" w:hAnsi="Times New Roman" w:cs="Times New Roman"/>
          <w:sz w:val="28"/>
        </w:rPr>
        <w:t xml:space="preserve">о зовнішніх стін перев'язують через кожні три ряди цегл товщиною 88мм. Внутрішні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іни товщиною 1/2. цегли або 1 цеглу кладуть після зовнішніх капітальних стін. Для приєднання їх до капітальної стіни в ній улаштовують паз, у який заводять тонку стіну. Якщо</w:t>
      </w:r>
      <w:r>
        <w:rPr>
          <w:rFonts w:ascii="Times New Roman" w:eastAsia="Times New Roman" w:hAnsi="Times New Roman" w:cs="Times New Roman"/>
          <w:sz w:val="28"/>
        </w:rPr>
        <w:t xml:space="preserve"> в проекті немає спеціальних вказівок, паз роблять глибиною 1/2 цегли. Інший спосіб сполучення полягає в тому, що паз не залишають, а у шви капітальної 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іни в процесі кладки закладають стрижні арматур для зв'язку зі стінами, що примикають</w:t>
      </w:r>
    </w:p>
    <w:p w:rsidR="00830EA7" w:rsidRDefault="00830EA7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01BD6" w:rsidRDefault="00A01BD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</w:p>
    <w:p w:rsidR="00A01BD6" w:rsidRDefault="00A01BD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</w:p>
    <w:p w:rsidR="00A01BD6" w:rsidRDefault="00A01BD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</w:p>
    <w:p w:rsidR="00A01BD6" w:rsidRDefault="00A01BD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</w:p>
    <w:p w:rsidR="00A01BD6" w:rsidRDefault="00A01BD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</w:p>
    <w:p w:rsidR="00830EA7" w:rsidRDefault="00A01BD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lastRenderedPageBreak/>
        <w:t>Технорлогічна к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арта </w:t>
      </w:r>
    </w:p>
    <w:p w:rsidR="00830EA7" w:rsidRDefault="00A01BD6">
      <w:pPr>
        <w:spacing w:before="100" w:after="100" w:line="240" w:lineRule="auto"/>
        <w:jc w:val="center"/>
        <w:rPr>
          <w:rFonts w:ascii="Calibri" w:eastAsia="Calibri" w:hAnsi="Calibri" w:cs="Calibri"/>
        </w:rPr>
      </w:pPr>
      <w:r>
        <w:object w:dxaOrig="8980" w:dyaOrig="6389">
          <v:rect id="rectole0000000010" o:spid="_x0000_i1035" style="width:449.25pt;height:319.5pt" o:ole="" o:preferrelative="t" stroked="f">
            <v:imagedata r:id="rId27" o:title=""/>
          </v:rect>
          <o:OLEObject Type="Embed" ProgID="StaticMetafile" ShapeID="rectole0000000010" DrawAspect="Content" ObjectID="_1650804842" r:id="rId28"/>
        </w:object>
      </w:r>
    </w:p>
    <w:p w:rsidR="00830EA7" w:rsidRDefault="00A01BD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Опорний конспект </w:t>
      </w:r>
    </w:p>
    <w:p w:rsidR="00830EA7" w:rsidRDefault="00A01BD6">
      <w:pPr>
        <w:spacing w:before="100" w:after="100" w:line="240" w:lineRule="auto"/>
        <w:jc w:val="center"/>
        <w:rPr>
          <w:rFonts w:ascii="Calibri" w:eastAsia="Calibri" w:hAnsi="Calibri" w:cs="Calibri"/>
        </w:rPr>
      </w:pPr>
      <w:r>
        <w:object w:dxaOrig="5249" w:dyaOrig="6435">
          <v:rect id="rectole0000000011" o:spid="_x0000_i1036" style="width:262.5pt;height:321.75pt" o:ole="" o:preferrelative="t" stroked="f">
            <v:imagedata r:id="rId29" o:title=""/>
          </v:rect>
          <o:OLEObject Type="Embed" ProgID="StaticMetafile" ShapeID="rectole0000000011" DrawAspect="Content" ObjectID="_1650804843" r:id="rId30"/>
        </w:object>
      </w:r>
    </w:p>
    <w:p w:rsidR="00830EA7" w:rsidRDefault="00830EA7">
      <w:pPr>
        <w:spacing w:before="100" w:after="100" w:line="240" w:lineRule="auto"/>
        <w:jc w:val="center"/>
        <w:rPr>
          <w:rFonts w:ascii="Calibri" w:eastAsia="Calibri" w:hAnsi="Calibri" w:cs="Calibri"/>
        </w:rPr>
      </w:pPr>
    </w:p>
    <w:p w:rsidR="00830EA7" w:rsidRDefault="00830EA7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</w:p>
    <w:p w:rsidR="00830EA7" w:rsidRDefault="00830EA7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</w:p>
    <w:p w:rsidR="00830EA7" w:rsidRDefault="00A01BD6">
      <w:pPr>
        <w:numPr>
          <w:ilvl w:val="0"/>
          <w:numId w:val="6"/>
        </w:numPr>
        <w:spacing w:after="0" w:line="240" w:lineRule="auto"/>
        <w:ind w:left="90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Закріплення нового </w:t>
      </w:r>
      <w:proofErr w:type="gramStart"/>
      <w:r>
        <w:rPr>
          <w:rFonts w:ascii="Times New Roman" w:eastAsia="Times New Roman" w:hAnsi="Times New Roman" w:cs="Times New Roman"/>
          <w:sz w:val="28"/>
        </w:rPr>
        <w:t>матер</w:t>
      </w:r>
      <w:proofErr w:type="gramEnd"/>
      <w:r>
        <w:rPr>
          <w:rFonts w:ascii="Times New Roman" w:eastAsia="Times New Roman" w:hAnsi="Times New Roman" w:cs="Times New Roman"/>
          <w:sz w:val="28"/>
        </w:rPr>
        <w:t>іалу 13.00-14.30</w:t>
      </w:r>
    </w:p>
    <w:p w:rsidR="00830EA7" w:rsidRDefault="00A01BD6">
      <w:pPr>
        <w:spacing w:after="0" w:line="240" w:lineRule="auto"/>
        <w:ind w:left="9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Виконайте інструкційно-технологічну кладку на виконання кута та примикання за однорядною системою перевядки шві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6480" w:dyaOrig="3495">
          <v:rect id="rectole0000000012" o:spid="_x0000_i1037" style="width:324pt;height:174.75pt" o:ole="" o:preferrelative="t" stroked="f">
            <v:imagedata r:id="rId31" o:title=""/>
          </v:rect>
          <o:OLEObject Type="Embed" ProgID="StaticDib" ShapeID="rectole0000000012" DrawAspect="Content" ObjectID="_1650804844" r:id="rId32"/>
        </w:object>
      </w:r>
    </w:p>
    <w:p w:rsidR="00830EA7" w:rsidRDefault="00830E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830EA7">
      <w:pPr>
        <w:spacing w:after="0" w:line="240" w:lineRule="auto"/>
        <w:rPr>
          <w:rFonts w:ascii="Calibri" w:eastAsia="Calibri" w:hAnsi="Calibri" w:cs="Calibri"/>
        </w:rPr>
      </w:pPr>
    </w:p>
    <w:p w:rsidR="00830EA7" w:rsidRDefault="00A01BD6">
      <w:pPr>
        <w:spacing w:after="0" w:line="240" w:lineRule="auto"/>
        <w:ind w:left="9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Відеоролик за посиланням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hyperlink r:id="rId33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https://youtu.be/6n3egTdvZjc</w:t>
        </w:r>
      </w:hyperlink>
    </w:p>
    <w:p w:rsidR="00830EA7" w:rsidRDefault="00A01BD6">
      <w:pPr>
        <w:spacing w:after="0" w:line="240" w:lineRule="auto"/>
        <w:ind w:left="9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</w:t>
      </w:r>
    </w:p>
    <w:p w:rsidR="00830EA7" w:rsidRDefault="00A01BD6">
      <w:pPr>
        <w:numPr>
          <w:ilvl w:val="0"/>
          <w:numId w:val="7"/>
        </w:num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Домашнє завдання:</w:t>
      </w:r>
    </w:p>
    <w:p w:rsidR="00830EA7" w:rsidRDefault="00A01BD6">
      <w:pPr>
        <w:numPr>
          <w:ilvl w:val="0"/>
          <w:numId w:val="7"/>
        </w:numPr>
        <w:spacing w:after="0" w:line="240" w:lineRule="auto"/>
        <w:ind w:left="-720" w:hanging="720"/>
        <w:jc w:val="center"/>
        <w:rPr>
          <w:rFonts w:ascii="Times New Roman" w:eastAsia="Times New Roman" w:hAnsi="Times New Roman" w:cs="Times New Roman"/>
          <w:sz w:val="28"/>
        </w:rPr>
      </w:pPr>
      <w:r>
        <w:object w:dxaOrig="4110" w:dyaOrig="2759">
          <v:rect id="rectole0000000013" o:spid="_x0000_i1038" style="width:205.5pt;height:138pt" o:ole="" o:preferrelative="t" stroked="f">
            <v:imagedata r:id="rId34" o:title=""/>
          </v:rect>
          <o:OLEObject Type="Embed" ProgID="StaticMetafile" ShapeID="rectole0000000013" DrawAspect="Content" ObjectID="_1650804845" r:id="rId35"/>
        </w:object>
      </w:r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ідготувати описання до кожного інструменту муляра, та розписати використання кожного інстументу при виконанні кладки кутів та прилягання за однорядною системою перевязки швів</w:t>
      </w:r>
    </w:p>
    <w:p w:rsidR="00830EA7" w:rsidRDefault="00830EA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30EA7" w:rsidRDefault="00830E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</w:t>
      </w:r>
    </w:p>
    <w:p w:rsidR="00830EA7" w:rsidRDefault="00A01BD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Відповіді надсилати</w:t>
      </w:r>
    </w:p>
    <w:p w:rsidR="00830EA7" w:rsidRDefault="00830EA7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</w:rPr>
      </w:pPr>
    </w:p>
    <w:p w:rsidR="00830EA7" w:rsidRDefault="00A01BD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24.03.2020  року  з 13.00 -14.30</w:t>
      </w:r>
    </w:p>
    <w:p w:rsidR="00830EA7" w:rsidRDefault="00A01BD6">
      <w:pPr>
        <w:spacing w:after="0" w:line="240" w:lineRule="auto"/>
        <w:ind w:left="-720" w:hanging="720"/>
        <w:jc w:val="right"/>
        <w:rPr>
          <w:rFonts w:ascii="Helvetica" w:eastAsia="Helvetica" w:hAnsi="Helvetica" w:cs="Helvetica"/>
          <w:b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на вайбер  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0679821398  </w:t>
      </w:r>
      <w:r>
        <w:rPr>
          <w:rFonts w:ascii="Times New Roman" w:eastAsia="Times New Roman" w:hAnsi="Times New Roman" w:cs="Times New Roman"/>
          <w:b/>
          <w:sz w:val="28"/>
        </w:rPr>
        <w:t xml:space="preserve">    та   ел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ошту</w:t>
      </w:r>
      <w:r>
        <w:rPr>
          <w:rFonts w:ascii="Helvetica" w:eastAsia="Helvetica" w:hAnsi="Helvetica" w:cs="Helvetica"/>
          <w:b/>
          <w:color w:val="222222"/>
          <w:sz w:val="21"/>
          <w:shd w:val="clear" w:color="auto" w:fill="FFFFFF"/>
        </w:rPr>
        <w:t xml:space="preserve"> </w:t>
      </w:r>
      <w:hyperlink r:id="rId36">
        <w:r>
          <w:rPr>
            <w:rFonts w:ascii="Helvetica" w:eastAsia="Helvetica" w:hAnsi="Helvetica" w:cs="Helvetica"/>
            <w:b/>
            <w:color w:val="0000FF"/>
            <w:sz w:val="28"/>
            <w:u w:val="single"/>
            <w:shd w:val="clear" w:color="auto" w:fill="FFFFFF"/>
          </w:rPr>
          <w:t>skarupetalilia@gmail.com</w:t>
        </w:r>
      </w:hyperlink>
    </w:p>
    <w:p w:rsidR="00830EA7" w:rsidRDefault="00830EA7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</w:p>
    <w:p w:rsidR="00830EA7" w:rsidRDefault="00A01BD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Майстер виробничого навчання: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                         Л.А.Шкарупета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</w:p>
    <w:p w:rsidR="00830EA7" w:rsidRDefault="00830EA7">
      <w:pPr>
        <w:spacing w:after="0" w:line="240" w:lineRule="auto"/>
        <w:rPr>
          <w:rFonts w:ascii="Verdana" w:eastAsia="Verdana" w:hAnsi="Verdana" w:cs="Verdana"/>
          <w:color w:val="000000"/>
          <w:sz w:val="16"/>
        </w:rPr>
      </w:pPr>
    </w:p>
    <w:sectPr w:rsidR="00830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595A"/>
    <w:multiLevelType w:val="multilevel"/>
    <w:tmpl w:val="3F82B2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2606B3"/>
    <w:multiLevelType w:val="multilevel"/>
    <w:tmpl w:val="4D3EAD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A042C6"/>
    <w:multiLevelType w:val="multilevel"/>
    <w:tmpl w:val="DA743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E272537"/>
    <w:multiLevelType w:val="multilevel"/>
    <w:tmpl w:val="BF70CB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3EF5F64"/>
    <w:multiLevelType w:val="multilevel"/>
    <w:tmpl w:val="91B420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8030070"/>
    <w:multiLevelType w:val="multilevel"/>
    <w:tmpl w:val="0F2EB7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5CE245C"/>
    <w:multiLevelType w:val="multilevel"/>
    <w:tmpl w:val="2690C9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30EA7"/>
    <w:rsid w:val="00830EA7"/>
    <w:rsid w:val="00A0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youtu.be/6n3egTdvZjc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skarupetalilia@gmail.com" TargetMode="Externa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hyperlink" Target="mailto:skarupetalilia@gmail.com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2288</Words>
  <Characters>13044</Characters>
  <Application>Microsoft Office Word</Application>
  <DocSecurity>0</DocSecurity>
  <Lines>108</Lines>
  <Paragraphs>30</Paragraphs>
  <ScaleCrop>false</ScaleCrop>
  <Company/>
  <LinksUpToDate>false</LinksUpToDate>
  <CharactersWithSpaces>15302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шка</cp:lastModifiedBy>
  <cp:revision>2</cp:revision>
  <dcterms:created xsi:type="dcterms:W3CDTF">2020-05-12T13:06:00Z</dcterms:created>
  <dcterms:modified xsi:type="dcterms:W3CDTF">2020-05-12T13:07:00Z</dcterms:modified>
</cp:coreProperties>
</file>