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B7" w:rsidRPr="0063785F" w:rsidRDefault="00D753B7" w:rsidP="00D753B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27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.04.20</w:t>
      </w:r>
    </w:p>
    <w:p w:rsidR="00D753B7" w:rsidRDefault="00D753B7" w:rsidP="00D753B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Група: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Езв-72</w:t>
      </w:r>
    </w:p>
    <w:p w:rsidR="00D753B7" w:rsidRPr="00D753B7" w:rsidRDefault="00D753B7" w:rsidP="00D753B7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D753B7">
        <w:rPr>
          <w:rFonts w:ascii="Times New Roman" w:hAnsi="Times New Roman"/>
          <w:b/>
          <w:color w:val="000000" w:themeColor="text1"/>
          <w:sz w:val="28"/>
          <w:szCs w:val="28"/>
        </w:rPr>
        <w:t>Професія</w:t>
      </w:r>
      <w:proofErr w:type="spellEnd"/>
      <w:r w:rsidRPr="00D753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D753B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Електрозварник на автоматичних та напівавтоматичних машинах</w:t>
      </w:r>
    </w:p>
    <w:p w:rsidR="00D753B7" w:rsidRPr="00D753B7" w:rsidRDefault="00D753B7" w:rsidP="00D753B7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D753B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Майстер в/н: Муханова О.В. </w:t>
      </w:r>
    </w:p>
    <w:p w:rsidR="00D753B7" w:rsidRPr="00D753B7" w:rsidRDefault="00D753B7" w:rsidP="00D753B7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D753B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 xml:space="preserve">Viber </w:t>
      </w:r>
      <w:r w:rsidRPr="00D753B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0953594953  </w:t>
      </w:r>
    </w:p>
    <w:p w:rsidR="00D753B7" w:rsidRPr="00D753B7" w:rsidRDefault="00D753B7" w:rsidP="00D753B7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D753B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е-</w:t>
      </w:r>
      <w:r w:rsidRPr="00D753B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mail</w:t>
      </w:r>
      <w:r w:rsidRPr="00D753B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: </w:t>
      </w:r>
      <w:hyperlink r:id="rId6" w:history="1">
        <w:r w:rsidRPr="00D753B7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mukhanova.olgha@mail.ru</w:t>
        </w:r>
      </w:hyperlink>
    </w:p>
    <w:p w:rsidR="00D753B7" w:rsidRDefault="00D753B7" w:rsidP="00D753B7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D753B7" w:rsidRDefault="00D753B7" w:rsidP="00D753B7">
      <w:pPr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</w:p>
    <w:p w:rsidR="00D753B7" w:rsidRPr="008F4392" w:rsidRDefault="00D753B7" w:rsidP="00D753B7">
      <w:pPr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Назва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теми програми: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 </w:t>
      </w:r>
      <w:r w:rsidRPr="008F4392">
        <w:rPr>
          <w:rFonts w:ascii="Times New Roman" w:hAnsi="Times New Roman"/>
          <w:sz w:val="28"/>
          <w:szCs w:val="28"/>
          <w:lang w:val="uk-UA"/>
        </w:rPr>
        <w:t>Ознайомлення з підприємством; інструктаж з охорони праці.</w:t>
      </w:r>
    </w:p>
    <w:p w:rsidR="00D753B7" w:rsidRPr="0063785F" w:rsidRDefault="00D753B7" w:rsidP="00D753B7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iCs/>
          <w:color w:val="000000" w:themeColor="text1"/>
          <w:sz w:val="28"/>
          <w:szCs w:val="28"/>
          <w:lang w:eastAsia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836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bookmarkStart w:id="0" w:name="_GoBack"/>
      <w:r w:rsidRPr="00407D4E">
        <w:rPr>
          <w:rFonts w:ascii="Times New Roman" w:hAnsi="Times New Roman"/>
          <w:color w:val="000000" w:themeColor="text1"/>
          <w:sz w:val="28"/>
          <w:szCs w:val="28"/>
          <w:lang w:val="uk-UA"/>
        </w:rPr>
        <w:t>Інструктаж з охорони праці в цехах підприємства</w:t>
      </w:r>
      <w:bookmarkEnd w:id="0"/>
      <w:r w:rsidRPr="00407D4E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9836DC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D753B7" w:rsidRPr="0063785F" w:rsidRDefault="00D753B7" w:rsidP="00D753B7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</w:p>
    <w:p w:rsidR="00D753B7" w:rsidRPr="0063785F" w:rsidRDefault="00D753B7" w:rsidP="00D753B7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C0D95">
        <w:rPr>
          <w:rFonts w:ascii="Times New Roman" w:hAnsi="Times New Roman"/>
          <w:sz w:val="28"/>
          <w:szCs w:val="28"/>
          <w:lang w:val="uk-UA"/>
        </w:rPr>
        <w:t>Засвоїти знання з правил охорони праці та пожежної безпек</w:t>
      </w:r>
      <w:r>
        <w:rPr>
          <w:rFonts w:ascii="Times New Roman" w:hAnsi="Times New Roman"/>
          <w:sz w:val="28"/>
          <w:szCs w:val="28"/>
          <w:lang w:val="uk-UA"/>
        </w:rPr>
        <w:t>и на підприємстві</w:t>
      </w:r>
    </w:p>
    <w:p w:rsidR="00D753B7" w:rsidRPr="0063785F" w:rsidRDefault="00D753B7" w:rsidP="00D753B7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C0D95">
        <w:rPr>
          <w:rFonts w:ascii="Times New Roman" w:hAnsi="Times New Roman"/>
          <w:sz w:val="28"/>
          <w:szCs w:val="28"/>
          <w:lang w:val="uk-UA"/>
        </w:rPr>
        <w:t>Розвити в учнів логічне мислення та творчий підхід у вирішенні задач різної складності, розвити позитивні мотиви діяльності та інтерес до даної теми, розвивати почуття відповідальності і обережності при виконанні робіт.</w:t>
      </w:r>
    </w:p>
    <w:p w:rsidR="00D753B7" w:rsidRPr="0063785F" w:rsidRDefault="00D753B7" w:rsidP="00D753B7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C0D95">
        <w:rPr>
          <w:rFonts w:ascii="Times New Roman" w:hAnsi="Times New Roman"/>
          <w:sz w:val="28"/>
          <w:szCs w:val="28"/>
          <w:lang w:val="uk-UA"/>
        </w:rPr>
        <w:t>Виховати шанобливе ставлення до обраної професії, працездатність, самостійність у виконанні різноманітних завдань, бережливе ставлення до інструменту та економії використання матеріалу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D753B7" w:rsidRPr="0063785F" w:rsidRDefault="00D753B7" w:rsidP="00D753B7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інструкції з охорони праці</w:t>
      </w:r>
    </w:p>
    <w:p w:rsidR="00D753B7" w:rsidRPr="0063785F" w:rsidRDefault="00D753B7" w:rsidP="00D753B7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D753B7" w:rsidRPr="0063785F" w:rsidRDefault="00D753B7" w:rsidP="00D753B7">
      <w:pPr>
        <w:pStyle w:val="a3"/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матеріалу: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</w:p>
    <w:p w:rsidR="00D753B7" w:rsidRPr="0063785F" w:rsidRDefault="00D753B7" w:rsidP="00D753B7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D753B7" w:rsidRDefault="00D753B7" w:rsidP="00D753B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Опишіть техніку безпеки при підготовці робочого місця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</w:p>
    <w:p w:rsidR="00D753B7" w:rsidRPr="00BC1EA8" w:rsidRDefault="00D753B7" w:rsidP="00D753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3B7" w:rsidRPr="0063785F" w:rsidRDefault="00D753B7" w:rsidP="00D753B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Які типи вогнегасників існують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</w:p>
    <w:p w:rsidR="00D753B7" w:rsidRPr="0063785F" w:rsidRDefault="00D753B7" w:rsidP="00D753B7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3B7" w:rsidRPr="00BC1EA8" w:rsidRDefault="00D753B7" w:rsidP="00D753B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наведених нижче оберіть той вогнегасник  яким можливо гасити пожежу в електроустановці </w:t>
      </w:r>
      <w:r w:rsidRPr="006378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більш 1000 В</w:t>
      </w:r>
    </w:p>
    <w:p w:rsidR="00D753B7" w:rsidRDefault="00D753B7" w:rsidP="00D753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А) ВП</w:t>
      </w:r>
    </w:p>
    <w:p w:rsidR="00D753B7" w:rsidRDefault="00D753B7" w:rsidP="00D753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Б) ВВК</w:t>
      </w:r>
    </w:p>
    <w:p w:rsidR="00D753B7" w:rsidRPr="00BC1EA8" w:rsidRDefault="00D753B7" w:rsidP="00D753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В) ВВП</w:t>
      </w:r>
    </w:p>
    <w:p w:rsidR="00D753B7" w:rsidRPr="00FA2739" w:rsidRDefault="00D753B7" w:rsidP="00D753B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Які види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електротравматизму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 знаєте</w:t>
      </w:r>
    </w:p>
    <w:p w:rsidR="00D753B7" w:rsidRPr="00FA2739" w:rsidRDefault="00D753B7" w:rsidP="00D753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3B7" w:rsidRDefault="00D753B7" w:rsidP="00D753B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Надання першої медичної допомоги при ураженні струмом</w:t>
      </w:r>
    </w:p>
    <w:p w:rsidR="00D753B7" w:rsidRPr="004E0596" w:rsidRDefault="00D753B7" w:rsidP="00D753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3B7" w:rsidRPr="0063785F" w:rsidRDefault="00D753B7" w:rsidP="00D753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753B7" w:rsidRDefault="00D753B7" w:rsidP="00D753B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D753B7" w:rsidRPr="0063785F" w:rsidRDefault="00D753B7" w:rsidP="00D753B7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753B7" w:rsidRDefault="00D753B7" w:rsidP="00D753B7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Вимоги безпеки перед початком виконання робіт </w:t>
      </w:r>
    </w:p>
    <w:p w:rsidR="00D753B7" w:rsidRDefault="00D753B7" w:rsidP="00D753B7">
      <w:pPr>
        <w:pStyle w:val="a5"/>
        <w:rPr>
          <w:sz w:val="26"/>
          <w:szCs w:val="26"/>
        </w:rPr>
      </w:pP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>2.1. До виконання навчальних завдань на робочому місці зварника допускаються тільки ті учні які пройшли інструктаж на робочому місці за даною інструкцією.</w:t>
      </w:r>
    </w:p>
    <w:p w:rsidR="00D753B7" w:rsidRDefault="00D753B7" w:rsidP="00D753B7">
      <w:pPr>
        <w:pStyle w:val="a5"/>
        <w:rPr>
          <w:sz w:val="28"/>
          <w:szCs w:val="28"/>
        </w:rPr>
      </w:pPr>
      <w:r>
        <w:rPr>
          <w:sz w:val="28"/>
          <w:szCs w:val="28"/>
        </w:rPr>
        <w:t>Електрозварник повинен отримати завдання на виконання робіт.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2.2.1.Необхідно привести спецодяг у належний стан так, щоб було зручно і безпечно працювати. Куртку слід одягнути поверх штанів, штани поверх чобіт.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2.2.2. Слід прибрати з робочого місця сторонні предмети.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>2.3. Потрібно включити вентиляційну систему.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>2.4. Необхідно перевірити наявність і справність засобів індивідуального захисту та протипожежних засобів.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2.5. Вимоги безпеки перед початком виконання робіт на електрозварювальному </w:t>
      </w:r>
      <w:proofErr w:type="spellStart"/>
      <w:r>
        <w:rPr>
          <w:sz w:val="26"/>
          <w:szCs w:val="26"/>
        </w:rPr>
        <w:t>апараті</w:t>
      </w:r>
      <w:proofErr w:type="spellEnd"/>
      <w:r>
        <w:rPr>
          <w:sz w:val="26"/>
          <w:szCs w:val="26"/>
        </w:rPr>
        <w:t xml:space="preserve">: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2.5.1. Необхідно перевірити справність електрозварювальної апаратури: надійність заземлення кожуха трансформатора зварювальної машини; перевірити зварювальні установки на відсутність замикання на корпус, на цілісність заземлювального дроту і на справність ізоляції живильних дротів; справність електровимірювальних приладів;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переконатися, що електродотримач заводського виготовлення забезпечує надійне затискування і швидку зміну електродів без доторкання до струмопровідних </w:t>
      </w:r>
      <w:proofErr w:type="spellStart"/>
      <w:r>
        <w:rPr>
          <w:sz w:val="26"/>
          <w:szCs w:val="26"/>
        </w:rPr>
        <w:t>части</w:t>
      </w:r>
      <w:proofErr w:type="spellEnd"/>
      <w:r>
        <w:rPr>
          <w:sz w:val="26"/>
          <w:szCs w:val="26"/>
        </w:rPr>
        <w:t xml:space="preserve">, має ізольовану ручку і надійний контакт з </w:t>
      </w:r>
      <w:proofErr w:type="spellStart"/>
      <w:r>
        <w:rPr>
          <w:sz w:val="26"/>
          <w:szCs w:val="26"/>
        </w:rPr>
        <w:t>струмовідним</w:t>
      </w:r>
      <w:proofErr w:type="spellEnd"/>
      <w:r>
        <w:rPr>
          <w:sz w:val="26"/>
          <w:szCs w:val="26"/>
        </w:rPr>
        <w:t xml:space="preserve"> кабелем.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2.5.2 .Електроди, застосовувані під час зварювання, повинні бути заводського виготовлення і відповідати номінальній величині зварювального струму. У разі заміни електродів їх залишки (недогарки) необхідно класти у спеціальний металевий ящик, встановлюваний біля місця зварювальних Робіт. Перед зварюванням електроди повинні бути просушені за температури, вказаної в паспортах на конкретний тип електродного покриття. Покриття електродів має бути однорідним, щільним, без здуття, напливів та </w:t>
      </w:r>
      <w:proofErr w:type="spellStart"/>
      <w:r>
        <w:rPr>
          <w:sz w:val="26"/>
          <w:szCs w:val="26"/>
        </w:rPr>
        <w:t>тріщин</w:t>
      </w:r>
      <w:proofErr w:type="spellEnd"/>
      <w:r>
        <w:rPr>
          <w:sz w:val="26"/>
          <w:szCs w:val="26"/>
        </w:rPr>
        <w:t>.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2.5.3. Слід перевірити наявність гумового килимка.  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2.6. Після підготовки до роботи зварювальних апаратів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необхідно в усній формі доповісти майстру виробничого навчання (далі - майстру)про готовність.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2.6.1. Про всі помічені несправності на робочому місці доповісти в усній формі безпосередньо майстру і без його вказівки до роботи не приступати. </w:t>
      </w:r>
    </w:p>
    <w:p w:rsidR="00D753B7" w:rsidRDefault="00D753B7" w:rsidP="00D753B7">
      <w:pPr>
        <w:pStyle w:val="a5"/>
        <w:rPr>
          <w:sz w:val="26"/>
          <w:szCs w:val="26"/>
        </w:rPr>
      </w:pPr>
    </w:p>
    <w:p w:rsidR="00D753B7" w:rsidRDefault="00D753B7" w:rsidP="00D753B7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Вимоги безпеки під час виконання робіт </w:t>
      </w:r>
    </w:p>
    <w:p w:rsidR="00D753B7" w:rsidRDefault="00D753B7" w:rsidP="00D753B7">
      <w:pPr>
        <w:pStyle w:val="a5"/>
        <w:rPr>
          <w:sz w:val="26"/>
          <w:szCs w:val="26"/>
        </w:rPr>
      </w:pP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3.1. Не виконувати зварювальних робіт поблизу вибухонебезпечних і вогненебезпечних матеріалів (бензин, ацетон, спирт тощо).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3.2. Для захисту очей від шкідливих променів, полум'я та </w:t>
      </w:r>
      <w:proofErr w:type="spellStart"/>
      <w:r>
        <w:rPr>
          <w:sz w:val="26"/>
          <w:szCs w:val="26"/>
        </w:rPr>
        <w:t>іскр</w:t>
      </w:r>
      <w:proofErr w:type="spellEnd"/>
      <w:r>
        <w:rPr>
          <w:sz w:val="26"/>
          <w:szCs w:val="26"/>
        </w:rPr>
        <w:t xml:space="preserve"> розплавленого металу слід користуватися маскою або окулярами із спеціальними </w:t>
      </w:r>
      <w:r>
        <w:rPr>
          <w:sz w:val="26"/>
          <w:szCs w:val="26"/>
        </w:rPr>
        <w:lastRenderedPageBreak/>
        <w:t xml:space="preserve">світлофільтрами.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3.3. Необхідно укладати </w:t>
      </w:r>
      <w:proofErr w:type="spellStart"/>
      <w:r>
        <w:rPr>
          <w:sz w:val="26"/>
          <w:szCs w:val="26"/>
        </w:rPr>
        <w:t>стійко</w:t>
      </w:r>
      <w:proofErr w:type="spellEnd"/>
      <w:r>
        <w:rPr>
          <w:sz w:val="26"/>
          <w:szCs w:val="26"/>
        </w:rPr>
        <w:t xml:space="preserve"> деталь, що зварюється. Застосовувати для цієї мети пристосування.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3.4. Слід одягати захисні окуляри при зачищенні поверхонь виробу,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>що зварюється, чи при видаленні з електродів нагару.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3.5. Треба застосовувати напилки тільки із справними, добре насадженими ручками.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3.6. Не дозволяється виконувати зварювальні роботи з приставної драбини.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>3.7. Не вести зварювання на відкритому повітрі в снігову або дощову погоду.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3.8. Починаючи електрозварювальні роботи, слід попередити інших працівників, що знаходяться поруч, вигуком: "Затуліть очі".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3.9. Вимоги безпеки під час роботи на електрозварювальному </w:t>
      </w:r>
      <w:proofErr w:type="spellStart"/>
      <w:r>
        <w:rPr>
          <w:sz w:val="26"/>
          <w:szCs w:val="26"/>
        </w:rPr>
        <w:t>апараті</w:t>
      </w:r>
      <w:proofErr w:type="spellEnd"/>
      <w:r>
        <w:rPr>
          <w:sz w:val="26"/>
          <w:szCs w:val="26"/>
        </w:rPr>
        <w:t xml:space="preserve">.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3.10.1. Необхідно стежити, щоб зварювальні проводи не знаходились у воді.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3.10.2. Не залишати без нагляду електродотримач, що перебуває під напругою.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3.10.3. При короткочасних перервах (до 20 хв.) треба встановлювати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>електродотримач тільки на спеціальну підставку.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3.10.4. Необхідно стежити за правильним положенням електродотримача, не допускати виходу дроту із тримача більш ніж на 15-25 мм.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3.10.5. Прибирати шлакову корку із поверхні зварювального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шва треба тільки після охолодження, для чистки використовувати окуляри з прозорими скельцями.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3.10.6. Слід стежити за станом електродів, при наявності нагару чи згоряння кінців електродів треба їх зачистити, при цьому діаметр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контактів площини підтримувати в номінальному стані, попередньо відключивши трансформатор від електроживлення.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3.10.7. При зміні електродів недогарки треба кидати у спеціальний ящик.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3.10.8..3абороняєгься вести зварювання на відкритому повітрі в снігову або дощову погоду, на висоті під час ожеледі, грози, тумані, </w:t>
      </w:r>
      <w:proofErr w:type="spellStart"/>
      <w:r>
        <w:rPr>
          <w:sz w:val="26"/>
          <w:szCs w:val="26"/>
        </w:rPr>
        <w:t>вітрі</w:t>
      </w:r>
      <w:proofErr w:type="spellEnd"/>
      <w:r>
        <w:rPr>
          <w:sz w:val="26"/>
          <w:szCs w:val="26"/>
        </w:rPr>
        <w:t xml:space="preserve"> швидкістю 15 м/</w:t>
      </w:r>
      <w:proofErr w:type="spellStart"/>
      <w:r>
        <w:rPr>
          <w:sz w:val="26"/>
          <w:szCs w:val="26"/>
        </w:rPr>
        <w:t>сек</w:t>
      </w:r>
      <w:proofErr w:type="spellEnd"/>
      <w:r>
        <w:rPr>
          <w:sz w:val="26"/>
          <w:szCs w:val="26"/>
        </w:rPr>
        <w:t>.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>3.10.9.3абороняється залишати без нагляду електрозварювальну установку під час роботи. При перервах у роботі електрозварювальну установку необхідно відключити.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3.10.10Під час виконання роботи зварник повинен дотримуватись вимог санітарних норм і правил особистої гігієни, забороняється збереження та вживання їжі на робочому місці.</w:t>
      </w:r>
    </w:p>
    <w:p w:rsidR="00D753B7" w:rsidRPr="0072526E" w:rsidRDefault="00D753B7" w:rsidP="00D753B7">
      <w:pPr>
        <w:rPr>
          <w:rFonts w:ascii="Times New Roman" w:hAnsi="Times New Roman"/>
          <w:sz w:val="26"/>
          <w:szCs w:val="26"/>
          <w:lang w:val="uk-UA"/>
        </w:rPr>
      </w:pPr>
      <w:r w:rsidRPr="0072526E">
        <w:rPr>
          <w:rFonts w:ascii="Times New Roman" w:hAnsi="Times New Roman"/>
          <w:sz w:val="26"/>
          <w:szCs w:val="26"/>
          <w:lang w:val="uk-UA"/>
        </w:rPr>
        <w:t>3.10.11.Про кожний нещасний випадок зварник, який й виявив, або сам потерпілий повинні терміново повідомити керівника робіт або іншу посадову особу і вжити заходів до надання необхідної допомоги.</w:t>
      </w:r>
    </w:p>
    <w:p w:rsidR="00D753B7" w:rsidRDefault="00D753B7" w:rsidP="00D753B7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4. Вимоги безпеки після закінчення робіт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4.1. Треба відключити зварювальний апарат від електромережі. 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4.2. Слід скласти інструмент та пристосування, змотати шланги та кабелі, привести до порядку робоче місце.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4.3. Після закінчення зварювальних робіт необхідно обстежити всі місця, куди можуть долетіти розжарені частки металу, іскри, які викликають тління ганчір'я, пожежу ізоляційного матеріалу.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>4.4. Треба виключити вентиляційні пристрої.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4.5. Необхідно повідомити майстра про всі недоліки, що мали місце під час роботи.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4.6. Слід зняти спецодяг, вимити руки й обличчя з </w:t>
      </w:r>
      <w:proofErr w:type="spellStart"/>
      <w:r>
        <w:rPr>
          <w:sz w:val="26"/>
          <w:szCs w:val="26"/>
        </w:rPr>
        <w:t>милом</w:t>
      </w:r>
      <w:proofErr w:type="spellEnd"/>
      <w:r>
        <w:rPr>
          <w:sz w:val="26"/>
          <w:szCs w:val="26"/>
        </w:rPr>
        <w:t>.</w:t>
      </w:r>
    </w:p>
    <w:p w:rsidR="00D753B7" w:rsidRDefault="00D753B7" w:rsidP="00D753B7">
      <w:pPr>
        <w:pStyle w:val="a5"/>
        <w:rPr>
          <w:sz w:val="26"/>
          <w:szCs w:val="26"/>
        </w:rPr>
      </w:pPr>
    </w:p>
    <w:p w:rsidR="00D753B7" w:rsidRDefault="00D753B7" w:rsidP="00D753B7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5. Вимоги безпеки в аварійних ситуаціях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5.1. У разі виникнення будь-якої аварійної ситуації (загоряння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>безпосередньо на робочому місці, на сусідніх ділянках, обрив дротів, пошкодження заземлювальних пристроїв тощо, при небезпеці для людей тощо) треба негайно зупинити роботу, повідомити майстра та взяти участь в усуненні виниклої несправності чи її локалізації за вказівкою майстра, не порушуючи при цьому вимог охорони праці.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5.2. У випадку відключення електроенергії, виявлення несправності електрозварювального обладнання слід терміново вимкнути все електрообладнання, яке знаходиться в роботі, підключення його можна виконувати тільки після того, як напруга електромережі буде відповідати нормам.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5.3. При ураженні електричним струмом необхідно негайно звільнити потерпілого від дії електричного струму, відключивши електроустановку від джерела живлення, а при неможливості відключення - відтягнути його від струмоведучих частин за одяг або застосувавши підручний ізоляційний матеріал і викликати швидку медичну допомогу.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5.4. Якщо сталася пожежа, треба знеструмити </w:t>
      </w:r>
      <w:proofErr w:type="spellStart"/>
      <w:r>
        <w:rPr>
          <w:sz w:val="26"/>
          <w:szCs w:val="26"/>
        </w:rPr>
        <w:t>обладнення</w:t>
      </w:r>
      <w:proofErr w:type="spellEnd"/>
      <w:r>
        <w:rPr>
          <w:sz w:val="26"/>
          <w:szCs w:val="26"/>
        </w:rPr>
        <w:t xml:space="preserve"> повідомити  майстра, виконувати всі його вказівки щодо евакуації людей та ліквідації небезпеки.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5.5. У разі виникнення нещасного випадку і травмування людей потерпілий або свідок нещасного випадку повинен повідомити про нещасний випадок  майстра, медичну сестру і вжити заходів щодо надання необхідної </w:t>
      </w:r>
      <w:proofErr w:type="spellStart"/>
      <w:r>
        <w:rPr>
          <w:sz w:val="26"/>
          <w:szCs w:val="26"/>
        </w:rPr>
        <w:t>домедичної</w:t>
      </w:r>
      <w:proofErr w:type="spellEnd"/>
      <w:r>
        <w:rPr>
          <w:sz w:val="26"/>
          <w:szCs w:val="26"/>
        </w:rPr>
        <w:t xml:space="preserve"> допомоги потерпілому. Якщо потерпілий зможе самостійно йти до лікувально-профілактичного закладу або у медпункт - супроводити його, бо в цей час його стан може раптово погіршитись.  </w:t>
      </w:r>
    </w:p>
    <w:p w:rsidR="00D753B7" w:rsidRDefault="00D753B7" w:rsidP="00D753B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При необхідності викликати швидку медичну допомогу за </w:t>
      </w:r>
      <w:proofErr w:type="spellStart"/>
      <w:r>
        <w:rPr>
          <w:sz w:val="26"/>
          <w:szCs w:val="26"/>
        </w:rPr>
        <w:t>тел</w:t>
      </w:r>
      <w:proofErr w:type="spellEnd"/>
      <w:r>
        <w:rPr>
          <w:sz w:val="26"/>
          <w:szCs w:val="26"/>
        </w:rPr>
        <w:t xml:space="preserve">. 103. </w:t>
      </w:r>
    </w:p>
    <w:p w:rsidR="00D753B7" w:rsidRDefault="00D753B7" w:rsidP="00D753B7">
      <w:pPr>
        <w:spacing w:after="0" w:line="240" w:lineRule="auto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shd w:val="clear" w:color="auto" w:fill="FFFFFF"/>
          <w:lang w:val="uk-UA"/>
        </w:rPr>
        <w:t>При роботі з електроінструментом:</w:t>
      </w:r>
    </w:p>
    <w:p w:rsidR="00D753B7" w:rsidRDefault="00D753B7" w:rsidP="00D753B7">
      <w:pPr>
        <w:spacing w:after="0" w:line="240" w:lineRule="auto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 Вимоги безпеки перед початком роботи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1. Перевірити справність електроінструменту: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Стан конуса шпинделя і хвостовика робочого інструменту; якщо конус забруднений, його необхідно очистити.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Надійність кріплення всіх різьбових з'єднань.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Легкість і плавність ходу ходових деталей.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Справність редуктора, для чого шпиндель електроінструмента необхідно декілька раз провернути від руки при відключеному двигуні; якщо редуктор справний, шпиндель обертається легко, без заїдання.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Наявність огороджувальних засобів.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Безпосередньо перед початком роботи необхідно перевіряти: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Відповідність напруги і частоти струму електричної мережі до напруги і частоти струму електродвигуна електроінструмента, зазначених в паспорті.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Надійність закріплення робочого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виконувального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інструменту (свердел, абразивних кругів, дискових пил, міксерів ,насадок  та ін.).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Якщо електроінструмент протягом довгого часу зберігався на складі, то перед роботою необхідно перевірити стан ізоляції.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</w:t>
      </w: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Вимоги безпеки під час виконання роботи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1. Дозволяється працювати тільки тим електроінструментом по безпечній експлуатації якого робітник проінструктований.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Під час роботи електроінструментом класу І застосування засобів індивідуального захисту (діелектричних рукавичок, калош, килимів та ін.) обов'язкове, за такими винятками: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- якщо тільки один електроінструмент одержує живлення від розподільчого трансформатора безпеки.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- якщо електроінструмент одержує живлення від перетворювача частоти з окремими обмотками.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- якщо електроінструмент одержує живлення через захисно-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вимикальний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пристрій.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3. У приміщеннях без підвищеної небезпеки ураження працівників електричним струмом достатньо застосувати діелектричні рукавиці, а в приміщеннях зі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струмовідними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підлогами - також і діелектричні калоші або килими.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4. Перед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видачею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засобів індивідуального захисту необхідно перевірити чи не минув термін їх випробування.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5. Термін випробування заходів індивідуального захисту: діелектричні рукавички - 1 раз на 6 місяців; діелектричні калоші - 1 раз на 12 місяців; діелектричні боти - 1 раз на 36 місяців; діелектричні килимки - оглядаються 1 раз на 6 місяців.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6. Електроінструментом класів II і III дозволяється працювати без застосування індивідуальних засобів захисту в приміщеннях без підвищеної небезпеки ураження працівників електричним струмом.</w:t>
      </w:r>
    </w:p>
    <w:p w:rsidR="00D753B7" w:rsidRPr="00EB7FDD" w:rsidRDefault="00D753B7" w:rsidP="00D753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7. У посудинах, апаратах та інших металевих спорудах в умовах обмеженої можливості переміщення і виходу з них дозволяється працювати електроінструментом класів І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II за умов, якщо тільки один електроінструмент одержує живлення від автономної двигун-генераторної установки, розподільчого трансформатора безпеки або перетворювача частоти із роздільними обмотками, а також електроінструментом класу III. В цьому разі джерело живлення (трансформатор, перетворювач тощо) слід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розміщувати поза вказаними посудинами, а вторинне коло джерела не слід заземлювати.</w:t>
      </w:r>
    </w:p>
    <w:p w:rsidR="00D753B7" w:rsidRPr="00EB7FDD" w:rsidRDefault="00D753B7" w:rsidP="00D753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Роботи в посудинах повинні виконувати два робітники; один з них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наглядаючий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який тримає в руках мотузку, вільний кінець якої повинен бути не менше 2 м, а другий зав'язаний за кінець рятувального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пояса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робітника, який знаходиться в посудині. 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8. Робітникові забороняється: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Підключати електроінструмент напругою до 12 В до електричної мережі загального користування через автотрансформатор, резистор або потенціометр.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Натягати, перекручувати та перегинати кабель, ставити на нього вантаж, а також допускати перетинання кабелю живлення електроінструменту з тросами, кабелями та рукавами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газозварки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Вставляти робочу частину електроінструмента в патрон і виймати її із патрона, а також регулювати інструмент без відключення його від електромережі штепсельною вилкою та повної зупинки обертальних частин.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Розбирати і ремонтувати інструмент, кабель,  штепсельні  з'єднання  та  інші частини самочинно, якщо ці роботи не входять до його службових обов'язків.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Вилучати стружку або тирсу під час роботи електроінструмента. Стружку слід видаляти спеціальними крючками або щітками після повної зупинки електроінструмента.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Працювати електроінструментом з приставних драбин.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Обробляти електроінструментом обмерзлі та мокрі деталі.</w:t>
      </w:r>
    </w:p>
    <w:p w:rsidR="00D753B7" w:rsidRPr="00EB7FDD" w:rsidRDefault="00D753B7" w:rsidP="00D753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Працювати електроінструментами, які не захищені від дії крапель або бризок і не мають знаків відзнаки (крапля в трикутнику або дві краплі), в умовах дії крапель і бризок, а також на відкритих майданчиках під час снігопаду, дощу.</w:t>
      </w:r>
    </w:p>
    <w:p w:rsidR="00D753B7" w:rsidRPr="00EB7FDD" w:rsidRDefault="00D753B7" w:rsidP="00D753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Працювати таким електроінструментом поза приміщеннями дозволяється лише за сухої погоди, а під час снігопаду чи дощу - під навісом на сухій землі або настилі.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Залишати без нагляду електроінструмент, приєднаний до електромережі, а також передавати його особам, що не мають права з ним працювати.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Торкатись різального інструменту, що обертається.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9. Під час роботи електродрилем предмети, що підлягають свердлінню, необхідно надійно закріплювати.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10. Забороняється продовження робіт електроінструментом в разі найменших ознак його несправності або якщо особа, що працює з ним, раптом відчує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хоча б слабку дію електроструму: в обидвох випадках робота має бути негайно припинена, а несправний електроінструмент зданий для перевірки і ремонту.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11. Забороняється працювати електроінструментом, у якого закінчився термін періодичної перевірки, а також у разі виникнення хоча б однієї із таких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несправностей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Пошкодження штепсельного з'єднання, кабелю або його захисної трубки. 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Пошкодження кришки вимикача.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Ненадійна робота вимикача.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Іскріння щіток на колекторі, що супроводжується круговим вогнем на його поверхні.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Витікання масла з редуктора або вентиляційних каналів.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Поява диму або специфічного запаху, характерного для ізоляції, що горить.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Поява</w:t>
      </w:r>
      <w:r w:rsidRPr="00EB7FD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підвищеного шуму, стукоту, вібрації.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Зіпсування або поява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тріщин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 корпусній деталі,    рукоятці, захисному огородженні.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Пошкодження робочої частини інструмента.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Зникнення електричного зв'язку між металевими   частинами корпусу та нульовим захисним штирем штепсельної вилки.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12. Підключення (відключення) допоміжного обладнання (трансформаторів, перетворювачів частоти, захисно-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вимикаючих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пристроїв тощо) до мережі, його перевірку, а також усунення неполадок мають проводити спеціально підготовлені працівники, що мають ІІІ групу.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13. При включенні електроінструменту замкнення заземлення повинно передувати замкненню робочих контактів. 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14. Для попередження пошкодження проводу чи кабелю ріжучим інструментом, а також для зручності при роботі їх слід перекидати через плече або кріпити до поясного ременя за допомогою карабінів.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15. Забороняється включати в електричну мережу    електроінструмент при включеному електродвигуні, а також включати електроінструмент з навантаженням на робочому органі.</w:t>
      </w: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16. Забороняється приєднувати електроінструмент до мережі шляхом навішування зачищених кінців проводів або їх скручування. </w:t>
      </w: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17. В разі раптової зупинки електроінструменту (зникнення напруги, заклинювання рухомих частин тощо) він має бути вимкнений вимикачем. Під час перенесення електроінструменту з одного робочого місця на друге, а також під час перерви в роботі та її закінченні електроінструмент обов'язково має бути відімкнений від мережі штепсельною вилкою.</w:t>
      </w: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Вимоги безпеки після закінчення роботи</w:t>
      </w: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1. Відключити електроінструмент від електричної мережі шляхом роз’єднання штепсельного з'єднання.</w:t>
      </w: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Прибрати робоче місце від стружки спеціальною щіткою.</w:t>
      </w: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3. Ретельно очистити електроінструмент від бруду, мастила і пилу, а ржавіючи частини протерти ганчіркою злегка змащеною мастилом.</w:t>
      </w: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4. Протерти проводи сухою ганчіркою, акуратно згорнути в бухту.</w:t>
      </w: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5. Здати електроінструмент на склад.</w:t>
      </w: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6. Засоби індивідуального захисту скласти у відведене для них місце.</w:t>
      </w: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7. Зняти спецодяг, очистити від пилу, скласти у відведене для нього місце, помити руки, обличчя з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милом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; при можливості прийняти душ.</w:t>
      </w: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8. Доповісти   керівникові   робіт  про  всі  недоліки,   які мали місце під час роботи з електроінструментом.</w:t>
      </w: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</w:t>
      </w: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Вимоги безпеки в аварійних ситуаціях</w:t>
      </w: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1. Під час роботи з електроінструментом може виникнути ситуація, що може привести до аварії або нещасного випадку: ураження електрострумом, пожежа, падіння з висоти, вихід з ладу електроінструменту, поява диму, різкий запах горілої ізоляції, підвищені стукіт, шум, вібрація; зіпсування або поява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тріщин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 корпусі та інше.</w:t>
      </w: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При виникненні такої ситуації треба негайно припинити  роботу, відключити електроінструмент від електричної мережі шляхом роз'єднання штепсельного з'єднання.</w:t>
      </w: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3. Огородити небезпечну зону, не допускати в неї сторонніх осіб.</w:t>
      </w: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4. Повідомити про те, що сталося, керівника робіт.</w:t>
      </w: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5. Якщо є потерпілі, надати їм першу медичну допомогу; при необхідності, викликати швидку медичну допомогу.</w:t>
      </w: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6. Одним із небезпечних факторів, які виникають в аварійній ситуації при роботі з електроінструментом, є ураження електричним струмом.</w:t>
      </w: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Перемінний струм 127, 220, 380 В навіть при незначній його силі (0,05 А) становить небезпеку, а струм силою 0,1 А може призвести до смертельного наслідку. </w:t>
      </w: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7. Перша допомога при нещасних випадках. </w:t>
      </w: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Перша допомога при ураженні електричним струмом.</w:t>
      </w:r>
    </w:p>
    <w:p w:rsidR="00D753B7" w:rsidRPr="00EB7FDD" w:rsidRDefault="00D753B7" w:rsidP="00D753B7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уражені електричним струмом необхідно негайно звільнити потерпілого від дії електричного струму, відключивши електроустановку від джерела живлення, а при неможливості відключення - відтягнути його від струмоведучих частин за одяг або застосувавши підручний ізоляційний матеріал.</w:t>
      </w:r>
    </w:p>
    <w:p w:rsidR="00D753B7" w:rsidRPr="00EB7FDD" w:rsidRDefault="00D753B7" w:rsidP="00D753B7">
      <w:pPr>
        <w:shd w:val="clear" w:color="auto" w:fill="FFFFFF"/>
        <w:spacing w:line="240" w:lineRule="auto"/>
        <w:ind w:right="1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відсутності у потерпілого дихання і пульсу необхідно робити йому штучне дихання і непрямий (зовнішній) масаж серця, звернувши увагу на зіниці. Розширені зіниці свідчать про різке погіршення кровообігу мозку. При такому стані оживлення починати необхідно негайно, після чого викликати швидку медичну допомогу.</w:t>
      </w:r>
    </w:p>
    <w:p w:rsidR="00D753B7" w:rsidRPr="00683E7E" w:rsidRDefault="00D753B7" w:rsidP="00D753B7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0" w:right="1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Перша допомога при пораненні.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Для надання першої допомоги при пораненні необхідно розкрити індивідуальний пакет, накласти стерильний перев'язочний матеріал, що міститься у ньому, на рану і зав'язати її бинтом.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Якщо індивідуального пакету якимсь чином не буде, то для перев'язки необхідно використати чисту носову хустинку, чисту полотняну ганчірку і т. ін. На те місце ганчірки, що приходиться безпосередньо на рану, бажано накрапати декілька крапель настойки йоду, щоб одержати пляму розміром більше рани, а після цього накласти ганчірку на рану. Особливо важливо застосовувати настойку йоду зазначеним чином при забруднених ранах.</w:t>
      </w:r>
    </w:p>
    <w:p w:rsidR="00D753B7" w:rsidRPr="00683E7E" w:rsidRDefault="00D753B7" w:rsidP="00D753B7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.Перша допомога при переломах, вивихах, ударах.</w:t>
      </w:r>
    </w:p>
    <w:p w:rsidR="00D753B7" w:rsidRPr="00EB7FDD" w:rsidRDefault="00D753B7" w:rsidP="00D753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переломах і вивихах кінцівок необхідно пошкоджену кінцівку укріпити шиною, фанерною пластинкою, палицею, картоном або іншим подібним предметом. Пошкоджену руку можна також підвісити за допомогою перев'язки або хустки до шиї і прибинтувати до тулуба.</w:t>
      </w:r>
    </w:p>
    <w:p w:rsidR="00D753B7" w:rsidRPr="00EB7FDD" w:rsidRDefault="00D753B7" w:rsidP="00D753B7">
      <w:pPr>
        <w:shd w:val="clear" w:color="auto" w:fill="FFFFFF"/>
        <w:spacing w:before="14" w:line="240" w:lineRule="auto"/>
        <w:ind w:right="1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переломі черепа (несвідомий стан після удару голови, кровотеча з вух або роту) необхідно прикласти до голови холодний предмет (грілку з льодом або снігом, чи холодною водою) або зробити холодну примочку.</w:t>
      </w:r>
    </w:p>
    <w:p w:rsidR="00D753B7" w:rsidRPr="00EB7FDD" w:rsidRDefault="00D753B7" w:rsidP="00D753B7">
      <w:pPr>
        <w:shd w:val="clear" w:color="auto" w:fill="FFFFFF"/>
        <w:spacing w:before="5" w:line="240" w:lineRule="auto"/>
        <w:ind w:right="1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підозрі  перелому хребта необхідно потерпілого покласти на дошку, не підіймаючи його, чи повернути потерпілого на живіт обличчям униз,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наглядаючи при цьому, щоб тулуб не перегинався, з метою уникнення ушкодження спинного мозку.</w:t>
      </w:r>
    </w:p>
    <w:p w:rsidR="00D753B7" w:rsidRPr="00EB7FDD" w:rsidRDefault="00D753B7" w:rsidP="00D753B7">
      <w:pPr>
        <w:shd w:val="clear" w:color="auto" w:fill="FFFFFF"/>
        <w:spacing w:before="5" w:line="240" w:lineRule="auto"/>
        <w:ind w:right="2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переломі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ребер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, ознакою якого є</w:t>
      </w:r>
      <w:r w:rsidRPr="00EB7FD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біль при диханні, кашлю, чханні, рухах, необхідно туго забинтувати груди чи стягнути їх рушником під час видиху.</w:t>
      </w:r>
    </w:p>
    <w:p w:rsidR="00D753B7" w:rsidRPr="00683E7E" w:rsidRDefault="00D753B7" w:rsidP="00D753B7">
      <w:pPr>
        <w:pStyle w:val="a3"/>
        <w:numPr>
          <w:ilvl w:val="0"/>
          <w:numId w:val="4"/>
        </w:numPr>
        <w:shd w:val="clear" w:color="auto" w:fill="FFFFFF"/>
        <w:spacing w:before="5" w:line="240" w:lineRule="auto"/>
        <w:ind w:left="0" w:right="24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 xml:space="preserve">. Перша допомога при теплових </w:t>
      </w:r>
      <w:proofErr w:type="spellStart"/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753B7" w:rsidRPr="00EB7FDD" w:rsidRDefault="00D753B7" w:rsidP="00D753B7">
      <w:pPr>
        <w:shd w:val="clear" w:color="auto" w:fill="FFFFFF"/>
        <w:spacing w:before="5" w:line="240" w:lineRule="auto"/>
        <w:ind w:right="2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вогнем, парою, гарячими предметами ні в якому разі не можна відкривати пухирі, які утворюються, та перев'язувати опіки бинтом.</w:t>
      </w:r>
    </w:p>
    <w:p w:rsidR="00D753B7" w:rsidRPr="00EB7FDD" w:rsidRDefault="00D753B7" w:rsidP="00D753B7">
      <w:pPr>
        <w:shd w:val="clear" w:color="auto" w:fill="FFFFFF"/>
        <w:spacing w:line="240" w:lineRule="auto"/>
        <w:ind w:right="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першого ступеня (почервоніння) обпечене місце обробляють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ватою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, змоченою етиловим спиртом.</w:t>
      </w:r>
    </w:p>
    <w:p w:rsidR="00D753B7" w:rsidRPr="00EB7FDD" w:rsidRDefault="00D753B7" w:rsidP="00D753B7">
      <w:pPr>
        <w:shd w:val="clear" w:color="auto" w:fill="FFFFFF"/>
        <w:spacing w:before="10" w:line="240" w:lineRule="auto"/>
        <w:ind w:right="24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другого ступеня (пухирі) обпечене місце обробляють спиртом або 3%-ним марганцевим розчином.</w:t>
      </w:r>
    </w:p>
    <w:p w:rsidR="00D753B7" w:rsidRPr="00EB7FDD" w:rsidRDefault="00D753B7" w:rsidP="00D753B7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третього ступеня (зруйнування шкіряної тканини) накривають рану стерильною пов'язкою та викликають лікаря.</w:t>
      </w:r>
    </w:p>
    <w:p w:rsidR="00D753B7" w:rsidRPr="00EB7FDD" w:rsidRDefault="00D753B7" w:rsidP="00D753B7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Перша допомога при кровотечі.</w:t>
      </w:r>
    </w:p>
    <w:p w:rsidR="00D753B7" w:rsidRPr="00EB7FDD" w:rsidRDefault="00D753B7" w:rsidP="00D753B7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Підняти поранену кінцівку вверх.</w:t>
      </w:r>
    </w:p>
    <w:p w:rsidR="00D753B7" w:rsidRPr="00EB7FDD" w:rsidRDefault="00D753B7" w:rsidP="00D753B7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Б)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Рану закрити перев'язочним матеріалом (із пакета), складеним у клубочок, придавити її зверху, не торкаючись самої рани, потримати на протязі 4-5 хвилин. Якщо кровотеча зупинилася, не знімаючи накладеного матеріалу, поверх нього покласти ще одну подушечку з іншого пакета чи кусок вати і забинтувати поранене місце (з деяким натиском).</w:t>
      </w:r>
    </w:p>
    <w:p w:rsidR="00D753B7" w:rsidRPr="00EB7FDD" w:rsidRDefault="00D753B7" w:rsidP="00D753B7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В)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У разі сильної кровотечі, яку не можна зупинити пов'язкою, застосовується стискування кровоносних судин, які живлять поранену область, за допомогою згинання кінцівок в суглобах, а також пальцями, джгутом або закруткою, У разі великої кровотечі необхідно терміново викликати лікаря.</w:t>
      </w:r>
    </w:p>
    <w:p w:rsidR="00D753B7" w:rsidRPr="00683E7E" w:rsidRDefault="00D753B7" w:rsidP="00D753B7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8. Якщо сталася пожежа, необхідно викликати пожежну частину і приступити до її гасіння наявними засобами </w:t>
      </w: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пожежогасіння.</w:t>
      </w:r>
    </w:p>
    <w:p w:rsidR="00D753B7" w:rsidRPr="00683E7E" w:rsidRDefault="00D753B7" w:rsidP="00D753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spacing w:before="10" w:after="0" w:line="240" w:lineRule="auto"/>
        <w:ind w:left="0" w:right="19" w:firstLine="0"/>
        <w:rPr>
          <w:rFonts w:ascii="Times New Roman" w:hAnsi="Times New Roman"/>
          <w:sz w:val="28"/>
          <w:szCs w:val="28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В усіх випадках необхідно виконувати вказівки керівника робіт по ліквідації наслідків аварії.</w:t>
      </w:r>
    </w:p>
    <w:p w:rsidR="00D753B7" w:rsidRPr="00966C91" w:rsidRDefault="00D753B7" w:rsidP="00D753B7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D753B7" w:rsidRPr="00A95650" w:rsidRDefault="00D753B7" w:rsidP="00D753B7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95650">
        <w:rPr>
          <w:rFonts w:ascii="Times New Roman" w:hAnsi="Times New Roman"/>
          <w:b/>
          <w:sz w:val="28"/>
          <w:szCs w:val="28"/>
          <w:lang w:val="uk-UA"/>
        </w:rPr>
        <w:t>Посилання на відео – урок</w:t>
      </w:r>
    </w:p>
    <w:p w:rsidR="00D753B7" w:rsidRDefault="00D753B7" w:rsidP="00D753B7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D753B7" w:rsidRDefault="00D753B7" w:rsidP="00D753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hyperlink r:id="rId7" w:history="1">
        <w:r w:rsidRPr="00BB190D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https://www.youtube.com/watch?v=_d1Sn-TbgAA</w:t>
        </w:r>
      </w:hyperlink>
    </w:p>
    <w:p w:rsidR="00D753B7" w:rsidRDefault="00D753B7" w:rsidP="00D753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hyperlink r:id="rId8" w:history="1">
        <w:r w:rsidRPr="00BB190D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https://www.youtube.com/watch?v=9C-KzP-o6M4</w:t>
        </w:r>
      </w:hyperlink>
    </w:p>
    <w:p w:rsidR="00D753B7" w:rsidRDefault="00D753B7" w:rsidP="00D753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hyperlink r:id="rId9" w:history="1">
        <w:r w:rsidRPr="008A4962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https://www.youtube.com/watch?v=SiojeXk8F-o</w:t>
        </w:r>
      </w:hyperlink>
    </w:p>
    <w:p w:rsidR="00D753B7" w:rsidRPr="00D753B7" w:rsidRDefault="00D753B7" w:rsidP="00D753B7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10" w:history="1">
        <w:r w:rsidRPr="00D753B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https://www.youtube.com/watch?v=NAeoyIw0Vak</w:t>
        </w:r>
      </w:hyperlink>
    </w:p>
    <w:p w:rsidR="00D753B7" w:rsidRPr="00D753B7" w:rsidRDefault="00D753B7" w:rsidP="00D753B7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11" w:history="1">
        <w:r w:rsidRPr="00D753B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https://www.youtube.com/watch?v=axoYUEzW1ck</w:t>
        </w:r>
      </w:hyperlink>
    </w:p>
    <w:p w:rsidR="00D753B7" w:rsidRPr="00D753B7" w:rsidRDefault="00D753B7" w:rsidP="00D753B7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val="uk-UA" w:eastAsia="ru-RU"/>
        </w:rPr>
      </w:pPr>
      <w:hyperlink r:id="rId12" w:history="1">
        <w:r w:rsidRPr="00D753B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https://www.youtube.com/watch?v=pbS5lwJ68pI</w:t>
        </w:r>
      </w:hyperlink>
    </w:p>
    <w:p w:rsidR="00D753B7" w:rsidRPr="00D753B7" w:rsidRDefault="00D753B7" w:rsidP="00D753B7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53B7" w:rsidRPr="00C0193E" w:rsidRDefault="00D753B7" w:rsidP="00D753B7">
      <w:pPr>
        <w:pStyle w:val="a3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D753B7" w:rsidRPr="00D753B7" w:rsidRDefault="00D753B7" w:rsidP="00D753B7">
      <w:pPr>
        <w:pStyle w:val="a3"/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D753B7">
        <w:rPr>
          <w:rFonts w:ascii="Times New Roman" w:eastAsia="Times New Roman" w:hAnsi="Times New Roman"/>
          <w:b/>
          <w:sz w:val="28"/>
          <w:szCs w:val="28"/>
          <w:lang w:eastAsia="ru-RU"/>
        </w:rPr>
        <w:t>Закріплення</w:t>
      </w:r>
      <w:proofErr w:type="spellEnd"/>
      <w:r w:rsidRPr="00D753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D753B7">
        <w:rPr>
          <w:rFonts w:ascii="Times New Roman" w:eastAsia="Times New Roman" w:hAnsi="Times New Roman"/>
          <w:b/>
          <w:sz w:val="28"/>
          <w:szCs w:val="28"/>
          <w:lang w:eastAsia="ru-RU"/>
        </w:rPr>
        <w:t>матер</w:t>
      </w:r>
      <w:proofErr w:type="gramEnd"/>
      <w:r w:rsidRPr="00D753B7">
        <w:rPr>
          <w:rFonts w:ascii="Times New Roman" w:eastAsia="Times New Roman" w:hAnsi="Times New Roman"/>
          <w:b/>
          <w:sz w:val="28"/>
          <w:szCs w:val="28"/>
          <w:lang w:eastAsia="ru-RU"/>
        </w:rPr>
        <w:t>іалу</w:t>
      </w:r>
      <w:proofErr w:type="spellEnd"/>
      <w:r w:rsidRPr="00D753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753B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13.00-14.30</w:t>
      </w:r>
    </w:p>
    <w:p w:rsidR="00D753B7" w:rsidRPr="00D753B7" w:rsidRDefault="00D753B7" w:rsidP="00D753B7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753B7" w:rsidRDefault="00D753B7" w:rsidP="00D753B7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Які міри безпеки праці потрібно дотримуватись під час виконання робіт?</w:t>
      </w:r>
    </w:p>
    <w:p w:rsidR="00D753B7" w:rsidRPr="00CC2FEE" w:rsidRDefault="00D753B7" w:rsidP="00D753B7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3B7" w:rsidRDefault="00D753B7" w:rsidP="00D753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первинні засоби гасіння пожежі ви знаєте</w:t>
      </w:r>
    </w:p>
    <w:p w:rsidR="00D753B7" w:rsidRPr="00293301" w:rsidRDefault="00D753B7" w:rsidP="00D753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3B7" w:rsidRDefault="00D753B7" w:rsidP="00D753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Класифікуйте вогнегасники за типом та класами гасіння пожеж</w:t>
      </w:r>
    </w:p>
    <w:p w:rsidR="00D753B7" w:rsidRPr="00293301" w:rsidRDefault="00D753B7" w:rsidP="00D753B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3B7" w:rsidRDefault="00D753B7" w:rsidP="00D753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потрібно надавати першу медичну допомогу при ураженні електричним струмом </w:t>
      </w:r>
    </w:p>
    <w:p w:rsidR="00D753B7" w:rsidRPr="00293301" w:rsidRDefault="00D753B7" w:rsidP="00D753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3B7" w:rsidRPr="00E92F04" w:rsidRDefault="00D753B7" w:rsidP="00D753B7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Яка міри безпеки праці потрібно дотримуватись під час виконання робіт електроінструментом:</w:t>
      </w:r>
    </w:p>
    <w:p w:rsidR="00D753B7" w:rsidRPr="00E92F04" w:rsidRDefault="00D753B7" w:rsidP="00D753B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3B7" w:rsidRPr="00D753B7" w:rsidRDefault="00D753B7" w:rsidP="00D753B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753B7">
        <w:rPr>
          <w:rFonts w:ascii="Times New Roman" w:eastAsia="Times New Roman" w:hAnsi="Times New Roman"/>
          <w:sz w:val="28"/>
          <w:szCs w:val="28"/>
          <w:lang w:val="uk-UA" w:eastAsia="ru-RU"/>
        </w:rPr>
        <w:t>6)</w:t>
      </w:r>
      <w:r w:rsidRPr="00D753B7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Pr="00D753B7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Відгадайте кросворд на тему </w:t>
      </w:r>
      <w:r w:rsidRPr="00D753B7">
        <w:rPr>
          <w:rFonts w:ascii="Times New Roman" w:hAnsi="Times New Roman"/>
          <w:sz w:val="28"/>
          <w:szCs w:val="28"/>
          <w:u w:val="single"/>
        </w:rPr>
        <w:t>"</w:t>
      </w:r>
      <w:proofErr w:type="spellStart"/>
      <w:r w:rsidRPr="00D753B7">
        <w:rPr>
          <w:rFonts w:ascii="Times New Roman" w:hAnsi="Times New Roman"/>
          <w:sz w:val="28"/>
          <w:szCs w:val="28"/>
          <w:u w:val="single"/>
        </w:rPr>
        <w:t>Дiя</w:t>
      </w:r>
      <w:proofErr w:type="spellEnd"/>
      <w:r w:rsidRPr="00D753B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D753B7">
        <w:rPr>
          <w:rFonts w:ascii="Times New Roman" w:hAnsi="Times New Roman"/>
          <w:sz w:val="28"/>
          <w:szCs w:val="28"/>
          <w:u w:val="single"/>
        </w:rPr>
        <w:t>електричного</w:t>
      </w:r>
      <w:proofErr w:type="spellEnd"/>
      <w:r w:rsidRPr="00D753B7">
        <w:rPr>
          <w:rFonts w:ascii="Times New Roman" w:hAnsi="Times New Roman"/>
          <w:sz w:val="28"/>
          <w:szCs w:val="28"/>
          <w:u w:val="single"/>
        </w:rPr>
        <w:t xml:space="preserve"> струму на </w:t>
      </w:r>
      <w:proofErr w:type="spellStart"/>
      <w:r w:rsidRPr="00D753B7">
        <w:rPr>
          <w:rFonts w:ascii="Times New Roman" w:hAnsi="Times New Roman"/>
          <w:sz w:val="28"/>
          <w:szCs w:val="28"/>
          <w:u w:val="single"/>
        </w:rPr>
        <w:t>органiзм</w:t>
      </w:r>
      <w:proofErr w:type="spellEnd"/>
      <w:r w:rsidRPr="00D753B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D753B7">
        <w:rPr>
          <w:rFonts w:ascii="Times New Roman" w:hAnsi="Times New Roman"/>
          <w:sz w:val="28"/>
          <w:szCs w:val="28"/>
          <w:u w:val="single"/>
        </w:rPr>
        <w:t>людини</w:t>
      </w:r>
      <w:proofErr w:type="spellEnd"/>
      <w:r w:rsidRPr="00D753B7">
        <w:rPr>
          <w:rFonts w:ascii="Times New Roman" w:hAnsi="Times New Roman"/>
          <w:sz w:val="28"/>
          <w:szCs w:val="28"/>
          <w:u w:val="single"/>
        </w:rPr>
        <w:t>»</w:t>
      </w:r>
    </w:p>
    <w:p w:rsidR="00D753B7" w:rsidRPr="001D4604" w:rsidRDefault="00D753B7" w:rsidP="00D753B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71CC4D" wp14:editId="5DB777CB">
            <wp:extent cx="5526405" cy="6671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66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3B7" w:rsidRDefault="00D753B7" w:rsidP="00D753B7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53B7" w:rsidRDefault="00D753B7" w:rsidP="00D753B7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53B7" w:rsidRPr="00DD06F8" w:rsidRDefault="00D753B7" w:rsidP="00D753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6F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По горизонтал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4. Смерть – це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перех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дний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стан в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 життя до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смерт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, який настає з моменту припинення д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яльност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серця 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дихання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7. … .. дотик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найнебезпечн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ший,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оск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льки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до т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ла людини прикладається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найб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льша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можлива в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дан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й мереж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напруга – л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йна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(звичайно 380 В). У цьому випадку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наявн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сть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над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йної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золяц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ї в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земл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не зменшує небезпеку ураження людини електричним струмом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8.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Дiя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струму </w:t>
      </w:r>
      <w:proofErr w:type="spellStart"/>
      <w:proofErr w:type="gram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проявляється</w:t>
      </w:r>
      <w:proofErr w:type="spellEnd"/>
      <w:proofErr w:type="gram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подразненнi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й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порушеннi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живих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тканин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органiзму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порушеннi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внутрiшнiх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бiоелектричних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процесiв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протiкають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нормальному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функцiонуваннi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органiзму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12.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Ураження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очей при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горiннi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електричної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дуги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потужним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ультрафiолетовим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випромiнюванням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18. … .. струм -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найменше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значення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струму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викликає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непоборнi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судорожнi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скорочення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мязiв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10-15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перемiному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i 50 -80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постiйному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22. Вид струму</w:t>
      </w:r>
      <w:r w:rsidRPr="00DD0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23.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Дiя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струму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не </w:t>
      </w:r>
      <w:proofErr w:type="spell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тiльки</w:t>
      </w:r>
      <w:proofErr w:type="spell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прямою, </w:t>
      </w:r>
      <w:proofErr w:type="gramStart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й</w:t>
      </w:r>
      <w:proofErr w:type="gramEnd"/>
      <w:r w:rsidRPr="00DD0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…</w:t>
      </w:r>
    </w:p>
    <w:p w:rsidR="00D753B7" w:rsidRPr="00DD06F8" w:rsidRDefault="00D753B7" w:rsidP="00D753B7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0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 вертикал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Дiя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виявляється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розривi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розшаруваннi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iнших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пошкодженнях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рiзних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тканин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органiзму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тому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числi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мязової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тканини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стiнок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кровоносних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судин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судин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легеневої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тканини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iн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Електротравми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умовно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ляють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мiсцевi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та…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Дотик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менш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небезпечний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льки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напруга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пiд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потрапляє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перевищує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фазної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тобто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менша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лiнiйну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1,73 рази (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зазвичай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220 В).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дповiдно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меншим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виявляється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проходить через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 величину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впливає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режим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нейтрал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End"/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джерела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живлення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опiр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пiдлоги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якiй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стоїть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опiр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взуття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деякi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iншi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фактори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Центральна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нервова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переробляє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 . </w:t>
      </w:r>
      <w:proofErr w:type="spellStart"/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мпульс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i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передає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виконавчу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команду до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робочих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органiв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Захисними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засобами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електроустановках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називаються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прилади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апарати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переносн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End"/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пристосування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й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пристрої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служать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захисту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персоналу,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працює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електроустановках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вiд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ураження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електричним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струмом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вiд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впливу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електричної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дуги,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продуктiв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горiння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i т. д. Вони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подiляються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iзолюючi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огороджувальнi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Правила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електробезпеки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визначають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забезпечують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безпеку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робiт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електроустановках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End"/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опiки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перший вид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Широке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використання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всiх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галузях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народного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зумовлює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розширення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осiб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експлуатують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електрообладнання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Впорядкований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заряд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Сила струму в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лянцi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кола прямо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пропорцiйна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рiзницi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потенцiалiв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тобто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напрузi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кiнцях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дiлянки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i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обернено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пропорцiйна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опору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дiлянки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кола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Дiя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струму </w:t>
      </w:r>
      <w:proofErr w:type="spellStart"/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проявляється</w:t>
      </w:r>
      <w:proofErr w:type="spellEnd"/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розкладаннi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органiчних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рiдин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 тому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числi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i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кровi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супроводжується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значними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порушеннями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фiзико-хiмiчнi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складу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14. Правила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електробезпеки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визначають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заходiв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органiзацiйнi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 … струм -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найменше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викликає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фiбриляцiю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серця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(100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перемiному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i 300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постiйному</w:t>
      </w:r>
      <w:proofErr w:type="spellEnd"/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травма,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викликана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єю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електричного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електричної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дуги. Вся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зноманiтнiсть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дiї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електричного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електричної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дуги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призводить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видiв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ураження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мiсцевих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електротравм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i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ударiв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17.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Визначають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End"/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пороговi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невiдпускаючий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фiбрiляцiйний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i …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19.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End"/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опiки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другий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засоби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виготовлен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End"/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iзоляцiй-ного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матерiалу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бакелiт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текстолiт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фарфор,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гума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пластмаса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iн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.). Вони, у 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чергу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подiляться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й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додатковi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21.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Дiя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струму </w:t>
      </w:r>
      <w:proofErr w:type="spellStart"/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проявляється</w:t>
      </w:r>
      <w:proofErr w:type="spellEnd"/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опiках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окремих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дiлянок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тiла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нагрiваннi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високої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температури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кровоносних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судин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нервiв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серця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мозку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iнших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органiв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знаходяться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шляху струму,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викликає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них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серйознi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функцiональнi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розлади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24.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Електричний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проходячи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викликати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ураження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електричний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удар i … .. травму</w:t>
      </w:r>
    </w:p>
    <w:p w:rsidR="00D753B7" w:rsidRDefault="00D753B7" w:rsidP="00D753B7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53B7" w:rsidRPr="001D4604" w:rsidRDefault="00D753B7" w:rsidP="00D753B7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53B7" w:rsidRPr="007837A5" w:rsidRDefault="00D753B7" w:rsidP="00D753B7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53B7" w:rsidRDefault="00D753B7" w:rsidP="00D753B7">
      <w:pPr>
        <w:pStyle w:val="a3"/>
        <w:numPr>
          <w:ilvl w:val="1"/>
          <w:numId w:val="3"/>
        </w:num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06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Домашнє завдання</w:t>
      </w:r>
      <w:r w:rsidRPr="00992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Зробіть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тестові питання до даної теми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407D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Інструктаж з охорони праці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D753B7" w:rsidRPr="00D753B7" w:rsidRDefault="00D753B7" w:rsidP="00D753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53B7" w:rsidRPr="00D753B7" w:rsidRDefault="00D753B7" w:rsidP="00D753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753B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Відповіді надсилати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D753B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2</w:t>
      </w:r>
      <w:r w:rsidRPr="00D753B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7</w:t>
      </w:r>
      <w:r w:rsidRPr="00D753B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.04.2020 </w:t>
      </w:r>
      <w:r w:rsidRPr="00D753B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з 1</w:t>
      </w:r>
      <w:r w:rsidRPr="00D753B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3</w:t>
      </w:r>
      <w:r w:rsidRPr="00D753B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.00 -1</w:t>
      </w:r>
      <w:r w:rsidRPr="00D753B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4</w:t>
      </w:r>
      <w:r w:rsidRPr="00D753B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.30:</w:t>
      </w:r>
    </w:p>
    <w:p w:rsidR="00D753B7" w:rsidRPr="00D753B7" w:rsidRDefault="00D753B7" w:rsidP="00D753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53B7" w:rsidRPr="00D753B7" w:rsidRDefault="00D753B7" w:rsidP="00D753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753B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на </w:t>
      </w:r>
      <w:r w:rsidRPr="00D753B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Viber</w:t>
      </w:r>
      <w:r w:rsidRPr="00D753B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0953594953</w:t>
      </w:r>
    </w:p>
    <w:p w:rsidR="00D753B7" w:rsidRPr="00D753B7" w:rsidRDefault="00D753B7" w:rsidP="00D753B7">
      <w:pPr>
        <w:spacing w:after="0" w:line="240" w:lineRule="auto"/>
        <w:rPr>
          <w:rStyle w:val="a4"/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D753B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е-</w:t>
      </w:r>
      <w:r w:rsidRPr="00D753B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mail: </w:t>
      </w:r>
      <w:hyperlink r:id="rId14" w:history="1">
        <w:r w:rsidRPr="00D753B7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mukhanova.olgha@mai.ru</w:t>
        </w:r>
      </w:hyperlink>
    </w:p>
    <w:p w:rsidR="0062432F" w:rsidRPr="00D753B7" w:rsidRDefault="0062432F" w:rsidP="00D753B7">
      <w:pPr>
        <w:spacing w:after="0" w:line="240" w:lineRule="auto"/>
        <w:textAlignment w:val="baseline"/>
        <w:rPr>
          <w:lang w:val="en-US"/>
        </w:rPr>
      </w:pPr>
    </w:p>
    <w:sectPr w:rsidR="0062432F" w:rsidRPr="00D753B7" w:rsidSect="00F6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FB8"/>
    <w:multiLevelType w:val="hybridMultilevel"/>
    <w:tmpl w:val="10723840"/>
    <w:lvl w:ilvl="0" w:tplc="17068A24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31CEC"/>
    <w:multiLevelType w:val="hybridMultilevel"/>
    <w:tmpl w:val="A34E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F7AE7"/>
    <w:multiLevelType w:val="hybridMultilevel"/>
    <w:tmpl w:val="FF18D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F6896"/>
    <w:multiLevelType w:val="hybridMultilevel"/>
    <w:tmpl w:val="D75EF284"/>
    <w:lvl w:ilvl="0" w:tplc="55C8404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>
    <w:nsid w:val="76A43B58"/>
    <w:multiLevelType w:val="hybridMultilevel"/>
    <w:tmpl w:val="D75EF284"/>
    <w:lvl w:ilvl="0" w:tplc="55C8404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>
    <w:nsid w:val="7C63416B"/>
    <w:multiLevelType w:val="hybridMultilevel"/>
    <w:tmpl w:val="860280B8"/>
    <w:lvl w:ilvl="0" w:tplc="A9C224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5E"/>
    <w:rsid w:val="0062432F"/>
    <w:rsid w:val="00A9715E"/>
    <w:rsid w:val="00D7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3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D753B7"/>
    <w:rPr>
      <w:color w:val="0000FF" w:themeColor="hyperlink"/>
      <w:u w:val="single"/>
    </w:rPr>
  </w:style>
  <w:style w:type="paragraph" w:customStyle="1" w:styleId="a5">
    <w:name w:val="Текст в заданном формате"/>
    <w:basedOn w:val="a"/>
    <w:rsid w:val="00D753B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D7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3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3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D753B7"/>
    <w:rPr>
      <w:color w:val="0000FF" w:themeColor="hyperlink"/>
      <w:u w:val="single"/>
    </w:rPr>
  </w:style>
  <w:style w:type="paragraph" w:customStyle="1" w:styleId="a5">
    <w:name w:val="Текст в заданном формате"/>
    <w:basedOn w:val="a"/>
    <w:rsid w:val="00D753B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D7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3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C-KzP-o6M4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d1Sn-TbgAA" TargetMode="External"/><Relationship Id="rId12" Type="http://schemas.openxmlformats.org/officeDocument/2006/relationships/hyperlink" Target="https://www.youtube.com/watch?v=pbS5lwJ68p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ukhanova.olgha@mail.ru" TargetMode="External"/><Relationship Id="rId11" Type="http://schemas.openxmlformats.org/officeDocument/2006/relationships/hyperlink" Target="https://www.youtube.com/watch?v=axoYUEzW1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AeoyIw0V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iojeXk8F-o" TargetMode="External"/><Relationship Id="rId14" Type="http://schemas.openxmlformats.org/officeDocument/2006/relationships/hyperlink" Target="mailto:mukhanova.olgha@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4206</Words>
  <Characters>23976</Characters>
  <Application>Microsoft Office Word</Application>
  <DocSecurity>0</DocSecurity>
  <Lines>199</Lines>
  <Paragraphs>56</Paragraphs>
  <ScaleCrop>false</ScaleCrop>
  <Company/>
  <LinksUpToDate>false</LinksUpToDate>
  <CharactersWithSpaces>28126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2020-05-13T19:48:00Z</dcterms:created>
  <dcterms:modified xsi:type="dcterms:W3CDTF">2020-05-13T19:57:00Z</dcterms:modified>
</cp:coreProperties>
</file>