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Дата проведення уроку </w:t>
      </w:r>
      <w:r w:rsidDel="00000000" w:rsidR="00000000" w:rsidRPr="00000000">
        <w:rPr>
          <w:rFonts w:ascii="Times New Roman" w:cs="Times New Roman" w:eastAsia="Times New Roman" w:hAnsi="Times New Roman"/>
          <w:sz w:val="28"/>
          <w:szCs w:val="28"/>
          <w:u w:val="single"/>
          <w:rtl w:val="0"/>
        </w:rPr>
        <w:t xml:space="preserve">27 .04.2020</w:t>
      </w: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Група: ТУЕл</w:t>
      </w:r>
    </w:p>
    <w:p w:rsidR="00000000" w:rsidDel="00000000" w:rsidP="00000000" w:rsidRDefault="00000000" w:rsidRPr="00000000" w14:paraId="0000000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Професія: Електромонтажник з освітлення та освітлювальних мереж </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Майстер в/н: Калмыков В.О. </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Viber  0990736247  е-mail: leriko1024@gmail.com</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Урок № 22</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навчального модулю</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Модуль </w:t>
      </w:r>
      <w:r w:rsidDel="00000000" w:rsidR="00000000" w:rsidRPr="00000000">
        <w:rPr>
          <w:rFonts w:ascii="Times New Roman" w:cs="Times New Roman" w:eastAsia="Times New Roman" w:hAnsi="Times New Roman"/>
          <w:b w:val="1"/>
          <w:sz w:val="24"/>
          <w:szCs w:val="24"/>
          <w:rtl w:val="0"/>
        </w:rPr>
        <w:t xml:space="preserve">ЕМООМ – 4.1. </w:t>
      </w:r>
      <w:r w:rsidDel="00000000" w:rsidR="00000000" w:rsidRPr="00000000">
        <w:rPr>
          <w:rFonts w:ascii="Times New Roman" w:cs="Times New Roman" w:eastAsia="Times New Roman" w:hAnsi="Times New Roman"/>
          <w:sz w:val="28"/>
          <w:szCs w:val="28"/>
          <w:rtl w:val="0"/>
        </w:rPr>
        <w:t xml:space="preserve">Виконання  робіт середньої складності з монтажу електричного устаткування.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розряду</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Назва складового навчального модулю </w:t>
      </w:r>
      <w:r w:rsidDel="00000000" w:rsidR="00000000" w:rsidRPr="00000000">
        <w:rPr>
          <w:rFonts w:ascii="Times New Roman" w:cs="Times New Roman" w:eastAsia="Times New Roman" w:hAnsi="Times New Roman"/>
          <w:b w:val="1"/>
          <w:color w:val="0d0d0d"/>
          <w:sz w:val="24"/>
          <w:szCs w:val="24"/>
          <w:highlight w:val="white"/>
          <w:rtl w:val="0"/>
        </w:rPr>
        <w:t xml:space="preserve">ЕМООМ - 4.1.1 </w:t>
      </w:r>
      <w:r w:rsidDel="00000000" w:rsidR="00000000" w:rsidRPr="00000000">
        <w:rPr>
          <w:rFonts w:ascii="Times New Roman" w:cs="Times New Roman" w:eastAsia="Times New Roman" w:hAnsi="Times New Roman"/>
          <w:sz w:val="28"/>
          <w:szCs w:val="28"/>
          <w:rtl w:val="0"/>
        </w:rPr>
        <w:t xml:space="preserve">Продзвонювання проводів та кабелів, вимірювання опору ізоляції за допомогою мегаомметра</w:t>
      </w:r>
    </w:p>
    <w:p w:rsidR="00000000" w:rsidDel="00000000" w:rsidP="00000000" w:rsidRDefault="00000000" w:rsidRPr="00000000" w14:paraId="0000000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Тема уроку:</w:t>
      </w:r>
      <w:r w:rsidDel="00000000" w:rsidR="00000000" w:rsidRPr="00000000">
        <w:rPr>
          <w:rFonts w:ascii="Times New Roman" w:cs="Times New Roman" w:eastAsia="Times New Roman" w:hAnsi="Times New Roman"/>
          <w:sz w:val="28"/>
          <w:szCs w:val="28"/>
          <w:rtl w:val="0"/>
        </w:rPr>
        <w:t xml:space="preserve"> Продзвонювання кабелів та проводів.</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Мета уроку:</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color w:val="000000"/>
          <w:sz w:val="28"/>
          <w:szCs w:val="28"/>
          <w:u w:val="single"/>
          <w:rtl w:val="0"/>
        </w:rPr>
        <w:t xml:space="preserve">Навчальна</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color w:val="000000"/>
          <w:sz w:val="28"/>
          <w:szCs w:val="28"/>
          <w:rtl w:val="0"/>
        </w:rPr>
        <w:t xml:space="preserve"> закріпити в учнів знання та </w:t>
      </w:r>
      <w:r w:rsidDel="00000000" w:rsidR="00000000" w:rsidRPr="00000000">
        <w:rPr>
          <w:rFonts w:ascii="Times New Roman" w:cs="Times New Roman" w:eastAsia="Times New Roman" w:hAnsi="Times New Roman"/>
          <w:sz w:val="28"/>
          <w:szCs w:val="28"/>
          <w:rtl w:val="0"/>
        </w:rPr>
        <w:t xml:space="preserve">навички</w:t>
      </w:r>
      <w:r w:rsidDel="00000000" w:rsidR="00000000" w:rsidRPr="00000000">
        <w:rPr>
          <w:rFonts w:ascii="Times New Roman" w:cs="Times New Roman" w:eastAsia="Times New Roman" w:hAnsi="Times New Roman"/>
          <w:color w:val="000000"/>
          <w:sz w:val="28"/>
          <w:szCs w:val="28"/>
          <w:rtl w:val="0"/>
        </w:rPr>
        <w:t xml:space="preserve"> при </w:t>
      </w:r>
      <w:r w:rsidDel="00000000" w:rsidR="00000000" w:rsidRPr="00000000">
        <w:rPr>
          <w:rFonts w:ascii="Times New Roman" w:cs="Times New Roman" w:eastAsia="Times New Roman" w:hAnsi="Times New Roman"/>
          <w:sz w:val="28"/>
          <w:szCs w:val="28"/>
          <w:rtl w:val="0"/>
        </w:rPr>
        <w:t xml:space="preserve">продзвонюванні кабелів та проводів</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Розвиваюча</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Del="00000000" w:rsidR="00000000" w:rsidRPr="00000000">
        <w:rPr>
          <w:rFonts w:ascii="Times New Roman" w:cs="Times New Roman" w:eastAsia="Times New Roman" w:hAnsi="Times New Roman"/>
          <w:sz w:val="28"/>
          <w:szCs w:val="28"/>
          <w:rtl w:val="0"/>
        </w:rPr>
        <w:t xml:space="preserve">продзвонюванні кабелів та проводів</w:t>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Виховна:</w:t>
      </w:r>
      <w:r w:rsidDel="00000000" w:rsidR="00000000" w:rsidRPr="00000000">
        <w:rPr>
          <w:rFonts w:ascii="Times New Roman" w:cs="Times New Roman" w:eastAsia="Times New Roman" w:hAnsi="Times New Roman"/>
          <w:color w:val="000000"/>
          <w:sz w:val="28"/>
          <w:szCs w:val="28"/>
          <w:rtl w:val="0"/>
        </w:rPr>
        <w:t xml:space="preserve"> виховати творче ставлення до праці й інструменту, охайність під час роботи, привити </w:t>
      </w:r>
      <w:r w:rsidDel="00000000" w:rsidR="00000000" w:rsidRPr="00000000">
        <w:rPr>
          <w:rFonts w:ascii="Times New Roman" w:cs="Times New Roman" w:eastAsia="Times New Roman" w:hAnsi="Times New Roman"/>
          <w:sz w:val="28"/>
          <w:szCs w:val="28"/>
          <w:rtl w:val="0"/>
        </w:rPr>
        <w:t xml:space="preserve">навички</w:t>
      </w:r>
      <w:r w:rsidDel="00000000" w:rsidR="00000000" w:rsidRPr="00000000">
        <w:rPr>
          <w:rFonts w:ascii="Times New Roman" w:cs="Times New Roman" w:eastAsia="Times New Roman" w:hAnsi="Times New Roman"/>
          <w:color w:val="000000"/>
          <w:sz w:val="28"/>
          <w:szCs w:val="28"/>
          <w:rtl w:val="0"/>
        </w:rPr>
        <w:t xml:space="preserve"> культури виробництва, дисциплінованість, відповідальність та взаємодопомогу акуратності при </w:t>
      </w:r>
      <w:r w:rsidDel="00000000" w:rsidR="00000000" w:rsidRPr="00000000">
        <w:rPr>
          <w:rFonts w:ascii="Times New Roman" w:cs="Times New Roman" w:eastAsia="Times New Roman" w:hAnsi="Times New Roman"/>
          <w:sz w:val="28"/>
          <w:szCs w:val="28"/>
          <w:rtl w:val="0"/>
        </w:rPr>
        <w:t xml:space="preserve">продзвонюванні кабелів та проводів</w:t>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Дидактичне забезпечення уроку</w:t>
      </w:r>
      <w:r w:rsidDel="00000000" w:rsidR="00000000" w:rsidRPr="00000000">
        <w:rPr>
          <w:rFonts w:ascii="Times New Roman" w:cs="Times New Roman" w:eastAsia="Times New Roman" w:hAnsi="Times New Roman"/>
          <w:sz w:val="28"/>
          <w:szCs w:val="28"/>
          <w:rtl w:val="0"/>
        </w:rPr>
        <w:t xml:space="preserve">: відео урок + посилання, опорний конспект,</w:t>
      </w:r>
    </w:p>
    <w:p w:rsidR="00000000" w:rsidDel="00000000" w:rsidP="00000000" w:rsidRDefault="00000000" w:rsidRPr="00000000" w14:paraId="00000011">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Структура уроку:</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Повторення пройденого матеріалу 8.00 – 9.30 з теми : «</w:t>
      </w:r>
      <w:r w:rsidDel="00000000" w:rsidR="00000000" w:rsidRPr="00000000">
        <w:rPr>
          <w:rFonts w:ascii="Times New Roman" w:cs="Times New Roman" w:eastAsia="Times New Roman" w:hAnsi="Times New Roman"/>
          <w:b w:val="1"/>
          <w:sz w:val="24"/>
          <w:szCs w:val="24"/>
          <w:rtl w:val="0"/>
        </w:rPr>
        <w:t xml:space="preserve">Вимірювання різних електричних величин за допомогою вимірювальних приладів.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відповідайте </w:t>
      </w:r>
      <w:r w:rsidDel="00000000" w:rsidR="00000000" w:rsidRPr="00000000">
        <w:rPr>
          <w:rFonts w:ascii="Times New Roman" w:cs="Times New Roman" w:eastAsia="Times New Roman" w:hAnsi="Times New Roman"/>
          <w:sz w:val="28"/>
          <w:szCs w:val="28"/>
          <w:rtl w:val="0"/>
        </w:rPr>
        <w:t xml:space="preserve">письмового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присилайте на viber)</w:t>
      </w:r>
    </w:p>
    <w:p w:rsidR="00000000" w:rsidDel="00000000" w:rsidP="00000000" w:rsidRDefault="00000000" w:rsidRPr="00000000" w14:paraId="00000014">
      <w:pPr>
        <w:spacing w:after="0" w:line="240" w:lineRule="auto"/>
        <w:jc w:val="left"/>
        <w:rPr>
          <w:rFonts w:ascii="Times New Roman" w:cs="Times New Roman" w:eastAsia="Times New Roman" w:hAnsi="Times New Roman"/>
          <w:b w:val="1"/>
          <w:color w:val="0070c0"/>
          <w:sz w:val="40"/>
          <w:szCs w:val="40"/>
          <w:u w:val="singl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70c0"/>
          <w:sz w:val="28"/>
          <w:szCs w:val="28"/>
          <w:rtl w:val="0"/>
        </w:rPr>
        <w:t xml:space="preserve">Завдання 1.</w:t>
      </w:r>
      <w:r w:rsidDel="00000000" w:rsidR="00000000" w:rsidRPr="00000000">
        <w:rPr>
          <w:rFonts w:ascii="Times New Roman" w:cs="Times New Roman" w:eastAsia="Times New Roman" w:hAnsi="Times New Roman"/>
          <w:sz w:val="28"/>
          <w:szCs w:val="28"/>
          <w:rtl w:val="0"/>
        </w:rPr>
        <w:t xml:space="preserve"> Виберіть правильну відповідь:</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114425" cy="942975"/>
            <wp:effectExtent b="0" l="0" r="0" t="0"/>
            <wp:wrapSquare wrapText="bothSides" distB="0" distT="0" distL="114300" distR="114300"/>
            <wp:docPr descr="hello_html_m7750815a.jpg" id="55" name="image10.jpg"/>
            <a:graphic>
              <a:graphicData uri="http://schemas.openxmlformats.org/drawingml/2006/picture">
                <pic:pic>
                  <pic:nvPicPr>
                    <pic:cNvPr descr="hello_html_m7750815a.jpg" id="0" name="image10.jpg"/>
                    <pic:cNvPicPr preferRelativeResize="0"/>
                  </pic:nvPicPr>
                  <pic:blipFill>
                    <a:blip r:embed="rId7"/>
                    <a:srcRect b="0" l="0" r="0" t="0"/>
                    <a:stretch>
                      <a:fillRect/>
                    </a:stretch>
                  </pic:blipFill>
                  <pic:spPr>
                    <a:xfrm>
                      <a:off x="0" y="0"/>
                      <a:ext cx="1114425" cy="942975"/>
                    </a:xfrm>
                    <a:prstGeom prst="rect"/>
                    <a:ln/>
                  </pic:spPr>
                </pic:pic>
              </a:graphicData>
            </a:graphic>
          </wp:anchor>
        </w:drawing>
      </w:r>
    </w:p>
    <w:p w:rsidR="00000000" w:rsidDel="00000000" w:rsidP="00000000" w:rsidRDefault="00000000" w:rsidRPr="00000000" w14:paraId="000000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Вимірювальний прилад вмикається на …………. цих струмів,</w:t>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шкала виконується в логарифмічному масштабі, що дає</w:t>
      </w:r>
    </w:p>
    <w:p w:rsidR="00000000" w:rsidDel="00000000" w:rsidP="00000000" w:rsidRDefault="00000000" w:rsidRPr="00000000" w14:paraId="000000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можливість градуювати її в одиницях …….. . Результат</w:t>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вимірювання ………... всіх цих систем практично не</w:t>
      </w:r>
    </w:p>
    <w:p w:rsidR="00000000" w:rsidDel="00000000" w:rsidP="00000000" w:rsidRDefault="00000000" w:rsidRPr="00000000" w14:paraId="000000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залежить від напруги. Однак в деяких випадках (випробування ізоляції,</w:t>
      </w:r>
    </w:p>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вимірювання коефіцієнта абсорбції) слід враховувати, що при малих опорах</w:t>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напруга на затискачах мегаомметра може бути істотно нижче</w:t>
      </w:r>
    </w:p>
    <w:p w:rsidR="00000000" w:rsidDel="00000000" w:rsidP="00000000" w:rsidRDefault="00000000" w:rsidRPr="00000000" w14:paraId="000000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номінального через високий опору обмежує резистора, службовця для</w:t>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захисту джерела живлення від перевантаження.</w:t>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це універсальний комбінований вимірювальний прилад, який поєднує в собі функції декількох  приладів, тобто може</w:t>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вимірювати цілий діапазон електричних величин.Для установки межі вимірювання спочатку визначимо приблизно, яке значення</w:t>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ми хочемо виміряти. Тут треба діяти по ситуації, якщо вимірюєте, напруга елементів живлення (батарейок, акумуляторів), то шукайте написи на елементах, якщо вимірюєте.</w:t>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Відповіді: різницю, опору, мегаомметром, ізоляції, Мультиметр, вимірювальних, напруги,</w:t>
      </w: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color w:val="0070c0"/>
          <w:sz w:val="40"/>
          <w:szCs w:val="40"/>
          <w:u w:val="single"/>
        </w:rPr>
      </w:pPr>
      <w:r w:rsidDel="00000000" w:rsidR="00000000" w:rsidRPr="00000000">
        <w:rPr>
          <w:rtl w:val="0"/>
        </w:rPr>
      </w:r>
    </w:p>
    <w:p w:rsidR="00000000" w:rsidDel="00000000" w:rsidP="00000000" w:rsidRDefault="00000000" w:rsidRPr="00000000" w14:paraId="00000027">
      <w:pPr>
        <w:shd w:fill="ffffff" w:val="clear"/>
        <w:spacing w:after="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color w:val="0070c0"/>
          <w:sz w:val="28"/>
          <w:szCs w:val="28"/>
          <w:rtl w:val="0"/>
        </w:rPr>
        <w:t xml:space="preserve">Завдання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Розгляньте виробничу ситуацію.</w:t>
      </w:r>
    </w:p>
    <w:p w:rsidR="00000000" w:rsidDel="00000000" w:rsidP="00000000" w:rsidRDefault="00000000" w:rsidRPr="00000000" w14:paraId="00000028">
      <w:pPr>
        <w:shd w:fill="ffffff" w:val="clea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Ситуація 1. </w:t>
      </w:r>
      <w:r w:rsidDel="00000000" w:rsidR="00000000" w:rsidRPr="00000000">
        <w:rPr>
          <w:rFonts w:ascii="Times New Roman" w:cs="Times New Roman" w:eastAsia="Times New Roman" w:hAnsi="Times New Roman"/>
          <w:color w:val="000000"/>
          <w:sz w:val="28"/>
          <w:szCs w:val="28"/>
          <w:rtl w:val="0"/>
        </w:rPr>
        <w:t xml:space="preserve">Вам потрібно </w:t>
      </w:r>
      <w:r w:rsidDel="00000000" w:rsidR="00000000" w:rsidRPr="00000000">
        <w:rPr>
          <w:rFonts w:ascii="Times New Roman" w:cs="Times New Roman" w:eastAsia="Times New Roman" w:hAnsi="Times New Roman"/>
          <w:sz w:val="28"/>
          <w:szCs w:val="28"/>
          <w:rtl w:val="0"/>
        </w:rPr>
        <w:t xml:space="preserve">виміряти напругу у житловому приміщенні за допомогою мультиметру. </w:t>
      </w:r>
      <w:r w:rsidDel="00000000" w:rsidR="00000000" w:rsidRPr="00000000">
        <w:rPr>
          <w:rFonts w:ascii="Times New Roman" w:cs="Times New Roman" w:eastAsia="Times New Roman" w:hAnsi="Times New Roman"/>
          <w:color w:val="000000"/>
          <w:sz w:val="28"/>
          <w:szCs w:val="28"/>
          <w:rtl w:val="0"/>
        </w:rPr>
        <w:t xml:space="preserve">Які ваші дії?</w:t>
      </w:r>
    </w:p>
    <w:p w:rsidR="00000000" w:rsidDel="00000000" w:rsidP="00000000" w:rsidRDefault="00000000" w:rsidRPr="00000000" w14:paraId="0000002A">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Ситуація 2.  </w:t>
      </w:r>
      <w:r w:rsidDel="00000000" w:rsidR="00000000" w:rsidRPr="00000000">
        <w:rPr>
          <w:rFonts w:ascii="Times New Roman" w:cs="Times New Roman" w:eastAsia="Times New Roman" w:hAnsi="Times New Roman"/>
          <w:sz w:val="28"/>
          <w:szCs w:val="28"/>
          <w:rtl w:val="0"/>
        </w:rPr>
        <w:t xml:space="preserve">Припустимо що у вас є настінний годинник який не працює, але ви два дні тому міняли батарейку.У вас є під рукою мультиметр, </w:t>
      </w:r>
      <w:r w:rsidDel="00000000" w:rsidR="00000000" w:rsidRPr="00000000">
        <w:rPr>
          <w:rFonts w:ascii="Times New Roman" w:cs="Times New Roman" w:eastAsia="Times New Roman" w:hAnsi="Times New Roman"/>
          <w:color w:val="000000"/>
          <w:sz w:val="28"/>
          <w:szCs w:val="28"/>
          <w:rtl w:val="0"/>
        </w:rPr>
        <w:t xml:space="preserve">які ваші дії в даній ситуації? Що в першу чергу ви би робили?</w:t>
      </w:r>
    </w:p>
    <w:p w:rsidR="00000000" w:rsidDel="00000000" w:rsidP="00000000" w:rsidRDefault="00000000" w:rsidRPr="00000000" w14:paraId="0000002C">
      <w:pPr>
        <w:shd w:fill="ffffff" w:val="clear"/>
        <w:spacing w:after="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shd w:fill="ffffff" w:val="clea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E">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7030a0"/>
          <w:sz w:val="28"/>
          <w:szCs w:val="28"/>
          <w:rtl w:val="0"/>
        </w:rPr>
        <w:t xml:space="preserve">………</w:t>
      </w:r>
      <w:r w:rsidDel="00000000" w:rsidR="00000000" w:rsidRPr="00000000">
        <w:rPr>
          <w:rFonts w:ascii="Times New Roman" w:cs="Times New Roman" w:eastAsia="Times New Roman" w:hAnsi="Times New Roman"/>
          <w:color w:val="000000"/>
          <w:sz w:val="28"/>
          <w:szCs w:val="28"/>
        </w:rPr>
        <w:drawing>
          <wp:inline distB="0" distT="0" distL="0" distR="0">
            <wp:extent cx="1019175" cy="1152525"/>
            <wp:effectExtent b="0" l="0" r="0" t="0"/>
            <wp:docPr descr="hello_html_m1348cbe5.jpg" id="48" name="image2.jpg"/>
            <a:graphic>
              <a:graphicData uri="http://schemas.openxmlformats.org/drawingml/2006/picture">
                <pic:pic>
                  <pic:nvPicPr>
                    <pic:cNvPr descr="hello_html_m1348cbe5.jpg" id="0" name="image2.jpg"/>
                    <pic:cNvPicPr preferRelativeResize="0"/>
                  </pic:nvPicPr>
                  <pic:blipFill>
                    <a:blip r:embed="rId8"/>
                    <a:srcRect b="0" l="0" r="0" t="0"/>
                    <a:stretch>
                      <a:fillRect/>
                    </a:stretch>
                  </pic:blipFill>
                  <pic:spPr>
                    <a:xfrm>
                      <a:off x="0" y="0"/>
                      <a:ext cx="1019175" cy="1152525"/>
                    </a:xfrm>
                    <a:prstGeom prst="rect"/>
                    <a:ln/>
                  </pic:spPr>
                </pic:pic>
              </a:graphicData>
            </a:graphic>
          </wp:inline>
        </w:drawing>
      </w:r>
      <w:r w:rsidDel="00000000" w:rsidR="00000000" w:rsidRPr="00000000">
        <w:rPr>
          <w:rFonts w:ascii="Times New Roman" w:cs="Times New Roman" w:eastAsia="Times New Roman" w:hAnsi="Times New Roman"/>
          <w:color w:val="7030a0"/>
          <w:sz w:val="28"/>
          <w:szCs w:val="28"/>
          <w:rtl w:val="0"/>
        </w:rPr>
        <w:t xml:space="preserve">……</w:t>
      </w:r>
      <w:r w:rsidDel="00000000" w:rsidR="00000000" w:rsidRPr="00000000">
        <w:rPr>
          <w:rFonts w:ascii="Times New Roman" w:cs="Times New Roman" w:eastAsia="Times New Roman" w:hAnsi="Times New Roman"/>
          <w:b w:val="1"/>
          <w:color w:val="7030a0"/>
          <w:sz w:val="28"/>
          <w:szCs w:val="28"/>
          <w:rtl w:val="0"/>
        </w:rPr>
        <w:t xml:space="preserve">.</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Пояснення нового матеріалу    9.30  - 12.00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1"/>
          <w:numId w:val="5"/>
        </w:numPr>
        <w:spacing w:after="0" w:line="240" w:lineRule="auto"/>
        <w:ind w:lef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Інструктаж з ОП та БЖД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Забороняється виконувати електромонтажні роботи в неосвітлених або затемнених місцях.</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закінчення робіт електромонтажник повинен прибрати робоче місце. Інструмент, пристосування, засоби індивідуального захисту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Організація робочого місця </w:t>
      </w:r>
      <w:r w:rsidDel="00000000" w:rsidR="00000000" w:rsidRPr="00000000">
        <w:rPr>
          <w:rtl w:val="0"/>
        </w:rPr>
      </w:r>
    </w:p>
    <w:p w:rsidR="00000000" w:rsidDel="00000000" w:rsidP="00000000" w:rsidRDefault="00000000" w:rsidRPr="00000000" w14:paraId="0000003E">
      <w:pPr>
        <w:spacing w:after="0" w:line="240" w:lineRule="auto"/>
        <w:ind w:left="567" w:firstLine="0"/>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934075" cy="4448175"/>
            <wp:effectExtent b="0" l="0" r="0" t="0"/>
            <wp:docPr descr="C:\Users\Ольга\Desktop\6d633f4b70d011e69bf4f80f412ab6e7_6d633f4d70d011e69bf4f80f412ab6e7.jpeg" id="47" name="image3.jpg"/>
            <a:graphic>
              <a:graphicData uri="http://schemas.openxmlformats.org/drawingml/2006/picture">
                <pic:pic>
                  <pic:nvPicPr>
                    <pic:cNvPr descr="C:\Users\Ольга\Desktop\6d633f4b70d011e69bf4f80f412ab6e7_6d633f4d70d011e69bf4f80f412ab6e7.jpeg" id="0" name="image3.jpg"/>
                    <pic:cNvPicPr preferRelativeResize="0"/>
                  </pic:nvPicPr>
                  <pic:blipFill>
                    <a:blip r:embed="rId9"/>
                    <a:srcRect b="0" l="0" r="0" t="0"/>
                    <a:stretch>
                      <a:fillRect/>
                    </a:stretch>
                  </pic:blipFill>
                  <pic:spPr>
                    <a:xfrm>
                      <a:off x="0" y="0"/>
                      <a:ext cx="5934075" cy="444817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На робочому місці повинен бути зразковий порядок</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r w:rsidDel="00000000" w:rsidR="00000000" w:rsidRPr="00000000">
        <w:rPr>
          <w:rtl w:val="0"/>
        </w:rPr>
      </w:r>
    </w:p>
    <w:p w:rsidR="00000000" w:rsidDel="00000000" w:rsidP="00000000" w:rsidRDefault="00000000" w:rsidRPr="00000000" w14:paraId="00000041">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000000" w:rsidDel="00000000" w:rsidP="00000000" w:rsidRDefault="00000000" w:rsidRPr="00000000" w14:paraId="00000042">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numPr>
          <w:ilvl w:val="1"/>
          <w:numId w:val="5"/>
        </w:numPr>
        <w:spacing w:after="0" w:line="240" w:lineRule="auto"/>
        <w:ind w:left="1245" w:hanging="360"/>
        <w:rPr>
          <w:rFonts w:ascii="Arial" w:cs="Arial" w:eastAsia="Arial" w:hAnsi="Arial"/>
          <w:sz w:val="28"/>
          <w:szCs w:val="28"/>
        </w:rPr>
      </w:pPr>
      <w:r w:rsidDel="00000000" w:rsidR="00000000" w:rsidRPr="00000000">
        <w:rPr>
          <w:rFonts w:ascii="Times New Roman" w:cs="Times New Roman" w:eastAsia="Times New Roman" w:hAnsi="Times New Roman"/>
          <w:b w:val="1"/>
          <w:sz w:val="28"/>
          <w:szCs w:val="28"/>
          <w:rtl w:val="0"/>
        </w:rPr>
        <w:t xml:space="preserve">Опис технологічного процесу</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b w:val="1"/>
          <w:sz w:val="24"/>
          <w:szCs w:val="24"/>
          <w:rtl w:val="0"/>
        </w:rPr>
        <w:t xml:space="preserve">Вимірювання опору ізоляції</w:t>
      </w:r>
      <w:r w:rsidDel="00000000" w:rsidR="00000000" w:rsidRPr="00000000">
        <w:rPr>
          <w:rFonts w:ascii="Times New Roman" w:cs="Times New Roman" w:eastAsia="Times New Roman" w:hAnsi="Times New Roman"/>
          <w:color w:val="000000"/>
          <w:sz w:val="24"/>
          <w:szCs w:val="24"/>
          <w:rtl w:val="0"/>
        </w:rPr>
        <w:t xml:space="preserve"> необхідний слідуючий</w:t>
      </w:r>
      <w:r w:rsidDel="00000000" w:rsidR="00000000" w:rsidRPr="00000000">
        <w:rPr>
          <w:rFonts w:ascii="Times New Roman" w:cs="Times New Roman" w:eastAsia="Times New Roman" w:hAnsi="Times New Roman"/>
          <w:b w:val="1"/>
          <w:color w:val="000000"/>
          <w:sz w:val="24"/>
          <w:szCs w:val="24"/>
          <w:rtl w:val="0"/>
        </w:rPr>
        <w:t xml:space="preserve"> матеріал:</w:t>
      </w:r>
      <w:r w:rsidDel="00000000" w:rsidR="00000000" w:rsidRPr="00000000">
        <w:rPr>
          <w:rtl w:val="0"/>
        </w:rPr>
      </w:r>
    </w:p>
    <w:p w:rsidR="00000000" w:rsidDel="00000000" w:rsidP="00000000" w:rsidRDefault="00000000" w:rsidRPr="00000000" w14:paraId="00000047">
      <w:pPr>
        <w:numPr>
          <w:ilvl w:val="0"/>
          <w:numId w:val="4"/>
        </w:numPr>
        <w:spacing w:after="0" w:line="240" w:lineRule="auto"/>
        <w:ind w:left="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Провід трьохжильний типу</w:t>
      </w:r>
      <w:r w:rsidDel="00000000" w:rsidR="00000000" w:rsidRPr="00000000">
        <w:rPr>
          <w:rFonts w:ascii="Times New Roman" w:cs="Times New Roman" w:eastAsia="Times New Roman" w:hAnsi="Times New Roman"/>
          <w:b w:val="1"/>
          <w:color w:val="000000"/>
          <w:sz w:val="24"/>
          <w:szCs w:val="24"/>
          <w:rtl w:val="0"/>
        </w:rPr>
        <w:t xml:space="preserve"> ВВП</w:t>
      </w:r>
      <w:r w:rsidDel="00000000" w:rsidR="00000000" w:rsidRPr="00000000">
        <w:rPr>
          <w:rFonts w:ascii="Times New Roman" w:cs="Times New Roman" w:eastAsia="Times New Roman" w:hAnsi="Times New Roman"/>
          <w:color w:val="000000"/>
          <w:sz w:val="24"/>
          <w:szCs w:val="24"/>
          <w:rtl w:val="0"/>
        </w:rPr>
        <w:t xml:space="preserve"> або</w:t>
      </w:r>
      <w:r w:rsidDel="00000000" w:rsidR="00000000" w:rsidRPr="00000000">
        <w:rPr>
          <w:rFonts w:ascii="Times New Roman" w:cs="Times New Roman" w:eastAsia="Times New Roman" w:hAnsi="Times New Roman"/>
          <w:b w:val="1"/>
          <w:color w:val="000000"/>
          <w:sz w:val="24"/>
          <w:szCs w:val="24"/>
          <w:rtl w:val="0"/>
        </w:rPr>
        <w:t xml:space="preserve"> ВВГ</w:t>
      </w:r>
      <w:r w:rsidDel="00000000" w:rsidR="00000000" w:rsidRPr="00000000">
        <w:rPr>
          <w:rFonts w:ascii="Times New Roman" w:cs="Times New Roman" w:eastAsia="Times New Roman" w:hAnsi="Times New Roman"/>
          <w:color w:val="000000"/>
          <w:sz w:val="24"/>
          <w:szCs w:val="24"/>
          <w:rtl w:val="0"/>
        </w:rPr>
        <w:t xml:space="preserve"> залежно від типу прокладки з поперечним перерізом  2,5 мм кв.;</w:t>
      </w:r>
    </w:p>
    <w:p w:rsidR="00000000" w:rsidDel="00000000" w:rsidP="00000000" w:rsidRDefault="00000000" w:rsidRPr="00000000" w14:paraId="00000048">
      <w:pPr>
        <w:numPr>
          <w:ilvl w:val="0"/>
          <w:numId w:val="4"/>
        </w:numPr>
        <w:spacing w:after="0" w:before="0" w:lineRule="auto"/>
        <w:ind w:left="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Мультиметр, Продзвонка. Батарейка лампочка та провід.</w:t>
      </w:r>
      <w:r w:rsidDel="00000000" w:rsidR="00000000" w:rsidRPr="00000000">
        <w:rPr>
          <w:rtl w:val="0"/>
        </w:rPr>
      </w:r>
    </w:p>
    <w:p w:rsidR="00000000" w:rsidDel="00000000" w:rsidP="00000000" w:rsidRDefault="00000000" w:rsidRPr="00000000" w14:paraId="00000049">
      <w:pPr>
        <w:numPr>
          <w:ilvl w:val="0"/>
          <w:numId w:val="4"/>
        </w:numPr>
        <w:spacing w:after="0" w:before="0" w:line="308.5714285714286" w:lineRule="auto"/>
        <w:ind w:left="0" w:hanging="36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Що таке прозвонка і як правильно прозванивать дроти, кабелі та різне електрообладнання</w:t>
      </w:r>
    </w:p>
    <w:p w:rsidR="00000000" w:rsidDel="00000000" w:rsidP="00000000" w:rsidRDefault="00000000" w:rsidRPr="00000000" w14:paraId="0000004A">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Іноді трапляється так, що хоча всі лампочки в приміщенні цілі, раптово гасне світло в одній з кімнат, або перестає працювати якийсь справний на вигляд побутовий електроприлад, або починає давати збої один з вимикачів і т.д. Тут то і доводиться вдаватися до процедури так званої «прозвонки», тобто необхідно якось перевірити цілісність деяких провідників.</w:t>
      </w:r>
    </w:p>
    <w:p w:rsidR="00000000" w:rsidDel="00000000" w:rsidP="00000000" w:rsidRDefault="00000000" w:rsidRPr="00000000" w14:paraId="0000004B">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Провідник міг пошкодитися під час ремонтних робіт, місце з'єднання могло перегоріти від перевантаження в умовах неякісного монтажу, та хіба мало чому міг статися обрив жили ... Нерідко в подібних випадках ми стикаємося з ситуацією, коли всередині распаячних коробки на стіні виявляємо переплутані НЕ марковані дроти і скручування, з розмаху замотані ізолентою.</w:t>
      </w:r>
    </w:p>
    <w:p w:rsidR="00000000" w:rsidDel="00000000" w:rsidP="00000000" w:rsidRDefault="00000000" w:rsidRPr="00000000" w14:paraId="0000004C">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Як бути, адже необхідно перевірити всі жили, виявити обрив, усунути несправність, а дроти переплутані? Після - звичайно промаркіруем дроти, щоб плутанини надалі не виникло. Відповідь є: необхідно вміти визначати, який дріт і куди йде. Отже, давайте загострити увагу безпосередньо на прозвонке в самих звичайних непрофесійних обставин.</w:t>
      </w:r>
    </w:p>
    <w:p w:rsidR="00000000" w:rsidDel="00000000" w:rsidP="00000000" w:rsidRDefault="00000000" w:rsidRPr="00000000" w14:paraId="0000004D">
      <w:pPr>
        <w:spacing w:after="0" w:before="0" w:line="308.5714285714286" w:lineRule="auto"/>
        <w:ind w:left="720" w:hanging="72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Pr>
        <w:drawing>
          <wp:inline distB="114300" distT="114300" distL="114300" distR="114300">
            <wp:extent cx="5934075" cy="4572000"/>
            <wp:effectExtent b="0" l="0" r="0" t="0"/>
            <wp:docPr id="4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34075"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Процедура виконується з попередніми відключенням подачі електроенергії на всю проводку приміщення. Схема саморобної тестера цілісності проводки складається з послідовно з'єднаних: лампочки на 12 вольт, батареї (невеликого акумулятора на 12 вольт) і сполучних проводів з зажимами «крокодилами» на кінцях.</w:t>
      </w:r>
    </w:p>
    <w:p w:rsidR="00000000" w:rsidDel="00000000" w:rsidP="00000000" w:rsidRDefault="00000000" w:rsidRPr="00000000" w14:paraId="0000004F">
      <w:pPr>
        <w:spacing w:after="0"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Принцип роботи імпровізованого тестера показаний на малюнку. Щодо номіналів батареї і лампочки можливі варіації, тут майстри винаходять хто на що здатний. Робиться все дуже просто: перший крокодил приєднують до одного кінця продзвонювати дроти, інший - до іншого його кінця.</w:t>
      </w:r>
    </w:p>
    <w:p w:rsidR="00000000" w:rsidDel="00000000" w:rsidP="00000000" w:rsidRDefault="00000000" w:rsidRPr="00000000" w14:paraId="00000050">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Ланцюг виходить наступна: джерело струму, приєднувальний провід з крокодилом, що перевірявся провід, приєднувальний провід з крокодилом, лампочка, джерело струму. Якщо лампочка загорілася - ланцюг ціла, провід цілий. Провід, цілісність яких підтвердила прозвонка, маркують.</w:t>
      </w:r>
    </w:p>
    <w:p w:rsidR="00000000" w:rsidDel="00000000" w:rsidP="00000000" w:rsidRDefault="00000000" w:rsidRPr="00000000" w14:paraId="00000051">
      <w:pPr>
        <w:spacing w:after="0"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b w:val="1"/>
          <w:color w:val="222222"/>
          <w:sz w:val="24"/>
          <w:szCs w:val="24"/>
          <w:shd w:fill="fdfdfd" w:val="clear"/>
          <w:rtl w:val="0"/>
        </w:rPr>
        <w:t xml:space="preserve">Мультиметр</w:t>
      </w:r>
      <w:r w:rsidDel="00000000" w:rsidR="00000000" w:rsidRPr="00000000">
        <w:rPr>
          <w:rFonts w:ascii="Times New Roman" w:cs="Times New Roman" w:eastAsia="Times New Roman" w:hAnsi="Times New Roman"/>
          <w:b w:val="1"/>
          <w:color w:val="222222"/>
          <w:sz w:val="24"/>
          <w:szCs w:val="24"/>
          <w:shd w:fill="fdfdfd" w:val="clear"/>
        </w:rPr>
        <w:drawing>
          <wp:inline distB="114300" distT="114300" distL="114300" distR="114300">
            <wp:extent cx="5715000" cy="3219450"/>
            <wp:effectExtent b="0" l="0" r="0" t="0"/>
            <wp:docPr id="4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15000" cy="3219450"/>
                    </a:xfrm>
                    <a:prstGeom prst="rect"/>
                    <a:ln/>
                  </pic:spPr>
                </pic:pic>
              </a:graphicData>
            </a:graphic>
          </wp:inline>
        </w:drawing>
      </w:r>
      <w:r w:rsidDel="00000000" w:rsidR="00000000" w:rsidRPr="00000000">
        <w:rPr>
          <w:rFonts w:ascii="Times New Roman" w:cs="Times New Roman" w:eastAsia="Times New Roman" w:hAnsi="Times New Roman"/>
          <w:color w:val="222222"/>
          <w:sz w:val="24"/>
          <w:szCs w:val="24"/>
          <w:shd w:fill="f8f9fa" w:val="clear"/>
          <w:rtl w:val="0"/>
        </w:rPr>
        <w:t xml:space="preserve">Менш хитра і більш технологічна прозвонка - мультиметром. Прилад переводиться в режим вимірювання опору на найменший з діапазонів на шкалі, після чого щупами перевіряють величину опору у який потрапив під підозру провідника.</w:t>
      </w:r>
    </w:p>
    <w:p w:rsidR="00000000" w:rsidDel="00000000" w:rsidP="00000000" w:rsidRDefault="00000000" w:rsidRPr="00000000" w14:paraId="00000052">
      <w:pPr>
        <w:spacing w:after="0"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Попередньо щупи замикають один про одного, при цьому прилад повинен показати нульове опір - контакт є, при розведенні щупів - опір нескінченне - одиниця без нулів зліва на дисплеї.</w:t>
      </w:r>
    </w:p>
    <w:p w:rsidR="00000000" w:rsidDel="00000000" w:rsidP="00000000" w:rsidRDefault="00000000" w:rsidRPr="00000000" w14:paraId="00000053">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Так і при перевірці провідника: якщо опір зашкалює в область мегаомах (одиниця без нулів), значить в даному провіднику є розрив. Якщо опір прагне до нуля, або принаймні до величини, адекватної пристрою ланцюга, що перевіряється, - значить провідник цілий. Зручно коли мультиметр має звукову індикацію (режим перевірки діодів).</w:t>
      </w:r>
    </w:p>
    <w:p w:rsidR="00000000" w:rsidDel="00000000" w:rsidP="00000000" w:rsidRDefault="00000000" w:rsidRPr="00000000" w14:paraId="00000054">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b w:val="1"/>
          <w:color w:val="222222"/>
          <w:sz w:val="24"/>
          <w:szCs w:val="24"/>
          <w:shd w:fill="f8f9fa" w:val="clear"/>
          <w:rtl w:val="0"/>
        </w:rPr>
        <w:t xml:space="preserve">Перевірка багатожильних проводів, кабелів і різних обмоток</w:t>
      </w:r>
      <w:r w:rsidDel="00000000" w:rsidR="00000000" w:rsidRPr="00000000">
        <w:rPr>
          <w:rtl w:val="0"/>
        </w:rPr>
      </w:r>
    </w:p>
    <w:p w:rsidR="00000000" w:rsidDel="00000000" w:rsidP="00000000" w:rsidRDefault="00000000" w:rsidRPr="00000000" w14:paraId="00000055">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Якщо ви маєте справу з багатожильним проводом або кабелем, і вам необхідно виявити, який же провідник пошкоджений, то з одного боку проводу все його жили разом приєднайте до одного з щупів мультиметра, а з іншого боку - перевіряйте по черзі опір на кожному. Де опір кинеться в нескінченність (або виявиться сильно більше за інших), - там і є обрив (або пошкодження жили).</w:t>
      </w:r>
    </w:p>
    <w:p w:rsidR="00000000" w:rsidDel="00000000" w:rsidP="00000000" w:rsidRDefault="00000000" w:rsidRPr="00000000" w14:paraId="00000056">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Якщо ви перевіряєте довгий ділянку проводки, то щоб уникнути використання подовжують проводів, знову ж досить замкнути з одного боку два дроти на підприємстві, що перевіряється ділянці. Так ви з іншого боку продзвоните відразу два провідника (наприклад, якщо перевіряєте двожильний провід).</w:t>
      </w:r>
    </w:p>
    <w:p w:rsidR="00000000" w:rsidDel="00000000" w:rsidP="00000000" w:rsidRDefault="00000000" w:rsidRPr="00000000" w14:paraId="00000057">
      <w:pPr>
        <w:spacing w:after="0" w:before="0" w:line="308.5714285714286"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Якщо опір кинеться в нескінченність або виявиться сильно більше нормального - значить в одному з проводів є ушкодження. Зазвичай в такому випадку доводиться замінювати весь двожильний провідник. Аналогічним чином прозванивают обмотки трансформаторів і двигунів, а також тени та інше - де опір зашкалює (або сильно більше, ніж у подібних ланцюгів, розташованих поруч) - там обрив або пошкодження.</w:t>
      </w:r>
    </w:p>
    <w:p w:rsidR="00000000" w:rsidDel="00000000" w:rsidP="00000000" w:rsidRDefault="00000000" w:rsidRPr="00000000" w14:paraId="00000058">
      <w:pPr>
        <w:spacing w:after="0" w:before="0" w:line="308.5714285714286" w:lineRule="auto"/>
        <w:ind w:left="0" w:firstLine="0"/>
        <w:rPr>
          <w:rFonts w:ascii="Times New Roman" w:cs="Times New Roman" w:eastAsia="Times New Roman" w:hAnsi="Times New Roman"/>
          <w:color w:val="222222"/>
          <w:sz w:val="24"/>
          <w:szCs w:val="24"/>
          <w:shd w:fill="f8f9fa" w:val="clear"/>
        </w:rPr>
      </w:pPr>
      <w:r w:rsidDel="00000000" w:rsidR="00000000" w:rsidRPr="00000000">
        <w:rPr>
          <w:rtl w:val="0"/>
        </w:rPr>
      </w:r>
    </w:p>
    <w:p w:rsidR="00000000" w:rsidDel="00000000" w:rsidP="00000000" w:rsidRDefault="00000000" w:rsidRPr="00000000" w14:paraId="00000059">
      <w:pPr>
        <w:spacing w:after="0" w:lineRule="auto"/>
        <w:ind w:left="720" w:firstLine="0"/>
        <w:rPr>
          <w:rFonts w:ascii="Verdana" w:cs="Verdana" w:eastAsia="Verdana" w:hAnsi="Verdana"/>
          <w:b w:val="1"/>
          <w:color w:val="222222"/>
          <w:sz w:val="21"/>
          <w:szCs w:val="21"/>
          <w:shd w:fill="fdfdfd" w:val="clea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Опорний конспект</w:t>
      </w:r>
    </w:p>
    <w:tbl>
      <w:tblPr>
        <w:tblStyle w:val="Table1"/>
        <w:tblW w:w="10710.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2784"/>
        <w:gridCol w:w="3379"/>
        <w:gridCol w:w="3953"/>
        <w:tblGridChange w:id="0">
          <w:tblGrid>
            <w:gridCol w:w="594"/>
            <w:gridCol w:w="2784"/>
            <w:gridCol w:w="3379"/>
            <w:gridCol w:w="3953"/>
          </w:tblGrid>
        </w:tblGridChange>
      </w:tblGrid>
      <w:tr>
        <w:tc>
          <w:tcPr/>
          <w:p w:rsidR="00000000" w:rsidDel="00000000" w:rsidP="00000000" w:rsidRDefault="00000000" w:rsidRPr="00000000" w14:paraId="0000005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п/п</w:t>
            </w:r>
          </w:p>
        </w:tc>
        <w:tc>
          <w:tcPr/>
          <w:p w:rsidR="00000000" w:rsidDel="00000000" w:rsidP="00000000" w:rsidRDefault="00000000" w:rsidRPr="00000000" w14:paraId="000000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w:t>
            </w:r>
          </w:p>
        </w:tc>
        <w:tc>
          <w:tcPr/>
          <w:p w:rsidR="00000000" w:rsidDel="00000000" w:rsidP="00000000" w:rsidRDefault="00000000" w:rsidRPr="00000000" w14:paraId="000000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інструменту, будови</w:t>
            </w:r>
          </w:p>
        </w:tc>
        <w:tc>
          <w:tcPr/>
          <w:p w:rsidR="00000000" w:rsidDel="00000000" w:rsidP="00000000" w:rsidRDefault="00000000" w:rsidRPr="00000000" w14:paraId="0000005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Інструмент, прилади</w:t>
            </w:r>
          </w:p>
        </w:tc>
      </w:tr>
      <w:tr>
        <w:trPr>
          <w:trHeight w:val="3077" w:hRule="atLeast"/>
        </w:trPr>
        <w:tc>
          <w:tcPr/>
          <w:p w:rsidR="00000000" w:rsidDel="00000000" w:rsidP="00000000" w:rsidRDefault="00000000" w:rsidRPr="00000000" w14:paraId="0000005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60">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tl w:val="0"/>
              </w:rPr>
              <w:t xml:space="preserve">Інструмент</w:t>
            </w: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Кусачки бічні</w:t>
            </w:r>
            <w:r w:rsidDel="00000000" w:rsidR="00000000" w:rsidRPr="00000000">
              <w:rPr>
                <w:rFonts w:ascii="Times New Roman" w:cs="Times New Roman" w:eastAsia="Times New Roman" w:hAnsi="Times New Roman"/>
                <w:sz w:val="28"/>
                <w:szCs w:val="28"/>
                <w:rtl w:val="0"/>
              </w:rPr>
              <w:t xml:space="preserve"> – інструмент, яким перерізають (відкушують) провід і знімають ізоляцію </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Плоскогубці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інструмент, яким згинають, скручують і обтискують місця з’єднання проводів </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Круглогубці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використовують для загинання дроту, виготовлення кілець </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Пасатижі</w:t>
            </w:r>
            <w:r w:rsidDel="00000000" w:rsidR="00000000" w:rsidRPr="00000000">
              <w:rPr>
                <w:rFonts w:ascii="Times New Roman" w:cs="Times New Roman" w:eastAsia="Times New Roman" w:hAnsi="Times New Roman"/>
                <w:sz w:val="28"/>
                <w:szCs w:val="28"/>
                <w:rtl w:val="0"/>
              </w:rPr>
              <w:t xml:space="preserve"> – це комбіновані плоскогубці, якими можна відкушувати, згинати, скручувати провід, обтискувати з’єднані жили проводів </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Викруткою</w:t>
            </w:r>
            <w:r w:rsidDel="00000000" w:rsidR="00000000" w:rsidRPr="00000000">
              <w:rPr>
                <w:rFonts w:ascii="Times New Roman" w:cs="Times New Roman" w:eastAsia="Times New Roman" w:hAnsi="Times New Roman"/>
                <w:sz w:val="28"/>
                <w:szCs w:val="28"/>
                <w:rtl w:val="0"/>
              </w:rPr>
              <w:t xml:space="preserve"> відгвинчують і загвинчують гвинти та шурупи. Вони бувають різні за формою та розміром робочої частини (плоскі та хрестоподібні) </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Монтажний ніж</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застосовують для зачищення проводів і для знімання ізоляції </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Кутова шліфувальна машина </w:t>
            </w:r>
            <w:r w:rsidDel="00000000" w:rsidR="00000000" w:rsidRPr="00000000">
              <w:rPr>
                <w:rFonts w:ascii="Times New Roman" w:cs="Times New Roman" w:eastAsia="Times New Roman" w:hAnsi="Times New Roman"/>
                <w:sz w:val="28"/>
                <w:szCs w:val="28"/>
                <w:rtl w:val="0"/>
              </w:rPr>
              <w:t xml:space="preserve">– шліфувальна машина для різки, шліфування і зачищення виробів</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790700" cy="552450"/>
                  <wp:effectExtent b="0" l="0" r="0" t="0"/>
                  <wp:docPr descr="http://refs.in.ua/konspekti-urokiv-trudove-navchannya-7-9-klas-variativnij-modul/31757_html_4a4f65ff.gif" id="51" name="image6.gif"/>
                  <a:graphic>
                    <a:graphicData uri="http://schemas.openxmlformats.org/drawingml/2006/picture">
                      <pic:pic>
                        <pic:nvPicPr>
                          <pic:cNvPr descr="http://refs.in.ua/konspekti-urokiv-trudove-navchannya-7-9-klas-variativnij-modul/31757_html_4a4f65ff.gif" id="0" name="image6.gif"/>
                          <pic:cNvPicPr preferRelativeResize="0"/>
                        </pic:nvPicPr>
                        <pic:blipFill>
                          <a:blip r:embed="rId12"/>
                          <a:srcRect b="0" l="0" r="0" t="0"/>
                          <a:stretch>
                            <a:fillRect/>
                          </a:stretch>
                        </pic:blipFill>
                        <pic:spPr>
                          <a:xfrm>
                            <a:off x="0" y="0"/>
                            <a:ext cx="17907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00200" cy="600075"/>
                  <wp:effectExtent b="0" l="0" r="0" t="0"/>
                  <wp:docPr descr="http://refs.in.ua/konspekti-urokiv-trudove-navchannya-7-9-klas-variativnij-modul/31757_html_m1f4af9e6.gif" id="50" name="image4.gif"/>
                  <a:graphic>
                    <a:graphicData uri="http://schemas.openxmlformats.org/drawingml/2006/picture">
                      <pic:pic>
                        <pic:nvPicPr>
                          <pic:cNvPr descr="http://refs.in.ua/konspekti-urokiv-trudove-navchannya-7-9-klas-variativnij-modul/31757_html_m1f4af9e6.gif" id="0" name="image4.gif"/>
                          <pic:cNvPicPr preferRelativeResize="0"/>
                        </pic:nvPicPr>
                        <pic:blipFill>
                          <a:blip r:embed="rId13"/>
                          <a:srcRect b="0" l="0" r="0" t="0"/>
                          <a:stretch>
                            <a:fillRect/>
                          </a:stretch>
                        </pic:blipFill>
                        <pic:spPr>
                          <a:xfrm>
                            <a:off x="0" y="0"/>
                            <a:ext cx="1600200"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47825" cy="552450"/>
                  <wp:effectExtent b="0" l="0" r="0" t="0"/>
                  <wp:docPr descr="http://refs.in.ua/konspekti-urokiv-trudove-navchannya-7-9-klas-variativnij-modul/31757_html_472c50c0.gif" id="53" name="image8.gif"/>
                  <a:graphic>
                    <a:graphicData uri="http://schemas.openxmlformats.org/drawingml/2006/picture">
                      <pic:pic>
                        <pic:nvPicPr>
                          <pic:cNvPr descr="http://refs.in.ua/konspekti-urokiv-trudove-navchannya-7-9-klas-variativnij-modul/31757_html_472c50c0.gif" id="0" name="image8.gif"/>
                          <pic:cNvPicPr preferRelativeResize="0"/>
                        </pic:nvPicPr>
                        <pic:blipFill>
                          <a:blip r:embed="rId14"/>
                          <a:srcRect b="0" l="0" r="0" t="0"/>
                          <a:stretch>
                            <a:fillRect/>
                          </a:stretch>
                        </pic:blipFill>
                        <pic:spPr>
                          <a:xfrm>
                            <a:off x="0" y="0"/>
                            <a:ext cx="16478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00200" cy="704850"/>
                  <wp:effectExtent b="0" l="0" r="0" t="0"/>
                  <wp:docPr descr="http://refs.in.ua/konspekti-urokiv-trudove-navchannya-7-9-klas-variativnij-modul/31757_html_m769e7c30.gif" id="52" name="image7.gif"/>
                  <a:graphic>
                    <a:graphicData uri="http://schemas.openxmlformats.org/drawingml/2006/picture">
                      <pic:pic>
                        <pic:nvPicPr>
                          <pic:cNvPr descr="http://refs.in.ua/konspekti-urokiv-trudove-navchannya-7-9-klas-variativnij-modul/31757_html_m769e7c30.gif" id="0" name="image7.gif"/>
                          <pic:cNvPicPr preferRelativeResize="0"/>
                        </pic:nvPicPr>
                        <pic:blipFill>
                          <a:blip r:embed="rId15"/>
                          <a:srcRect b="0" l="0" r="0" t="0"/>
                          <a:stretch>
                            <a:fillRect/>
                          </a:stretch>
                        </pic:blipFill>
                        <pic:spPr>
                          <a:xfrm>
                            <a:off x="0" y="0"/>
                            <a:ext cx="16002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438275" cy="762000"/>
                  <wp:effectExtent b="0" l="0" r="0" t="0"/>
                  <wp:docPr descr="http://refs.in.ua/konspekti-urokiv-trudove-navchannya-7-9-klas-variativnij-modul/31757_html_77b2f5d9.gif" id="57" name="image12.gif"/>
                  <a:graphic>
                    <a:graphicData uri="http://schemas.openxmlformats.org/drawingml/2006/picture">
                      <pic:pic>
                        <pic:nvPicPr>
                          <pic:cNvPr descr="http://refs.in.ua/konspekti-urokiv-trudove-navchannya-7-9-klas-variativnij-modul/31757_html_77b2f5d9.gif" id="0" name="image12.gif"/>
                          <pic:cNvPicPr preferRelativeResize="0"/>
                        </pic:nvPicPr>
                        <pic:blipFill>
                          <a:blip r:embed="rId16"/>
                          <a:srcRect b="0" l="0" r="0" t="0"/>
                          <a:stretch>
                            <a:fillRect/>
                          </a:stretch>
                        </pic:blipFill>
                        <pic:spPr>
                          <a:xfrm>
                            <a:off x="0" y="0"/>
                            <a:ext cx="143827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590675" cy="514350"/>
                  <wp:effectExtent b="0" l="0" r="0" t="0"/>
                  <wp:docPr descr="http://refs.in.ua/konspekti-urokiv-trudove-navchannya-7-9-klas-variativnij-modul/31757_html_m5bab5d1a.gif" id="54" name="image9.gif"/>
                  <a:graphic>
                    <a:graphicData uri="http://schemas.openxmlformats.org/drawingml/2006/picture">
                      <pic:pic>
                        <pic:nvPicPr>
                          <pic:cNvPr descr="http://refs.in.ua/konspekti-urokiv-trudove-navchannya-7-9-klas-variativnij-modul/31757_html_m5bab5d1a.gif" id="0" name="image9.gif"/>
                          <pic:cNvPicPr preferRelativeResize="0"/>
                        </pic:nvPicPr>
                        <pic:blipFill>
                          <a:blip r:embed="rId17"/>
                          <a:srcRect b="0" l="0" r="0" t="0"/>
                          <a:stretch>
                            <a:fillRect/>
                          </a:stretch>
                        </pic:blipFill>
                        <pic:spPr>
                          <a:xfrm>
                            <a:off x="0" y="0"/>
                            <a:ext cx="15906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Pr>
              <w:drawing>
                <wp:inline distB="0" distT="0" distL="0" distR="0">
                  <wp:extent cx="1637887" cy="955485"/>
                  <wp:effectExtent b="0" l="0" r="0" t="0"/>
                  <wp:docPr descr="C:\Users\Ольга\Desktop\w-850-125-39275989336140.jpg" id="56" name="image11.jpg"/>
                  <a:graphic>
                    <a:graphicData uri="http://schemas.openxmlformats.org/drawingml/2006/picture">
                      <pic:pic>
                        <pic:nvPicPr>
                          <pic:cNvPr descr="C:\Users\Ольга\Desktop\w-850-125-39275989336140.jpg" id="0" name="image11.jpg"/>
                          <pic:cNvPicPr preferRelativeResize="0"/>
                        </pic:nvPicPr>
                        <pic:blipFill>
                          <a:blip r:embed="rId18"/>
                          <a:srcRect b="0" l="0" r="0" t="0"/>
                          <a:stretch>
                            <a:fillRect/>
                          </a:stretch>
                        </pic:blipFill>
                        <pic:spPr>
                          <a:xfrm>
                            <a:off x="0" y="0"/>
                            <a:ext cx="1637887" cy="95548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E">
            <w:pPr>
              <w:jc w:val="left"/>
              <w:rPr>
                <w:rFonts w:ascii="Times New Roman" w:cs="Times New Roman" w:eastAsia="Times New Roman" w:hAnsi="Times New Roman"/>
                <w:b w:val="1"/>
                <w:i w:val="1"/>
                <w:sz w:val="28"/>
                <w:szCs w:val="28"/>
                <w:u w:val="single"/>
              </w:rPr>
            </w:pPr>
            <w:r w:rsidDel="00000000" w:rsidR="00000000" w:rsidRPr="00000000">
              <w:rPr>
                <w:rtl w:val="0"/>
              </w:rPr>
            </w:r>
          </w:p>
        </w:tc>
      </w:tr>
      <w:tr>
        <w:tc>
          <w:tcPr/>
          <w:p w:rsidR="00000000" w:rsidDel="00000000" w:rsidP="00000000" w:rsidRDefault="00000000" w:rsidRPr="00000000" w14:paraId="000000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p>
        </w:tc>
        <w:tc>
          <w:tcPr/>
          <w:p w:rsidR="00000000" w:rsidDel="00000000" w:rsidP="00000000" w:rsidRDefault="00000000" w:rsidRPr="00000000" w14:paraId="000000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Електромонтажний </w:t>
            </w:r>
          </w:p>
          <w:p w:rsidR="00000000" w:rsidDel="00000000" w:rsidP="00000000" w:rsidRDefault="00000000" w:rsidRPr="00000000" w14:paraId="000000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одяг</w:t>
            </w:r>
          </w:p>
        </w:tc>
        <w:tc>
          <w:tcPr/>
          <w:p w:rsidR="00000000" w:rsidDel="00000000" w:rsidP="00000000" w:rsidRDefault="00000000" w:rsidRPr="00000000" w14:paraId="00000082">
            <w:pPr>
              <w:spacing w:line="36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Спеціальний одяг</w:t>
            </w: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1885950" cy="1885950"/>
                  <wp:effectExtent b="0" l="0" r="0" t="0"/>
                  <wp:docPr descr="F:\ИТК\5910431bced9b.jpg" id="58" name="image13.jpg"/>
                  <a:graphic>
                    <a:graphicData uri="http://schemas.openxmlformats.org/drawingml/2006/picture">
                      <pic:pic>
                        <pic:nvPicPr>
                          <pic:cNvPr descr="F:\ИТК\5910431bced9b.jpg" id="0" name="image13.jpg"/>
                          <pic:cNvPicPr preferRelativeResize="0"/>
                        </pic:nvPicPr>
                        <pic:blipFill>
                          <a:blip r:embed="rId19"/>
                          <a:srcRect b="0" l="0" r="0" t="0"/>
                          <a:stretch>
                            <a:fillRect/>
                          </a:stretch>
                        </pic:blipFill>
                        <pic:spPr>
                          <a:xfrm>
                            <a:off x="0" y="0"/>
                            <a:ext cx="1885950" cy="1885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4">
      <w:pPr>
        <w:spacing w:after="0" w:line="240" w:lineRule="auto"/>
        <w:ind w:left="1245"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5"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Переглянути відеоролики за посиланням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96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0">
        <w:r w:rsidDel="00000000" w:rsidR="00000000" w:rsidRPr="00000000">
          <w:rPr>
            <w:rFonts w:ascii="Times New Roman" w:cs="Times New Roman" w:eastAsia="Times New Roman" w:hAnsi="Times New Roman"/>
            <w:color w:val="1155cc"/>
            <w:sz w:val="28"/>
            <w:szCs w:val="28"/>
            <w:u w:val="single"/>
            <w:rtl w:val="0"/>
          </w:rPr>
          <w:t xml:space="preserve">https://www.youtube.com/watch?v=i6Ey76IK6vw</w:t>
        </w:r>
      </w:hyperlink>
      <w:r w:rsidDel="00000000" w:rsidR="00000000" w:rsidRPr="00000000">
        <w:rPr>
          <w:rtl w:val="0"/>
        </w:rPr>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96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1">
        <w:r w:rsidDel="00000000" w:rsidR="00000000" w:rsidRPr="00000000">
          <w:rPr>
            <w:rFonts w:ascii="Times New Roman" w:cs="Times New Roman" w:eastAsia="Times New Roman" w:hAnsi="Times New Roman"/>
            <w:color w:val="1155cc"/>
            <w:sz w:val="28"/>
            <w:szCs w:val="28"/>
            <w:u w:val="single"/>
            <w:rtl w:val="0"/>
          </w:rPr>
          <w:t xml:space="preserve">https://www.youtube.com/watch?v=U9PRDXtX458</w:t>
        </w:r>
      </w:hyperlink>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Закріплення нового матеріалу 12.00-13.30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w:t>
      </w:r>
      <w:r w:rsidDel="00000000" w:rsidR="00000000" w:rsidRPr="00000000">
        <w:rPr>
          <w:rFonts w:ascii="Times New Roman" w:cs="Times New Roman" w:eastAsia="Times New Roman" w:hAnsi="Times New Roman"/>
          <w:sz w:val="28"/>
          <w:szCs w:val="28"/>
          <w:rtl w:val="0"/>
        </w:rPr>
        <w:t xml:space="preserve">таке Мультиметр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Яким чином проздвонюється провід у житловому приміщенні?</w:t>
      </w:r>
    </w:p>
    <w:p w:rsidR="00000000" w:rsidDel="00000000" w:rsidP="00000000" w:rsidRDefault="00000000" w:rsidRPr="00000000" w14:paraId="0000008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p>
    <w:p w:rsidR="00000000" w:rsidDel="00000000" w:rsidP="00000000" w:rsidRDefault="00000000" w:rsidRPr="00000000" w14:paraId="0000008E">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Домашне завдання: Розробити інструкційну карту на тему “Продзвонювання кабелів та проводів”</w:t>
      </w:r>
    </w:p>
    <w:p w:rsidR="00000000" w:rsidDel="00000000" w:rsidP="00000000" w:rsidRDefault="00000000" w:rsidRPr="00000000" w14:paraId="0000008F">
      <w:pPr>
        <w:spacing w:after="0" w:line="240" w:lineRule="auto"/>
        <w:ind w:left="-720" w:hanging="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after="0" w:line="240" w:lineRule="auto"/>
        <w:ind w:left="-720" w:hanging="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Відповіді надсилати  27</w:t>
      </w:r>
      <w:r w:rsidDel="00000000" w:rsidR="00000000" w:rsidRPr="00000000">
        <w:rPr>
          <w:rFonts w:ascii="Times New Roman" w:cs="Times New Roman" w:eastAsia="Times New Roman" w:hAnsi="Times New Roman"/>
          <w:sz w:val="28"/>
          <w:szCs w:val="28"/>
          <w:u w:val="single"/>
          <w:rtl w:val="0"/>
        </w:rPr>
        <w:t xml:space="preserve">.04.2020  з 12.00 -13.30:</w:t>
      </w:r>
    </w:p>
    <w:p w:rsidR="00000000" w:rsidDel="00000000" w:rsidP="00000000" w:rsidRDefault="00000000" w:rsidRPr="00000000" w14:paraId="00000091">
      <w:pPr>
        <w:spacing w:after="0" w:line="240" w:lineRule="auto"/>
        <w:ind w:left="-720" w:hanging="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 Viber  0990736247</w:t>
      </w:r>
    </w:p>
    <w:p w:rsidR="00000000" w:rsidDel="00000000" w:rsidP="00000000" w:rsidRDefault="00000000" w:rsidRPr="00000000" w14:paraId="00000093">
      <w:pPr>
        <w:spacing w:after="0" w:line="240" w:lineRule="auto"/>
        <w:ind w:left="-720" w:hanging="130.99999999999994"/>
        <w:rPr>
          <w:rFonts w:ascii="Times New Roman" w:cs="Times New Roman" w:eastAsia="Times New Roman" w:hAnsi="Times New Roman"/>
          <w:b w:val="1"/>
          <w:color w:val="0000ff"/>
          <w:sz w:val="28"/>
          <w:szCs w:val="28"/>
          <w:u w:val="single"/>
        </w:rPr>
      </w:pPr>
      <w:r w:rsidDel="00000000" w:rsidR="00000000" w:rsidRPr="00000000">
        <w:rPr>
          <w:rFonts w:ascii="Times New Roman" w:cs="Times New Roman" w:eastAsia="Times New Roman" w:hAnsi="Times New Roman"/>
          <w:b w:val="1"/>
          <w:sz w:val="28"/>
          <w:szCs w:val="28"/>
          <w:rtl w:val="0"/>
        </w:rPr>
        <w:t xml:space="preserve">          е-mail: leriko1024@gmail.com</w:t>
      </w:r>
      <w:r w:rsidDel="00000000" w:rsidR="00000000" w:rsidRPr="00000000">
        <w:rPr>
          <w:rtl w:val="0"/>
        </w:rPr>
      </w:r>
    </w:p>
    <w:p w:rsidR="00000000" w:rsidDel="00000000" w:rsidP="00000000" w:rsidRDefault="00000000" w:rsidRPr="00000000" w14:paraId="00000094">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pacing w:after="0" w:line="240" w:lineRule="auto"/>
        <w:ind w:left="-720" w:hanging="130.9999999999999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Майстер виробничого навчання:</w:t>
        <w:tab/>
        <w:tab/>
        <w:t xml:space="preserve">В.О. Калмиков</w:t>
        <w:tab/>
      </w:r>
    </w:p>
    <w:sectPr>
      <w:pgSz w:h="16838" w:w="11906"/>
      <w:pgMar w:bottom="1134" w:top="1134" w:left="1700.7874015748032"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360"/>
      </w:pPr>
      <w:rPr>
        <w:rFonts w:ascii="Times New Roman" w:cs="Times New Roman" w:eastAsia="Times New Roman" w:hAnsi="Times New Roman"/>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bullet"/>
      <w:lvlText w:val="●"/>
      <w:lvlJc w:val="left"/>
      <w:pPr>
        <w:ind w:left="11" w:hanging="360"/>
      </w:pPr>
      <w:rPr>
        <w:rFonts w:ascii="Noto Sans Symbols" w:cs="Noto Sans Symbols" w:eastAsia="Noto Sans Symbols" w:hAnsi="Noto Sans Symbols"/>
      </w:rPr>
    </w:lvl>
    <w:lvl w:ilvl="1">
      <w:start w:val="1"/>
      <w:numFmt w:val="bullet"/>
      <w:lvlText w:val="o"/>
      <w:lvlJc w:val="left"/>
      <w:pPr>
        <w:ind w:left="731" w:hanging="360.0000000000001"/>
      </w:pPr>
      <w:rPr>
        <w:rFonts w:ascii="Courier New" w:cs="Courier New" w:eastAsia="Courier New" w:hAnsi="Courier New"/>
      </w:rPr>
    </w:lvl>
    <w:lvl w:ilvl="2">
      <w:start w:val="1"/>
      <w:numFmt w:val="bullet"/>
      <w:lvlText w:val="▪"/>
      <w:lvlJc w:val="left"/>
      <w:pPr>
        <w:ind w:left="1451" w:hanging="360"/>
      </w:pPr>
      <w:rPr>
        <w:rFonts w:ascii="Noto Sans Symbols" w:cs="Noto Sans Symbols" w:eastAsia="Noto Sans Symbols" w:hAnsi="Noto Sans Symbols"/>
      </w:rPr>
    </w:lvl>
    <w:lvl w:ilvl="3">
      <w:start w:val="1"/>
      <w:numFmt w:val="bullet"/>
      <w:lvlText w:val="●"/>
      <w:lvlJc w:val="left"/>
      <w:pPr>
        <w:ind w:left="2171" w:hanging="360"/>
      </w:pPr>
      <w:rPr>
        <w:rFonts w:ascii="Noto Sans Symbols" w:cs="Noto Sans Symbols" w:eastAsia="Noto Sans Symbols" w:hAnsi="Noto Sans Symbols"/>
      </w:rPr>
    </w:lvl>
    <w:lvl w:ilvl="4">
      <w:start w:val="1"/>
      <w:numFmt w:val="bullet"/>
      <w:lvlText w:val="o"/>
      <w:lvlJc w:val="left"/>
      <w:pPr>
        <w:ind w:left="2891" w:hanging="360"/>
      </w:pPr>
      <w:rPr>
        <w:rFonts w:ascii="Courier New" w:cs="Courier New" w:eastAsia="Courier New" w:hAnsi="Courier New"/>
      </w:rPr>
    </w:lvl>
    <w:lvl w:ilvl="5">
      <w:start w:val="1"/>
      <w:numFmt w:val="bullet"/>
      <w:lvlText w:val="▪"/>
      <w:lvlJc w:val="left"/>
      <w:pPr>
        <w:ind w:left="3611" w:hanging="360"/>
      </w:pPr>
      <w:rPr>
        <w:rFonts w:ascii="Noto Sans Symbols" w:cs="Noto Sans Symbols" w:eastAsia="Noto Sans Symbols" w:hAnsi="Noto Sans Symbols"/>
      </w:rPr>
    </w:lvl>
    <w:lvl w:ilvl="6">
      <w:start w:val="1"/>
      <w:numFmt w:val="bullet"/>
      <w:lvlText w:val="●"/>
      <w:lvlJc w:val="left"/>
      <w:pPr>
        <w:ind w:left="4331" w:hanging="360"/>
      </w:pPr>
      <w:rPr>
        <w:rFonts w:ascii="Noto Sans Symbols" w:cs="Noto Sans Symbols" w:eastAsia="Noto Sans Symbols" w:hAnsi="Noto Sans Symbols"/>
      </w:rPr>
    </w:lvl>
    <w:lvl w:ilvl="7">
      <w:start w:val="1"/>
      <w:numFmt w:val="bullet"/>
      <w:lvlText w:val="o"/>
      <w:lvlJc w:val="left"/>
      <w:pPr>
        <w:ind w:left="5051" w:hanging="360"/>
      </w:pPr>
      <w:rPr>
        <w:rFonts w:ascii="Courier New" w:cs="Courier New" w:eastAsia="Courier New" w:hAnsi="Courier New"/>
      </w:rPr>
    </w:lvl>
    <w:lvl w:ilvl="8">
      <w:start w:val="1"/>
      <w:numFmt w:val="bullet"/>
      <w:lvlText w:val="▪"/>
      <w:lvlJc w:val="left"/>
      <w:pPr>
        <w:ind w:left="577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360" w:hanging="360"/>
      </w:pPr>
      <w:rPr>
        <w:rFonts w:ascii="Noto Sans Symbols" w:cs="Noto Sans Symbols" w:eastAsia="Noto Sans Symbols" w:hAnsi="Noto Sans Symbols"/>
        <w:sz w:val="20"/>
        <w:szCs w:val="20"/>
      </w:rPr>
    </w:lvl>
    <w:lvl w:ilvl="2">
      <w:start w:val="3"/>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965" w:hanging="360"/>
      </w:pPr>
      <w:rPr>
        <w:rFonts w:ascii="Noto Sans Symbols" w:cs="Noto Sans Symbols" w:eastAsia="Noto Sans Symbols" w:hAnsi="Noto Sans Symbols"/>
      </w:rPr>
    </w:lvl>
    <w:lvl w:ilvl="1">
      <w:start w:val="1"/>
      <w:numFmt w:val="bullet"/>
      <w:lvlText w:val="o"/>
      <w:lvlJc w:val="left"/>
      <w:pPr>
        <w:ind w:left="2685" w:hanging="360"/>
      </w:pPr>
      <w:rPr>
        <w:rFonts w:ascii="Courier New" w:cs="Courier New" w:eastAsia="Courier New" w:hAnsi="Courier New"/>
      </w:rPr>
    </w:lvl>
    <w:lvl w:ilvl="2">
      <w:start w:val="1"/>
      <w:numFmt w:val="bullet"/>
      <w:lvlText w:val="▪"/>
      <w:lvlJc w:val="left"/>
      <w:pPr>
        <w:ind w:left="3405" w:hanging="360"/>
      </w:pPr>
      <w:rPr>
        <w:rFonts w:ascii="Noto Sans Symbols" w:cs="Noto Sans Symbols" w:eastAsia="Noto Sans Symbols" w:hAnsi="Noto Sans Symbols"/>
      </w:rPr>
    </w:lvl>
    <w:lvl w:ilvl="3">
      <w:start w:val="1"/>
      <w:numFmt w:val="bullet"/>
      <w:lvlText w:val="●"/>
      <w:lvlJc w:val="left"/>
      <w:pPr>
        <w:ind w:left="4125" w:hanging="360"/>
      </w:pPr>
      <w:rPr>
        <w:rFonts w:ascii="Noto Sans Symbols" w:cs="Noto Sans Symbols" w:eastAsia="Noto Sans Symbols" w:hAnsi="Noto Sans Symbols"/>
      </w:rPr>
    </w:lvl>
    <w:lvl w:ilvl="4">
      <w:start w:val="1"/>
      <w:numFmt w:val="bullet"/>
      <w:lvlText w:val="o"/>
      <w:lvlJc w:val="left"/>
      <w:pPr>
        <w:ind w:left="4845" w:hanging="360"/>
      </w:pPr>
      <w:rPr>
        <w:rFonts w:ascii="Courier New" w:cs="Courier New" w:eastAsia="Courier New" w:hAnsi="Courier New"/>
      </w:rPr>
    </w:lvl>
    <w:lvl w:ilvl="5">
      <w:start w:val="1"/>
      <w:numFmt w:val="bullet"/>
      <w:lvlText w:val="▪"/>
      <w:lvlJc w:val="left"/>
      <w:pPr>
        <w:ind w:left="5565" w:hanging="360"/>
      </w:pPr>
      <w:rPr>
        <w:rFonts w:ascii="Noto Sans Symbols" w:cs="Noto Sans Symbols" w:eastAsia="Noto Sans Symbols" w:hAnsi="Noto Sans Symbols"/>
      </w:rPr>
    </w:lvl>
    <w:lvl w:ilvl="6">
      <w:start w:val="1"/>
      <w:numFmt w:val="bullet"/>
      <w:lvlText w:val="●"/>
      <w:lvlJc w:val="left"/>
      <w:pPr>
        <w:ind w:left="6285" w:hanging="360"/>
      </w:pPr>
      <w:rPr>
        <w:rFonts w:ascii="Noto Sans Symbols" w:cs="Noto Sans Symbols" w:eastAsia="Noto Sans Symbols" w:hAnsi="Noto Sans Symbols"/>
      </w:rPr>
    </w:lvl>
    <w:lvl w:ilvl="7">
      <w:start w:val="1"/>
      <w:numFmt w:val="bullet"/>
      <w:lvlText w:val="o"/>
      <w:lvlJc w:val="left"/>
      <w:pPr>
        <w:ind w:left="7005" w:hanging="360"/>
      </w:pPr>
      <w:rPr>
        <w:rFonts w:ascii="Courier New" w:cs="Courier New" w:eastAsia="Courier New" w:hAnsi="Courier New"/>
      </w:rPr>
    </w:lvl>
    <w:lvl w:ilvl="8">
      <w:start w:val="1"/>
      <w:numFmt w:val="bullet"/>
      <w:lvlText w:val="▪"/>
      <w:lvlJc w:val="left"/>
      <w:pPr>
        <w:ind w:left="77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B73D4"/>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C4E47"/>
    <w:pPr>
      <w:ind w:left="720"/>
      <w:contextualSpacing w:val="1"/>
    </w:pPr>
  </w:style>
  <w:style w:type="character" w:styleId="a4">
    <w:name w:val="Hyperlink"/>
    <w:basedOn w:val="a0"/>
    <w:uiPriority w:val="99"/>
    <w:unhideWhenUsed w:val="1"/>
    <w:rsid w:val="005E7FE7"/>
    <w:rPr>
      <w:color w:val="0000ff" w:themeColor="hyperlink"/>
      <w:u w:val="single"/>
    </w:rPr>
  </w:style>
  <w:style w:type="paragraph" w:styleId="a5">
    <w:name w:val="Normal (Web)"/>
    <w:basedOn w:val="a"/>
    <w:uiPriority w:val="99"/>
    <w:unhideWhenUsed w:val="1"/>
    <w:rsid w:val="00045E2A"/>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6">
    <w:name w:val="Balloon Text"/>
    <w:basedOn w:val="a"/>
    <w:link w:val="a7"/>
    <w:uiPriority w:val="99"/>
    <w:semiHidden w:val="1"/>
    <w:unhideWhenUsed w:val="1"/>
    <w:rsid w:val="00045E2A"/>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045E2A"/>
    <w:rPr>
      <w:rFonts w:ascii="Tahoma" w:cs="Tahoma" w:hAnsi="Tahoma"/>
      <w:sz w:val="16"/>
      <w:szCs w:val="16"/>
    </w:rPr>
  </w:style>
  <w:style w:type="table" w:styleId="a8">
    <w:name w:val="Table Grid"/>
    <w:basedOn w:val="a1"/>
    <w:uiPriority w:val="39"/>
    <w:rsid w:val="00A633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Body Text"/>
    <w:basedOn w:val="a"/>
    <w:link w:val="aa"/>
    <w:rsid w:val="00E541F0"/>
    <w:pPr>
      <w:spacing w:after="120" w:line="240" w:lineRule="auto"/>
    </w:pPr>
    <w:rPr>
      <w:sz w:val="24"/>
      <w:szCs w:val="24"/>
      <w:lang w:val="en-US"/>
    </w:rPr>
  </w:style>
  <w:style w:type="character" w:styleId="aa" w:customStyle="1">
    <w:name w:val="Основной текст Знак"/>
    <w:basedOn w:val="a0"/>
    <w:link w:val="a9"/>
    <w:rsid w:val="00E541F0"/>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i6Ey76IK6vw" TargetMode="External"/><Relationship Id="rId11" Type="http://schemas.openxmlformats.org/officeDocument/2006/relationships/image" Target="media/image1.png"/><Relationship Id="rId10" Type="http://schemas.openxmlformats.org/officeDocument/2006/relationships/image" Target="media/image5.png"/><Relationship Id="rId21" Type="http://schemas.openxmlformats.org/officeDocument/2006/relationships/hyperlink" Target="https://www.youtube.com/watch?v=U9PRDXtX458" TargetMode="External"/><Relationship Id="rId13" Type="http://schemas.openxmlformats.org/officeDocument/2006/relationships/image" Target="media/image4.gif"/><Relationship Id="rId12" Type="http://schemas.openxmlformats.org/officeDocument/2006/relationships/image" Target="media/image6.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7.gif"/><Relationship Id="rId14" Type="http://schemas.openxmlformats.org/officeDocument/2006/relationships/image" Target="media/image8.gif"/><Relationship Id="rId17" Type="http://schemas.openxmlformats.org/officeDocument/2006/relationships/image" Target="media/image9.gif"/><Relationship Id="rId16" Type="http://schemas.openxmlformats.org/officeDocument/2006/relationships/image" Target="media/image12.gif"/><Relationship Id="rId5" Type="http://schemas.openxmlformats.org/officeDocument/2006/relationships/styles" Target="styles.xml"/><Relationship Id="rId19" Type="http://schemas.openxmlformats.org/officeDocument/2006/relationships/image" Target="media/image13.jpg"/><Relationship Id="rId6" Type="http://schemas.openxmlformats.org/officeDocument/2006/relationships/customXml" Target="../customXML/item1.xml"/><Relationship Id="rId18" Type="http://schemas.openxmlformats.org/officeDocument/2006/relationships/image" Target="media/image11.jpg"/><Relationship Id="rId7" Type="http://schemas.openxmlformats.org/officeDocument/2006/relationships/image" Target="media/image10.jpg"/><Relationship Id="rId8"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R+32eG4gKFdJqX8IKAgahoxkA==">AMUW2mUt+3QoKvLhEcaPhtmPMkZisst88IyU2RllELZZwJvF/MkDKiMwGMWHjos7lg8LIl7dN7rJibhAf8LY3L4H4dKv1ZP4qx1cQhiz5sSPJZP/rtH4bHzYRrCox5tRUolGjKmM3I/Z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2020-04-24T05:36:00Z</dcterms:created>
  <dc:creator>Виктория Козыренко</dc:creator>
</cp:coreProperties>
</file>