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39" w:rsidRPr="00B11839" w:rsidRDefault="00B11839" w:rsidP="00B11839">
      <w:pPr>
        <w:jc w:val="both"/>
        <w:rPr>
          <w:rFonts w:ascii="Times New Roman" w:hAnsi="Times New Roman" w:cs="Times New Roman"/>
          <w:b/>
          <w:sz w:val="28"/>
          <w:szCs w:val="28"/>
          <w:lang w:val="uk-UA"/>
        </w:rPr>
      </w:pPr>
      <w:r w:rsidRPr="00B11839">
        <w:rPr>
          <w:rFonts w:ascii="Times New Roman" w:hAnsi="Times New Roman" w:cs="Times New Roman"/>
          <w:b/>
          <w:sz w:val="28"/>
          <w:szCs w:val="28"/>
          <w:lang w:val="uk-UA"/>
        </w:rPr>
        <w:t>Група МШ-23; (2 уроки)</w:t>
      </w:r>
    </w:p>
    <w:p w:rsidR="00B11839" w:rsidRPr="00B11839" w:rsidRDefault="00B11839" w:rsidP="00B11839">
      <w:pPr>
        <w:jc w:val="both"/>
        <w:rPr>
          <w:rFonts w:ascii="Times New Roman" w:hAnsi="Times New Roman" w:cs="Times New Roman"/>
          <w:b/>
          <w:sz w:val="28"/>
          <w:szCs w:val="28"/>
          <w:lang w:val="uk-UA"/>
        </w:rPr>
      </w:pPr>
      <w:r w:rsidRPr="00B11839">
        <w:rPr>
          <w:rFonts w:ascii="Times New Roman" w:hAnsi="Times New Roman" w:cs="Times New Roman"/>
          <w:b/>
          <w:sz w:val="28"/>
          <w:szCs w:val="28"/>
          <w:lang w:val="uk-UA"/>
        </w:rPr>
        <w:t>29.05.2020р. Тема уроку: «Застосування дерев’яного кутника до коробки  віконного  блоку»</w:t>
      </w:r>
    </w:p>
    <w:p w:rsidR="00B11839" w:rsidRPr="00B11839" w:rsidRDefault="00B11839" w:rsidP="00B11839">
      <w:pPr>
        <w:jc w:val="both"/>
        <w:rPr>
          <w:rFonts w:ascii="Times New Roman" w:hAnsi="Times New Roman" w:cs="Times New Roman"/>
          <w:b/>
          <w:sz w:val="28"/>
          <w:szCs w:val="28"/>
          <w:lang w:val="uk-UA"/>
        </w:rPr>
      </w:pPr>
      <w:r w:rsidRPr="00B11839">
        <w:rPr>
          <w:rFonts w:ascii="Times New Roman" w:hAnsi="Times New Roman" w:cs="Times New Roman"/>
          <w:b/>
          <w:sz w:val="28"/>
          <w:szCs w:val="28"/>
          <w:lang w:val="uk-UA"/>
        </w:rPr>
        <w:t xml:space="preserve">І </w:t>
      </w:r>
      <w:proofErr w:type="spellStart"/>
      <w:r w:rsidRPr="00B11839">
        <w:rPr>
          <w:rFonts w:ascii="Times New Roman" w:hAnsi="Times New Roman" w:cs="Times New Roman"/>
          <w:b/>
          <w:sz w:val="28"/>
          <w:szCs w:val="28"/>
          <w:lang w:val="uk-UA"/>
        </w:rPr>
        <w:t>.Інформація</w:t>
      </w:r>
      <w:proofErr w:type="spellEnd"/>
      <w:r w:rsidRPr="00B11839">
        <w:rPr>
          <w:rFonts w:ascii="Times New Roman" w:hAnsi="Times New Roman" w:cs="Times New Roman"/>
          <w:b/>
          <w:sz w:val="28"/>
          <w:szCs w:val="28"/>
          <w:lang w:val="uk-UA"/>
        </w:rPr>
        <w:t xml:space="preserve">  викладача:</w:t>
      </w:r>
      <w:r w:rsidRPr="00B11839">
        <w:rPr>
          <w:rFonts w:ascii="Times New Roman" w:hAnsi="Times New Roman" w:cs="Times New Roman"/>
          <w:b/>
          <w:sz w:val="28"/>
          <w:szCs w:val="28"/>
          <w:lang w:val="uk-UA"/>
        </w:rPr>
        <w:tab/>
      </w:r>
    </w:p>
    <w:p w:rsidR="00B11839" w:rsidRPr="00B11839" w:rsidRDefault="00B11839" w:rsidP="00B11839">
      <w:pPr>
        <w:jc w:val="both"/>
        <w:rPr>
          <w:rFonts w:ascii="Times New Roman" w:hAnsi="Times New Roman" w:cs="Times New Roman"/>
          <w:sz w:val="28"/>
          <w:szCs w:val="28"/>
          <w:lang w:val="uk-UA"/>
        </w:rPr>
      </w:pPr>
      <w:r w:rsidRPr="00B11839">
        <w:rPr>
          <w:rFonts w:ascii="Times New Roman" w:hAnsi="Times New Roman" w:cs="Times New Roman"/>
          <w:sz w:val="28"/>
          <w:szCs w:val="28"/>
          <w:lang w:val="uk-UA"/>
        </w:rPr>
        <w:t xml:space="preserve">            Площини укосів завжди роблять під тупим кутом до поверхні стіни. Розмір кута для верхнього і бокових укосів прорізу має бути однаковим. Для визначення місця закріплення  напрямних рейок до коробки віконного блока  застосовують дерев’яний кутник.  Роботу  виконують так: закладають кутник у чверть коробки , </w:t>
      </w:r>
      <w:proofErr w:type="spellStart"/>
      <w:r w:rsidRPr="00B11839">
        <w:rPr>
          <w:rFonts w:ascii="Times New Roman" w:hAnsi="Times New Roman" w:cs="Times New Roman"/>
          <w:sz w:val="28"/>
          <w:szCs w:val="28"/>
          <w:lang w:val="uk-UA"/>
        </w:rPr>
        <w:t>реєчкою</w:t>
      </w:r>
      <w:proofErr w:type="spellEnd"/>
      <w:r w:rsidRPr="00B11839">
        <w:rPr>
          <w:rFonts w:ascii="Times New Roman" w:hAnsi="Times New Roman" w:cs="Times New Roman"/>
          <w:sz w:val="28"/>
          <w:szCs w:val="28"/>
          <w:lang w:val="uk-UA"/>
        </w:rPr>
        <w:t xml:space="preserve"> визначають відстань між лінійкою кутника і напрямною рейкою. Затискують  рукою </w:t>
      </w:r>
      <w:proofErr w:type="spellStart"/>
      <w:r w:rsidRPr="00B11839">
        <w:rPr>
          <w:rFonts w:ascii="Times New Roman" w:hAnsi="Times New Roman" w:cs="Times New Roman"/>
          <w:sz w:val="28"/>
          <w:szCs w:val="28"/>
          <w:lang w:val="uk-UA"/>
        </w:rPr>
        <w:t>реєчкув</w:t>
      </w:r>
      <w:proofErr w:type="spellEnd"/>
      <w:r w:rsidRPr="00B11839">
        <w:rPr>
          <w:rFonts w:ascii="Times New Roman" w:hAnsi="Times New Roman" w:cs="Times New Roman"/>
          <w:sz w:val="28"/>
          <w:szCs w:val="28"/>
          <w:lang w:val="uk-UA"/>
        </w:rPr>
        <w:t xml:space="preserve"> місці перетину її з кутником , їх приймають від коробки, а потім рейку міцно прибивають до кутника.</w:t>
      </w:r>
    </w:p>
    <w:p w:rsidR="00B11839" w:rsidRPr="00B11839" w:rsidRDefault="00B11839" w:rsidP="00B11839">
      <w:pPr>
        <w:ind w:firstLine="708"/>
        <w:jc w:val="both"/>
        <w:rPr>
          <w:rFonts w:ascii="Times New Roman" w:hAnsi="Times New Roman" w:cs="Times New Roman"/>
          <w:sz w:val="28"/>
          <w:szCs w:val="28"/>
          <w:lang w:val="uk-UA"/>
        </w:rPr>
      </w:pPr>
      <w:r w:rsidRPr="00B11839">
        <w:rPr>
          <w:rFonts w:ascii="Times New Roman" w:hAnsi="Times New Roman" w:cs="Times New Roman"/>
          <w:sz w:val="28"/>
          <w:szCs w:val="28"/>
          <w:lang w:val="uk-UA"/>
        </w:rPr>
        <w:t>При користуванні цим пристроєм визначають відстань  від брусків коробки до напрямних  рейок, які закріплюють на стіні. Частіше замість  дерев’яного кутника  використовують металевий.  Пластинка  кутника, яка  фіксує положення рейок. Пересувається на потрібну  відстань  і закріплюється  спеціальним гвинтом.</w:t>
      </w:r>
    </w:p>
    <w:p w:rsidR="00B11839" w:rsidRPr="00B11839" w:rsidRDefault="00B11839" w:rsidP="00B11839">
      <w:pPr>
        <w:jc w:val="both"/>
        <w:rPr>
          <w:rFonts w:ascii="Times New Roman" w:hAnsi="Times New Roman" w:cs="Times New Roman"/>
          <w:b/>
          <w:sz w:val="28"/>
          <w:szCs w:val="28"/>
          <w:lang w:val="uk-UA"/>
        </w:rPr>
      </w:pPr>
      <w:r w:rsidRPr="00B11839">
        <w:rPr>
          <w:rFonts w:ascii="Times New Roman" w:hAnsi="Times New Roman" w:cs="Times New Roman"/>
          <w:b/>
          <w:sz w:val="28"/>
          <w:szCs w:val="28"/>
          <w:lang w:val="uk-UA"/>
        </w:rPr>
        <w:t>2. Закріплення матеріалу; « Виконання малюнку 6.17. Установлення кута укосу за допомогою дерев’яного кутника.»</w:t>
      </w:r>
    </w:p>
    <w:p w:rsidR="00B11839" w:rsidRPr="00B11839" w:rsidRDefault="00B11839" w:rsidP="00B11839">
      <w:pPr>
        <w:ind w:firstLine="708"/>
        <w:jc w:val="both"/>
        <w:rPr>
          <w:rFonts w:ascii="Times New Roman" w:hAnsi="Times New Roman" w:cs="Times New Roman"/>
          <w:sz w:val="28"/>
          <w:szCs w:val="28"/>
          <w:lang w:val="uk-UA"/>
        </w:rPr>
      </w:pPr>
      <w:r w:rsidRPr="00B11839">
        <w:rPr>
          <w:rFonts w:ascii="Times New Roman" w:hAnsi="Times New Roman" w:cs="Times New Roman"/>
          <w:sz w:val="28"/>
          <w:szCs w:val="28"/>
          <w:lang w:val="uk-UA"/>
        </w:rPr>
        <w:t>Підручник «</w:t>
      </w:r>
      <w:r w:rsidRPr="00B11839">
        <w:rPr>
          <w:rFonts w:ascii="Times New Roman" w:hAnsi="Times New Roman" w:cs="Times New Roman"/>
          <w:b/>
          <w:sz w:val="28"/>
          <w:szCs w:val="28"/>
          <w:lang w:val="uk-UA"/>
        </w:rPr>
        <w:t>Технологія опоряджувальних робіт</w:t>
      </w:r>
      <w:r w:rsidRPr="00B11839">
        <w:rPr>
          <w:rFonts w:ascii="Times New Roman" w:hAnsi="Times New Roman" w:cs="Times New Roman"/>
          <w:sz w:val="28"/>
          <w:szCs w:val="28"/>
          <w:lang w:val="uk-UA"/>
        </w:rPr>
        <w:t xml:space="preserve">»  , Т.Є.Остапченко , розділ 6.11  стор. 137.  Можна користуватися мережею  </w:t>
      </w:r>
      <w:proofErr w:type="spellStart"/>
      <w:r w:rsidRPr="00B11839">
        <w:rPr>
          <w:rFonts w:ascii="Times New Roman" w:hAnsi="Times New Roman" w:cs="Times New Roman"/>
          <w:sz w:val="28"/>
          <w:szCs w:val="28"/>
          <w:lang w:val="uk-UA"/>
        </w:rPr>
        <w:t>інтернет</w:t>
      </w:r>
      <w:proofErr w:type="spellEnd"/>
      <w:r w:rsidRPr="00B11839">
        <w:rPr>
          <w:rFonts w:ascii="Times New Roman" w:hAnsi="Times New Roman" w:cs="Times New Roman"/>
          <w:sz w:val="28"/>
          <w:szCs w:val="28"/>
          <w:lang w:val="uk-UA"/>
        </w:rPr>
        <w:t xml:space="preserve">  Виконати малюнок і записати  </w:t>
      </w:r>
      <w:proofErr w:type="spellStart"/>
      <w:r w:rsidRPr="00B11839">
        <w:rPr>
          <w:rFonts w:ascii="Times New Roman" w:hAnsi="Times New Roman" w:cs="Times New Roman"/>
          <w:sz w:val="28"/>
          <w:szCs w:val="28"/>
          <w:lang w:val="uk-UA"/>
        </w:rPr>
        <w:t>номерацію</w:t>
      </w:r>
      <w:proofErr w:type="spellEnd"/>
      <w:r w:rsidRPr="00B11839">
        <w:rPr>
          <w:rFonts w:ascii="Times New Roman" w:hAnsi="Times New Roman" w:cs="Times New Roman"/>
          <w:sz w:val="28"/>
          <w:szCs w:val="28"/>
          <w:lang w:val="uk-UA"/>
        </w:rPr>
        <w:t xml:space="preserve"> елементів.</w:t>
      </w:r>
    </w:p>
    <w:p w:rsidR="00B11839" w:rsidRPr="00B11839" w:rsidRDefault="00B11839" w:rsidP="00B11839">
      <w:pPr>
        <w:tabs>
          <w:tab w:val="left" w:pos="955"/>
        </w:tabs>
        <w:jc w:val="both"/>
        <w:rPr>
          <w:rFonts w:ascii="Times New Roman" w:hAnsi="Times New Roman" w:cs="Times New Roman"/>
          <w:sz w:val="28"/>
          <w:szCs w:val="28"/>
          <w:lang w:val="uk-UA"/>
        </w:rPr>
      </w:pPr>
      <w:r w:rsidRPr="00B11839">
        <w:rPr>
          <w:rFonts w:ascii="Times New Roman" w:hAnsi="Times New Roman" w:cs="Times New Roman"/>
          <w:sz w:val="28"/>
          <w:szCs w:val="28"/>
          <w:lang w:val="uk-UA"/>
        </w:rPr>
        <w:tab/>
        <w:t xml:space="preserve">Час  виконання:  </w:t>
      </w:r>
      <w:r w:rsidRPr="00B11839">
        <w:rPr>
          <w:rFonts w:ascii="Times New Roman" w:hAnsi="Times New Roman" w:cs="Times New Roman"/>
          <w:b/>
          <w:sz w:val="28"/>
          <w:szCs w:val="28"/>
          <w:lang w:val="uk-UA"/>
        </w:rPr>
        <w:t>01.06.2020р.  до 10.00 год</w:t>
      </w:r>
      <w:r w:rsidRPr="00B11839">
        <w:rPr>
          <w:rFonts w:ascii="Times New Roman" w:hAnsi="Times New Roman" w:cs="Times New Roman"/>
          <w:sz w:val="28"/>
          <w:szCs w:val="28"/>
          <w:lang w:val="uk-UA"/>
        </w:rPr>
        <w:t>.( надіслати для перевірки)</w:t>
      </w:r>
    </w:p>
    <w:p w:rsidR="00B11839" w:rsidRPr="00B11839" w:rsidRDefault="00B11839" w:rsidP="00B11839">
      <w:pPr>
        <w:jc w:val="both"/>
        <w:rPr>
          <w:rFonts w:ascii="Times New Roman" w:hAnsi="Times New Roman" w:cs="Times New Roman"/>
          <w:sz w:val="28"/>
          <w:szCs w:val="28"/>
          <w:lang w:val="uk-UA"/>
        </w:rPr>
      </w:pPr>
    </w:p>
    <w:p w:rsidR="00B11839" w:rsidRPr="00B11839" w:rsidRDefault="00B11839" w:rsidP="00B11839">
      <w:pPr>
        <w:jc w:val="both"/>
        <w:rPr>
          <w:rFonts w:ascii="Times New Roman" w:hAnsi="Times New Roman" w:cs="Times New Roman"/>
          <w:b/>
          <w:sz w:val="28"/>
          <w:szCs w:val="28"/>
          <w:lang w:val="uk-UA"/>
        </w:rPr>
      </w:pPr>
      <w:r w:rsidRPr="00B11839">
        <w:rPr>
          <w:rFonts w:ascii="Times New Roman" w:hAnsi="Times New Roman" w:cs="Times New Roman"/>
          <w:b/>
          <w:sz w:val="28"/>
          <w:szCs w:val="28"/>
          <w:lang w:val="uk-UA"/>
        </w:rPr>
        <w:t>29.05.2020р. Тема уроку: «Виготовлення шаблонів для виконання витягнутих архітектурних деталей»</w:t>
      </w:r>
    </w:p>
    <w:p w:rsidR="00B11839" w:rsidRPr="00B11839" w:rsidRDefault="00B11839" w:rsidP="00B11839">
      <w:pPr>
        <w:jc w:val="both"/>
        <w:rPr>
          <w:rFonts w:ascii="Times New Roman" w:hAnsi="Times New Roman" w:cs="Times New Roman"/>
          <w:b/>
          <w:sz w:val="28"/>
          <w:szCs w:val="28"/>
          <w:lang w:val="uk-UA"/>
        </w:rPr>
      </w:pPr>
      <w:r w:rsidRPr="00B11839">
        <w:rPr>
          <w:rFonts w:ascii="Times New Roman" w:hAnsi="Times New Roman" w:cs="Times New Roman"/>
          <w:b/>
          <w:sz w:val="28"/>
          <w:szCs w:val="28"/>
          <w:lang w:val="uk-UA"/>
        </w:rPr>
        <w:t>І. Інформація викладача:</w:t>
      </w:r>
    </w:p>
    <w:p w:rsidR="00B11839" w:rsidRPr="00B11839" w:rsidRDefault="00B11839" w:rsidP="00B11839">
      <w:pPr>
        <w:tabs>
          <w:tab w:val="left" w:pos="1258"/>
        </w:tabs>
        <w:jc w:val="both"/>
        <w:rPr>
          <w:rFonts w:ascii="Times New Roman" w:hAnsi="Times New Roman" w:cs="Times New Roman"/>
          <w:sz w:val="28"/>
          <w:szCs w:val="28"/>
          <w:lang w:val="uk-UA"/>
        </w:rPr>
      </w:pPr>
      <w:r w:rsidRPr="00B11839">
        <w:rPr>
          <w:rFonts w:ascii="Times New Roman" w:hAnsi="Times New Roman" w:cs="Times New Roman"/>
          <w:sz w:val="28"/>
          <w:szCs w:val="28"/>
          <w:lang w:val="uk-UA"/>
        </w:rPr>
        <w:tab/>
        <w:t xml:space="preserve">Архітектурної  виразності будівлям надають витягнуті архітектурні деталі як усередині так і зовні будинку. Витягнуті архітектурні деталі  - це профільовані смуги, виконані  зі  штукатурного розчину найчастіше за допомогою шаблонів поступальним  прямолінійним  або криволінійним рухом. Оздоблювальні архітектурні </w:t>
      </w:r>
      <w:proofErr w:type="spellStart"/>
      <w:r w:rsidRPr="00B11839">
        <w:rPr>
          <w:rFonts w:ascii="Times New Roman" w:hAnsi="Times New Roman" w:cs="Times New Roman"/>
          <w:sz w:val="28"/>
          <w:szCs w:val="28"/>
          <w:lang w:val="uk-UA"/>
        </w:rPr>
        <w:t>деталібувають</w:t>
      </w:r>
      <w:proofErr w:type="spellEnd"/>
      <w:r w:rsidRPr="00B11839">
        <w:rPr>
          <w:rFonts w:ascii="Times New Roman" w:hAnsi="Times New Roman" w:cs="Times New Roman"/>
          <w:sz w:val="28"/>
          <w:szCs w:val="28"/>
          <w:lang w:val="uk-UA"/>
        </w:rPr>
        <w:t xml:space="preserve"> внутрішніми (галтелі. Карнизи, наличники, </w:t>
      </w:r>
      <w:proofErr w:type="spellStart"/>
      <w:r w:rsidRPr="00B11839">
        <w:rPr>
          <w:rFonts w:ascii="Times New Roman" w:hAnsi="Times New Roman" w:cs="Times New Roman"/>
          <w:sz w:val="28"/>
          <w:szCs w:val="28"/>
          <w:lang w:val="uk-UA"/>
        </w:rPr>
        <w:t>плінтси</w:t>
      </w:r>
      <w:proofErr w:type="spellEnd"/>
      <w:r w:rsidRPr="00B11839">
        <w:rPr>
          <w:rFonts w:ascii="Times New Roman" w:hAnsi="Times New Roman" w:cs="Times New Roman"/>
          <w:sz w:val="28"/>
          <w:szCs w:val="28"/>
          <w:lang w:val="uk-UA"/>
        </w:rPr>
        <w:t xml:space="preserve">) і зовнішніми (вінцеві і міжповерхові карнизи, пояски, </w:t>
      </w:r>
      <w:proofErr w:type="spellStart"/>
      <w:r w:rsidRPr="00B11839">
        <w:rPr>
          <w:rFonts w:ascii="Times New Roman" w:hAnsi="Times New Roman" w:cs="Times New Roman"/>
          <w:sz w:val="28"/>
          <w:szCs w:val="28"/>
          <w:lang w:val="uk-UA"/>
        </w:rPr>
        <w:t>сандрики</w:t>
      </w:r>
      <w:proofErr w:type="spellEnd"/>
      <w:r w:rsidRPr="00B11839">
        <w:rPr>
          <w:rFonts w:ascii="Times New Roman" w:hAnsi="Times New Roman" w:cs="Times New Roman"/>
          <w:sz w:val="28"/>
          <w:szCs w:val="28"/>
          <w:lang w:val="uk-UA"/>
        </w:rPr>
        <w:t xml:space="preserve"> тощо.</w:t>
      </w:r>
    </w:p>
    <w:p w:rsidR="00B11839" w:rsidRPr="00B11839" w:rsidRDefault="00B11839" w:rsidP="00B11839">
      <w:pPr>
        <w:jc w:val="both"/>
        <w:rPr>
          <w:rFonts w:ascii="Times New Roman" w:hAnsi="Times New Roman" w:cs="Times New Roman"/>
          <w:sz w:val="28"/>
          <w:szCs w:val="28"/>
          <w:lang w:val="uk-UA"/>
        </w:rPr>
      </w:pPr>
      <w:r w:rsidRPr="00B11839">
        <w:rPr>
          <w:rFonts w:ascii="Times New Roman" w:hAnsi="Times New Roman" w:cs="Times New Roman"/>
          <w:sz w:val="28"/>
          <w:szCs w:val="28"/>
          <w:lang w:val="uk-UA"/>
        </w:rPr>
        <w:t xml:space="preserve">        До внутрішніх витягнутих оздоблювальних архітектурних деталей належить  карниз. Кожен карниз має певну висоту і винос, тобто розмір. Який показує , на скільки карниз виступатиме за площину стіни.  Внутрішні карнизи проектують </w:t>
      </w:r>
      <w:proofErr w:type="spellStart"/>
      <w:r w:rsidRPr="00B11839">
        <w:rPr>
          <w:rFonts w:ascii="Times New Roman" w:hAnsi="Times New Roman" w:cs="Times New Roman"/>
          <w:sz w:val="28"/>
          <w:szCs w:val="28"/>
          <w:lang w:val="uk-UA"/>
        </w:rPr>
        <w:t>звичайо</w:t>
      </w:r>
      <w:proofErr w:type="spellEnd"/>
      <w:r w:rsidRPr="00B11839">
        <w:rPr>
          <w:rFonts w:ascii="Times New Roman" w:hAnsi="Times New Roman" w:cs="Times New Roman"/>
          <w:sz w:val="28"/>
          <w:szCs w:val="28"/>
          <w:lang w:val="uk-UA"/>
        </w:rPr>
        <w:t xml:space="preserve"> менших розмірів, ніж карнизи на фасадах.  До початку </w:t>
      </w:r>
      <w:r w:rsidRPr="00B11839">
        <w:rPr>
          <w:rFonts w:ascii="Times New Roman" w:hAnsi="Times New Roman" w:cs="Times New Roman"/>
          <w:sz w:val="28"/>
          <w:szCs w:val="28"/>
          <w:lang w:val="uk-UA"/>
        </w:rPr>
        <w:lastRenderedPageBreak/>
        <w:t xml:space="preserve">роботи  виготовляють шаблон,  профіль якого  відповідав би прийнятим розмірам карниза і його рисунку. </w:t>
      </w:r>
    </w:p>
    <w:p w:rsidR="00B11839" w:rsidRPr="00B11839" w:rsidRDefault="00B11839" w:rsidP="00B11839">
      <w:pPr>
        <w:ind w:firstLine="708"/>
        <w:jc w:val="both"/>
        <w:rPr>
          <w:rFonts w:ascii="Times New Roman" w:hAnsi="Times New Roman" w:cs="Times New Roman"/>
          <w:sz w:val="28"/>
          <w:szCs w:val="28"/>
          <w:lang w:val="uk-UA"/>
        </w:rPr>
      </w:pPr>
      <w:r w:rsidRPr="00B11839">
        <w:rPr>
          <w:rFonts w:ascii="Times New Roman" w:hAnsi="Times New Roman" w:cs="Times New Roman"/>
          <w:b/>
          <w:sz w:val="28"/>
          <w:szCs w:val="28"/>
          <w:lang w:val="uk-UA"/>
        </w:rPr>
        <w:t xml:space="preserve">Шаблон </w:t>
      </w:r>
      <w:r w:rsidRPr="00B11839">
        <w:rPr>
          <w:rFonts w:ascii="Times New Roman" w:hAnsi="Times New Roman" w:cs="Times New Roman"/>
          <w:sz w:val="28"/>
          <w:szCs w:val="28"/>
          <w:lang w:val="uk-UA"/>
        </w:rPr>
        <w:t xml:space="preserve">для витягування  </w:t>
      </w:r>
      <w:r w:rsidRPr="00B11839">
        <w:rPr>
          <w:rFonts w:ascii="Times New Roman" w:hAnsi="Times New Roman" w:cs="Times New Roman"/>
          <w:b/>
          <w:sz w:val="28"/>
          <w:szCs w:val="28"/>
          <w:lang w:val="uk-UA"/>
        </w:rPr>
        <w:t>внутрішніх карнизів</w:t>
      </w:r>
      <w:r w:rsidRPr="00B11839">
        <w:rPr>
          <w:rFonts w:ascii="Times New Roman" w:hAnsi="Times New Roman" w:cs="Times New Roman"/>
          <w:sz w:val="28"/>
          <w:szCs w:val="28"/>
          <w:lang w:val="uk-UA"/>
        </w:rPr>
        <w:t xml:space="preserve">  складається: </w:t>
      </w:r>
    </w:p>
    <w:p w:rsidR="00B11839" w:rsidRPr="00B11839" w:rsidRDefault="00B11839" w:rsidP="00B11839">
      <w:pPr>
        <w:jc w:val="both"/>
        <w:rPr>
          <w:rFonts w:ascii="Times New Roman" w:hAnsi="Times New Roman" w:cs="Times New Roman"/>
          <w:sz w:val="28"/>
          <w:szCs w:val="28"/>
          <w:lang w:val="uk-UA"/>
        </w:rPr>
      </w:pPr>
      <w:r w:rsidRPr="00B11839">
        <w:rPr>
          <w:rFonts w:ascii="Times New Roman" w:hAnsi="Times New Roman" w:cs="Times New Roman"/>
          <w:sz w:val="28"/>
          <w:szCs w:val="28"/>
          <w:lang w:val="uk-UA"/>
        </w:rPr>
        <w:t xml:space="preserve">*  профільної дошки  (оббитої з одного боку сталлю відповідно до профілю  дошки, горизонтальної дошки(опори);  *  полозка;  *  підкоси;   </w:t>
      </w:r>
    </w:p>
    <w:p w:rsidR="00B11839" w:rsidRPr="00B11839" w:rsidRDefault="00B11839" w:rsidP="00B11839">
      <w:pPr>
        <w:jc w:val="both"/>
        <w:rPr>
          <w:rFonts w:ascii="Times New Roman" w:hAnsi="Times New Roman" w:cs="Times New Roman"/>
          <w:sz w:val="28"/>
          <w:szCs w:val="28"/>
          <w:lang w:val="uk-UA"/>
        </w:rPr>
      </w:pPr>
      <w:r w:rsidRPr="00B11839">
        <w:rPr>
          <w:rFonts w:ascii="Times New Roman" w:hAnsi="Times New Roman" w:cs="Times New Roman"/>
          <w:sz w:val="28"/>
          <w:szCs w:val="28"/>
          <w:lang w:val="uk-UA"/>
        </w:rPr>
        <w:t>Профільна дошка вздовж усієї  робочої частини зрізана під кутом 60…70.  Підкоси, які водночас є  ручками, призначені для утримування профільної дошки  у вертикальному положенні.  Полозок прибивають знизу горизонтальної дошки на відстані від її передньої кромки, що дорівнює ширині рейки, якою переміщують шаблон. Під час роботи шаблон переміщують по «напрямних рейках, одну з яких прикріплюють до стіни, а другу – до стелі.  Після виготовлення шаблона по всьому периметру на стіни і стелі відповідно до розміру шаблона прибивають напрямні рейки(правила)4…5м  завдовжки. Якими пересуватиметься шаблон.</w:t>
      </w:r>
    </w:p>
    <w:p w:rsidR="00B11839" w:rsidRPr="00B11839" w:rsidRDefault="00B11839" w:rsidP="00B11839">
      <w:pPr>
        <w:jc w:val="both"/>
        <w:rPr>
          <w:rFonts w:ascii="Times New Roman" w:hAnsi="Times New Roman" w:cs="Times New Roman"/>
          <w:sz w:val="28"/>
          <w:szCs w:val="28"/>
          <w:lang w:val="uk-UA"/>
        </w:rPr>
      </w:pPr>
      <w:r w:rsidRPr="00B11839">
        <w:rPr>
          <w:rFonts w:ascii="Times New Roman" w:hAnsi="Times New Roman" w:cs="Times New Roman"/>
          <w:sz w:val="28"/>
          <w:szCs w:val="28"/>
          <w:lang w:val="uk-UA"/>
        </w:rPr>
        <w:t xml:space="preserve">         Рейки виготовляються з прямолінійних соснових дощок, гладенько обструганих та </w:t>
      </w:r>
      <w:proofErr w:type="spellStart"/>
      <w:r w:rsidRPr="00B11839">
        <w:rPr>
          <w:rFonts w:ascii="Times New Roman" w:hAnsi="Times New Roman" w:cs="Times New Roman"/>
          <w:sz w:val="28"/>
          <w:szCs w:val="28"/>
          <w:lang w:val="uk-UA"/>
        </w:rPr>
        <w:t>профугованих</w:t>
      </w:r>
      <w:proofErr w:type="spellEnd"/>
      <w:r w:rsidRPr="00B11839">
        <w:rPr>
          <w:rFonts w:ascii="Times New Roman" w:hAnsi="Times New Roman" w:cs="Times New Roman"/>
          <w:sz w:val="28"/>
          <w:szCs w:val="28"/>
          <w:lang w:val="uk-UA"/>
        </w:rPr>
        <w:t>. Стики правил у кутах зрізуються на фаску і підмазуються алебастром.</w:t>
      </w:r>
    </w:p>
    <w:p w:rsidR="00B11839" w:rsidRPr="00B11839" w:rsidRDefault="00B11839" w:rsidP="00B11839">
      <w:pPr>
        <w:jc w:val="both"/>
        <w:rPr>
          <w:rFonts w:ascii="Times New Roman" w:hAnsi="Times New Roman" w:cs="Times New Roman"/>
          <w:sz w:val="28"/>
          <w:szCs w:val="28"/>
          <w:lang w:val="uk-UA"/>
        </w:rPr>
      </w:pPr>
      <w:r w:rsidRPr="00B11839">
        <w:rPr>
          <w:rFonts w:ascii="Times New Roman" w:hAnsi="Times New Roman" w:cs="Times New Roman"/>
          <w:sz w:val="28"/>
          <w:szCs w:val="28"/>
          <w:lang w:val="uk-UA"/>
        </w:rPr>
        <w:t xml:space="preserve"> </w:t>
      </w:r>
      <w:r w:rsidRPr="00B11839">
        <w:rPr>
          <w:rFonts w:ascii="Times New Roman" w:hAnsi="Times New Roman" w:cs="Times New Roman"/>
          <w:b/>
          <w:sz w:val="28"/>
          <w:szCs w:val="28"/>
          <w:lang w:val="uk-UA"/>
        </w:rPr>
        <w:t>2.Закріплення матеріалу:  « Самостійна робота»</w:t>
      </w:r>
      <w:r w:rsidRPr="00B11839">
        <w:rPr>
          <w:rFonts w:ascii="Times New Roman" w:hAnsi="Times New Roman" w:cs="Times New Roman"/>
          <w:sz w:val="28"/>
          <w:szCs w:val="28"/>
          <w:lang w:val="uk-UA"/>
        </w:rPr>
        <w:t xml:space="preserve">     (завдання виконати в зошиті)</w:t>
      </w:r>
    </w:p>
    <w:p w:rsidR="00B11839" w:rsidRPr="00B11839" w:rsidRDefault="00B11839" w:rsidP="00B11839">
      <w:pPr>
        <w:jc w:val="both"/>
        <w:rPr>
          <w:rFonts w:ascii="Times New Roman" w:hAnsi="Times New Roman" w:cs="Times New Roman"/>
          <w:b/>
          <w:sz w:val="28"/>
          <w:szCs w:val="28"/>
          <w:lang w:val="uk-UA"/>
        </w:rPr>
      </w:pPr>
      <w:r w:rsidRPr="00B11839">
        <w:rPr>
          <w:rFonts w:ascii="Times New Roman" w:hAnsi="Times New Roman" w:cs="Times New Roman"/>
          <w:sz w:val="28"/>
          <w:szCs w:val="28"/>
          <w:lang w:val="uk-UA"/>
        </w:rPr>
        <w:t xml:space="preserve">                  1. </w:t>
      </w:r>
      <w:r w:rsidRPr="00B11839">
        <w:rPr>
          <w:rFonts w:ascii="Times New Roman" w:hAnsi="Times New Roman" w:cs="Times New Roman"/>
          <w:b/>
          <w:sz w:val="28"/>
          <w:szCs w:val="28"/>
          <w:lang w:val="uk-UA"/>
        </w:rPr>
        <w:t>Кутовий шаблон для оброблення кутів</w:t>
      </w:r>
      <w:r w:rsidRPr="00B11839">
        <w:rPr>
          <w:rFonts w:ascii="Times New Roman" w:hAnsi="Times New Roman" w:cs="Times New Roman"/>
          <w:sz w:val="28"/>
          <w:szCs w:val="28"/>
          <w:lang w:val="uk-UA"/>
        </w:rPr>
        <w:t>. ( його влаштування , малюнок)</w:t>
      </w:r>
    </w:p>
    <w:p w:rsidR="00B11839" w:rsidRPr="00B11839" w:rsidRDefault="00B11839" w:rsidP="00B11839">
      <w:pPr>
        <w:tabs>
          <w:tab w:val="left" w:pos="925"/>
        </w:tabs>
        <w:jc w:val="both"/>
        <w:rPr>
          <w:rFonts w:ascii="Times New Roman" w:hAnsi="Times New Roman" w:cs="Times New Roman"/>
          <w:sz w:val="28"/>
          <w:szCs w:val="28"/>
          <w:lang w:val="uk-UA"/>
        </w:rPr>
      </w:pPr>
      <w:r w:rsidRPr="00B11839">
        <w:rPr>
          <w:rFonts w:ascii="Times New Roman" w:hAnsi="Times New Roman" w:cs="Times New Roman"/>
          <w:sz w:val="28"/>
          <w:szCs w:val="28"/>
          <w:lang w:val="uk-UA"/>
        </w:rPr>
        <w:tab/>
        <w:t xml:space="preserve"> </w:t>
      </w:r>
      <w:r w:rsidRPr="00B11839">
        <w:rPr>
          <w:rFonts w:ascii="Times New Roman" w:hAnsi="Times New Roman" w:cs="Times New Roman"/>
          <w:b/>
          <w:sz w:val="28"/>
          <w:szCs w:val="28"/>
          <w:lang w:val="uk-UA"/>
        </w:rPr>
        <w:t>2. Дерев’яна лінійка для оброблення кута</w:t>
      </w:r>
      <w:r w:rsidRPr="00B11839">
        <w:rPr>
          <w:rFonts w:ascii="Times New Roman" w:hAnsi="Times New Roman" w:cs="Times New Roman"/>
          <w:sz w:val="28"/>
          <w:szCs w:val="28"/>
          <w:lang w:val="uk-UA"/>
        </w:rPr>
        <w:t xml:space="preserve"> ( малюнок, розміри , застосування)</w:t>
      </w:r>
    </w:p>
    <w:p w:rsidR="00B11839" w:rsidRPr="00B11839" w:rsidRDefault="00B11839" w:rsidP="00B11839">
      <w:pPr>
        <w:jc w:val="both"/>
        <w:rPr>
          <w:rFonts w:ascii="Times New Roman" w:hAnsi="Times New Roman" w:cs="Times New Roman"/>
          <w:sz w:val="28"/>
          <w:szCs w:val="28"/>
          <w:lang w:val="uk-UA"/>
        </w:rPr>
      </w:pPr>
      <w:r w:rsidRPr="00B11839">
        <w:rPr>
          <w:rFonts w:ascii="Times New Roman" w:hAnsi="Times New Roman" w:cs="Times New Roman"/>
          <w:sz w:val="28"/>
          <w:szCs w:val="28"/>
          <w:lang w:val="uk-UA"/>
        </w:rPr>
        <w:t>Підручник «Технологія опоряджувальних робіт», Т.Є.Остапченко розділ 7.3,  стор. 153 -155.</w:t>
      </w:r>
    </w:p>
    <w:p w:rsidR="00B11839" w:rsidRPr="00B11839" w:rsidRDefault="00B11839" w:rsidP="00B11839">
      <w:pPr>
        <w:jc w:val="both"/>
        <w:rPr>
          <w:rFonts w:ascii="Times New Roman" w:hAnsi="Times New Roman" w:cs="Times New Roman"/>
          <w:sz w:val="28"/>
          <w:szCs w:val="28"/>
          <w:lang w:val="uk-UA"/>
        </w:rPr>
      </w:pPr>
      <w:r w:rsidRPr="00B11839">
        <w:rPr>
          <w:rFonts w:ascii="Times New Roman" w:hAnsi="Times New Roman" w:cs="Times New Roman"/>
          <w:sz w:val="28"/>
          <w:szCs w:val="28"/>
          <w:lang w:val="uk-UA"/>
        </w:rPr>
        <w:t xml:space="preserve">Можна користуватись мережею </w:t>
      </w:r>
      <w:r w:rsidRPr="00B11839">
        <w:rPr>
          <w:rFonts w:ascii="Times New Roman" w:hAnsi="Times New Roman" w:cs="Times New Roman"/>
          <w:sz w:val="28"/>
          <w:szCs w:val="28"/>
          <w:lang w:val="uk-UA"/>
        </w:rPr>
        <w:t>Інтернет</w:t>
      </w:r>
      <w:bookmarkStart w:id="0" w:name="_GoBack"/>
      <w:bookmarkEnd w:id="0"/>
      <w:r w:rsidRPr="00B11839">
        <w:rPr>
          <w:rFonts w:ascii="Times New Roman" w:hAnsi="Times New Roman" w:cs="Times New Roman"/>
          <w:sz w:val="28"/>
          <w:szCs w:val="28"/>
          <w:lang w:val="uk-UA"/>
        </w:rPr>
        <w:t>.</w:t>
      </w:r>
    </w:p>
    <w:p w:rsidR="00B11839" w:rsidRPr="00B11839" w:rsidRDefault="00B11839" w:rsidP="00B11839">
      <w:pPr>
        <w:jc w:val="both"/>
        <w:rPr>
          <w:rFonts w:ascii="Times New Roman" w:hAnsi="Times New Roman" w:cs="Times New Roman"/>
          <w:sz w:val="28"/>
          <w:szCs w:val="28"/>
          <w:lang w:val="uk-UA"/>
        </w:rPr>
      </w:pPr>
      <w:r w:rsidRPr="00B11839">
        <w:rPr>
          <w:rFonts w:ascii="Times New Roman" w:hAnsi="Times New Roman" w:cs="Times New Roman"/>
          <w:b/>
          <w:sz w:val="28"/>
          <w:szCs w:val="28"/>
          <w:lang w:val="uk-UA"/>
        </w:rPr>
        <w:t>Час виконання:  01.06.2020р. до 10.00.год</w:t>
      </w:r>
      <w:r w:rsidRPr="00B11839">
        <w:rPr>
          <w:rFonts w:ascii="Times New Roman" w:hAnsi="Times New Roman" w:cs="Times New Roman"/>
          <w:sz w:val="28"/>
          <w:szCs w:val="28"/>
          <w:lang w:val="uk-UA"/>
        </w:rPr>
        <w:t>. (надіслати для перевірки)</w:t>
      </w:r>
    </w:p>
    <w:p w:rsidR="00F327E1" w:rsidRPr="00B11839" w:rsidRDefault="00B11839" w:rsidP="00B11839">
      <w:pPr>
        <w:jc w:val="both"/>
        <w:rPr>
          <w:rFonts w:ascii="Times New Roman" w:hAnsi="Times New Roman" w:cs="Times New Roman"/>
          <w:sz w:val="28"/>
          <w:szCs w:val="28"/>
          <w:lang w:val="uk-UA"/>
        </w:rPr>
      </w:pPr>
    </w:p>
    <w:sectPr w:rsidR="00F327E1" w:rsidRPr="00B118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ont186">
    <w:altName w:val="Times New Roman"/>
    <w:charset w:val="CC"/>
    <w:family w:val="auto"/>
    <w:pitch w:val="variable"/>
  </w:font>
  <w:font w:name="Arial">
    <w:panose1 w:val="020B0604020202020204"/>
    <w:charset w:val="CC"/>
    <w:family w:val="swiss"/>
    <w:pitch w:val="variable"/>
    <w:sig w:usb0="20002A87" w:usb1="80000000" w:usb2="00000008"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1D"/>
    <w:rsid w:val="00077A24"/>
    <w:rsid w:val="004B3805"/>
    <w:rsid w:val="005A7C1A"/>
    <w:rsid w:val="00B11839"/>
    <w:rsid w:val="00D63C0D"/>
    <w:rsid w:val="00E13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39"/>
    <w:pPr>
      <w:spacing w:after="160" w:line="259" w:lineRule="auto"/>
    </w:pPr>
    <w:rPr>
      <w:rFonts w:asciiTheme="minorHAnsi" w:eastAsiaTheme="minorHAnsi" w:hAnsiTheme="minorHAnsi" w:cstheme="minorBidi"/>
      <w:sz w:val="22"/>
      <w:szCs w:val="22"/>
      <w:lang w:val="ru-RU"/>
    </w:rPr>
  </w:style>
  <w:style w:type="paragraph" w:styleId="2">
    <w:name w:val="heading 2"/>
    <w:basedOn w:val="a"/>
    <w:next w:val="a0"/>
    <w:link w:val="20"/>
    <w:qFormat/>
    <w:rsid w:val="00D63C0D"/>
    <w:pPr>
      <w:keepNext/>
      <w:tabs>
        <w:tab w:val="num" w:pos="1080"/>
      </w:tabs>
      <w:suppressAutoHyphens/>
      <w:spacing w:before="240" w:after="60" w:line="100" w:lineRule="atLeast"/>
      <w:ind w:left="1080" w:hanging="360"/>
      <w:outlineLvl w:val="1"/>
    </w:pPr>
    <w:rPr>
      <w:rFonts w:ascii="Cambria" w:eastAsia="Arial Unicode MS" w:hAnsi="Cambria" w:cs="font186"/>
      <w:b/>
      <w:bCs/>
      <w:i/>
      <w:iCs/>
      <w:kern w:val="1"/>
      <w:sz w:val="28"/>
      <w:szCs w:val="28"/>
      <w:lang w:eastAsia="hi-IN" w:bidi="hi-IN"/>
    </w:rPr>
  </w:style>
  <w:style w:type="paragraph" w:styleId="5">
    <w:name w:val="heading 5"/>
    <w:basedOn w:val="a"/>
    <w:next w:val="a"/>
    <w:link w:val="50"/>
    <w:qFormat/>
    <w:rsid w:val="00D63C0D"/>
    <w:pPr>
      <w:suppressAutoHyphens/>
      <w:spacing w:before="240" w:after="60" w:line="240" w:lineRule="auto"/>
      <w:outlineLvl w:val="4"/>
    </w:pPr>
    <w:rPr>
      <w:rFonts w:ascii="Arial" w:eastAsia="Arial Unicode MS" w:hAnsi="Arial" w:cs="Mangal"/>
      <w:b/>
      <w:bCs/>
      <w:i/>
      <w:iCs/>
      <w:kern w:val="1"/>
      <w:sz w:val="26"/>
      <w:szCs w:val="26"/>
      <w:lang w:eastAsia="hi-IN" w:bidi="hi-IN"/>
    </w:rPr>
  </w:style>
  <w:style w:type="paragraph" w:styleId="6">
    <w:name w:val="heading 6"/>
    <w:basedOn w:val="a"/>
    <w:next w:val="a"/>
    <w:link w:val="60"/>
    <w:qFormat/>
    <w:rsid w:val="00D63C0D"/>
    <w:pPr>
      <w:suppressAutoHyphens/>
      <w:spacing w:before="240" w:after="60" w:line="240" w:lineRule="auto"/>
      <w:outlineLvl w:val="5"/>
    </w:pPr>
    <w:rPr>
      <w:rFonts w:ascii="Times New Roman" w:eastAsia="Arial Unicode MS" w:hAnsi="Times New Roman" w:cs="Times New Roman"/>
      <w:b/>
      <w:bCs/>
      <w:kern w:val="1"/>
      <w:lang w:eastAsia="hi-IN" w:bidi="hi-IN"/>
    </w:rPr>
  </w:style>
  <w:style w:type="paragraph" w:styleId="9">
    <w:name w:val="heading 9"/>
    <w:basedOn w:val="a"/>
    <w:next w:val="a"/>
    <w:link w:val="90"/>
    <w:qFormat/>
    <w:rsid w:val="00D63C0D"/>
    <w:pPr>
      <w:suppressAutoHyphens/>
      <w:spacing w:before="240" w:after="60" w:line="240" w:lineRule="auto"/>
      <w:outlineLvl w:val="8"/>
    </w:pPr>
    <w:rPr>
      <w:rFonts w:ascii="Arial" w:eastAsia="Arial Unicode MS" w:hAnsi="Arial" w:cs="Arial"/>
      <w:kern w:val="1"/>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63C0D"/>
    <w:rPr>
      <w:rFonts w:ascii="Cambria" w:eastAsia="Arial Unicode MS" w:hAnsi="Cambria" w:cs="font186"/>
      <w:b/>
      <w:bCs/>
      <w:i/>
      <w:iCs/>
      <w:kern w:val="1"/>
      <w:sz w:val="28"/>
      <w:szCs w:val="28"/>
      <w:lang w:val="ru-RU" w:eastAsia="hi-IN" w:bidi="hi-IN"/>
    </w:rPr>
  </w:style>
  <w:style w:type="paragraph" w:styleId="a0">
    <w:name w:val="Body Text"/>
    <w:basedOn w:val="a"/>
    <w:link w:val="a4"/>
    <w:uiPriority w:val="99"/>
    <w:semiHidden/>
    <w:unhideWhenUsed/>
    <w:rsid w:val="00D63C0D"/>
    <w:pPr>
      <w:suppressAutoHyphens/>
      <w:spacing w:after="120" w:line="240" w:lineRule="auto"/>
    </w:pPr>
    <w:rPr>
      <w:rFonts w:ascii="Arial" w:eastAsia="Arial Unicode MS" w:hAnsi="Arial" w:cs="Mangal"/>
      <w:kern w:val="1"/>
      <w:sz w:val="20"/>
      <w:szCs w:val="24"/>
      <w:lang w:eastAsia="hi-IN" w:bidi="hi-IN"/>
    </w:rPr>
  </w:style>
  <w:style w:type="character" w:customStyle="1" w:styleId="a4">
    <w:name w:val="Основной текст Знак"/>
    <w:basedOn w:val="a1"/>
    <w:link w:val="a0"/>
    <w:uiPriority w:val="99"/>
    <w:semiHidden/>
    <w:rsid w:val="00D63C0D"/>
    <w:rPr>
      <w:rFonts w:ascii="Arial" w:eastAsia="Arial Unicode MS" w:hAnsi="Arial" w:cs="Mangal"/>
      <w:kern w:val="1"/>
      <w:szCs w:val="24"/>
      <w:lang w:val="ru-RU" w:eastAsia="hi-IN" w:bidi="hi-IN"/>
    </w:rPr>
  </w:style>
  <w:style w:type="character" w:customStyle="1" w:styleId="50">
    <w:name w:val="Заголовок 5 Знак"/>
    <w:basedOn w:val="a1"/>
    <w:link w:val="5"/>
    <w:rsid w:val="00D63C0D"/>
    <w:rPr>
      <w:rFonts w:ascii="Arial" w:eastAsia="Arial Unicode MS" w:hAnsi="Arial" w:cs="Mangal"/>
      <w:b/>
      <w:bCs/>
      <w:i/>
      <w:iCs/>
      <w:kern w:val="1"/>
      <w:sz w:val="26"/>
      <w:szCs w:val="26"/>
      <w:lang w:val="ru-RU" w:eastAsia="hi-IN" w:bidi="hi-IN"/>
    </w:rPr>
  </w:style>
  <w:style w:type="character" w:customStyle="1" w:styleId="60">
    <w:name w:val="Заголовок 6 Знак"/>
    <w:basedOn w:val="a1"/>
    <w:link w:val="6"/>
    <w:rsid w:val="00D63C0D"/>
    <w:rPr>
      <w:rFonts w:eastAsia="Arial Unicode MS"/>
      <w:b/>
      <w:bCs/>
      <w:kern w:val="1"/>
      <w:sz w:val="22"/>
      <w:szCs w:val="22"/>
      <w:lang w:val="ru-RU" w:eastAsia="hi-IN" w:bidi="hi-IN"/>
    </w:rPr>
  </w:style>
  <w:style w:type="character" w:customStyle="1" w:styleId="90">
    <w:name w:val="Заголовок 9 Знак"/>
    <w:basedOn w:val="a1"/>
    <w:link w:val="9"/>
    <w:rsid w:val="00D63C0D"/>
    <w:rPr>
      <w:rFonts w:ascii="Arial" w:eastAsia="Arial Unicode MS" w:hAnsi="Arial" w:cs="Arial"/>
      <w:kern w:val="1"/>
      <w:sz w:val="22"/>
      <w:szCs w:val="22"/>
      <w:lang w:val="ru-RU" w:eastAsia="hi-IN" w:bidi="hi-IN"/>
    </w:rPr>
  </w:style>
  <w:style w:type="paragraph" w:styleId="a5">
    <w:name w:val="Title"/>
    <w:basedOn w:val="a"/>
    <w:next w:val="a6"/>
    <w:link w:val="a7"/>
    <w:qFormat/>
    <w:rsid w:val="00D63C0D"/>
    <w:pPr>
      <w:keepNext/>
      <w:suppressAutoHyphens/>
      <w:spacing w:before="240" w:after="120" w:line="240" w:lineRule="auto"/>
    </w:pPr>
    <w:rPr>
      <w:rFonts w:ascii="Arial" w:eastAsia="Arial Unicode MS" w:hAnsi="Arial" w:cs="Mangal"/>
      <w:kern w:val="1"/>
      <w:sz w:val="28"/>
      <w:szCs w:val="28"/>
      <w:lang w:eastAsia="hi-IN" w:bidi="hi-IN"/>
    </w:rPr>
  </w:style>
  <w:style w:type="character" w:customStyle="1" w:styleId="a7">
    <w:name w:val="Название Знак"/>
    <w:basedOn w:val="a1"/>
    <w:link w:val="a5"/>
    <w:rsid w:val="00D63C0D"/>
    <w:rPr>
      <w:rFonts w:ascii="Arial" w:eastAsia="Arial Unicode MS" w:hAnsi="Arial" w:cs="Mangal"/>
      <w:kern w:val="1"/>
      <w:sz w:val="28"/>
      <w:szCs w:val="28"/>
      <w:lang w:val="ru-RU" w:eastAsia="hi-IN" w:bidi="hi-IN"/>
    </w:rPr>
  </w:style>
  <w:style w:type="paragraph" w:styleId="a6">
    <w:name w:val="Subtitle"/>
    <w:basedOn w:val="a"/>
    <w:next w:val="a0"/>
    <w:link w:val="a8"/>
    <w:qFormat/>
    <w:rsid w:val="00D63C0D"/>
    <w:pPr>
      <w:keepNext/>
      <w:suppressAutoHyphens/>
      <w:spacing w:before="240" w:after="120" w:line="240" w:lineRule="auto"/>
      <w:jc w:val="center"/>
    </w:pPr>
    <w:rPr>
      <w:rFonts w:ascii="Arial" w:eastAsia="Arial Unicode MS" w:hAnsi="Arial" w:cs="Mangal"/>
      <w:i/>
      <w:iCs/>
      <w:kern w:val="1"/>
      <w:sz w:val="28"/>
      <w:szCs w:val="28"/>
      <w:lang w:eastAsia="hi-IN" w:bidi="hi-IN"/>
    </w:rPr>
  </w:style>
  <w:style w:type="character" w:customStyle="1" w:styleId="a8">
    <w:name w:val="Подзаголовок Знак"/>
    <w:basedOn w:val="a1"/>
    <w:link w:val="a6"/>
    <w:rsid w:val="00D63C0D"/>
    <w:rPr>
      <w:rFonts w:ascii="Arial" w:eastAsia="Arial Unicode MS" w:hAnsi="Arial" w:cs="Mangal"/>
      <w:i/>
      <w:iCs/>
      <w:kern w:val="1"/>
      <w:sz w:val="28"/>
      <w:szCs w:val="28"/>
      <w:lang w:val="ru-RU" w:eastAsia="hi-IN" w:bidi="hi-IN"/>
    </w:rPr>
  </w:style>
  <w:style w:type="paragraph" w:styleId="a9">
    <w:name w:val="List Paragraph"/>
    <w:basedOn w:val="a"/>
    <w:uiPriority w:val="34"/>
    <w:qFormat/>
    <w:rsid w:val="00D63C0D"/>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39"/>
    <w:pPr>
      <w:spacing w:after="160" w:line="259" w:lineRule="auto"/>
    </w:pPr>
    <w:rPr>
      <w:rFonts w:asciiTheme="minorHAnsi" w:eastAsiaTheme="minorHAnsi" w:hAnsiTheme="minorHAnsi" w:cstheme="minorBidi"/>
      <w:sz w:val="22"/>
      <w:szCs w:val="22"/>
      <w:lang w:val="ru-RU"/>
    </w:rPr>
  </w:style>
  <w:style w:type="paragraph" w:styleId="2">
    <w:name w:val="heading 2"/>
    <w:basedOn w:val="a"/>
    <w:next w:val="a0"/>
    <w:link w:val="20"/>
    <w:qFormat/>
    <w:rsid w:val="00D63C0D"/>
    <w:pPr>
      <w:keepNext/>
      <w:tabs>
        <w:tab w:val="num" w:pos="1080"/>
      </w:tabs>
      <w:suppressAutoHyphens/>
      <w:spacing w:before="240" w:after="60" w:line="100" w:lineRule="atLeast"/>
      <w:ind w:left="1080" w:hanging="360"/>
      <w:outlineLvl w:val="1"/>
    </w:pPr>
    <w:rPr>
      <w:rFonts w:ascii="Cambria" w:eastAsia="Arial Unicode MS" w:hAnsi="Cambria" w:cs="font186"/>
      <w:b/>
      <w:bCs/>
      <w:i/>
      <w:iCs/>
      <w:kern w:val="1"/>
      <w:sz w:val="28"/>
      <w:szCs w:val="28"/>
      <w:lang w:eastAsia="hi-IN" w:bidi="hi-IN"/>
    </w:rPr>
  </w:style>
  <w:style w:type="paragraph" w:styleId="5">
    <w:name w:val="heading 5"/>
    <w:basedOn w:val="a"/>
    <w:next w:val="a"/>
    <w:link w:val="50"/>
    <w:qFormat/>
    <w:rsid w:val="00D63C0D"/>
    <w:pPr>
      <w:suppressAutoHyphens/>
      <w:spacing w:before="240" w:after="60" w:line="240" w:lineRule="auto"/>
      <w:outlineLvl w:val="4"/>
    </w:pPr>
    <w:rPr>
      <w:rFonts w:ascii="Arial" w:eastAsia="Arial Unicode MS" w:hAnsi="Arial" w:cs="Mangal"/>
      <w:b/>
      <w:bCs/>
      <w:i/>
      <w:iCs/>
      <w:kern w:val="1"/>
      <w:sz w:val="26"/>
      <w:szCs w:val="26"/>
      <w:lang w:eastAsia="hi-IN" w:bidi="hi-IN"/>
    </w:rPr>
  </w:style>
  <w:style w:type="paragraph" w:styleId="6">
    <w:name w:val="heading 6"/>
    <w:basedOn w:val="a"/>
    <w:next w:val="a"/>
    <w:link w:val="60"/>
    <w:qFormat/>
    <w:rsid w:val="00D63C0D"/>
    <w:pPr>
      <w:suppressAutoHyphens/>
      <w:spacing w:before="240" w:after="60" w:line="240" w:lineRule="auto"/>
      <w:outlineLvl w:val="5"/>
    </w:pPr>
    <w:rPr>
      <w:rFonts w:ascii="Times New Roman" w:eastAsia="Arial Unicode MS" w:hAnsi="Times New Roman" w:cs="Times New Roman"/>
      <w:b/>
      <w:bCs/>
      <w:kern w:val="1"/>
      <w:lang w:eastAsia="hi-IN" w:bidi="hi-IN"/>
    </w:rPr>
  </w:style>
  <w:style w:type="paragraph" w:styleId="9">
    <w:name w:val="heading 9"/>
    <w:basedOn w:val="a"/>
    <w:next w:val="a"/>
    <w:link w:val="90"/>
    <w:qFormat/>
    <w:rsid w:val="00D63C0D"/>
    <w:pPr>
      <w:suppressAutoHyphens/>
      <w:spacing w:before="240" w:after="60" w:line="240" w:lineRule="auto"/>
      <w:outlineLvl w:val="8"/>
    </w:pPr>
    <w:rPr>
      <w:rFonts w:ascii="Arial" w:eastAsia="Arial Unicode MS" w:hAnsi="Arial" w:cs="Arial"/>
      <w:kern w:val="1"/>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63C0D"/>
    <w:rPr>
      <w:rFonts w:ascii="Cambria" w:eastAsia="Arial Unicode MS" w:hAnsi="Cambria" w:cs="font186"/>
      <w:b/>
      <w:bCs/>
      <w:i/>
      <w:iCs/>
      <w:kern w:val="1"/>
      <w:sz w:val="28"/>
      <w:szCs w:val="28"/>
      <w:lang w:val="ru-RU" w:eastAsia="hi-IN" w:bidi="hi-IN"/>
    </w:rPr>
  </w:style>
  <w:style w:type="paragraph" w:styleId="a0">
    <w:name w:val="Body Text"/>
    <w:basedOn w:val="a"/>
    <w:link w:val="a4"/>
    <w:uiPriority w:val="99"/>
    <w:semiHidden/>
    <w:unhideWhenUsed/>
    <w:rsid w:val="00D63C0D"/>
    <w:pPr>
      <w:suppressAutoHyphens/>
      <w:spacing w:after="120" w:line="240" w:lineRule="auto"/>
    </w:pPr>
    <w:rPr>
      <w:rFonts w:ascii="Arial" w:eastAsia="Arial Unicode MS" w:hAnsi="Arial" w:cs="Mangal"/>
      <w:kern w:val="1"/>
      <w:sz w:val="20"/>
      <w:szCs w:val="24"/>
      <w:lang w:eastAsia="hi-IN" w:bidi="hi-IN"/>
    </w:rPr>
  </w:style>
  <w:style w:type="character" w:customStyle="1" w:styleId="a4">
    <w:name w:val="Основной текст Знак"/>
    <w:basedOn w:val="a1"/>
    <w:link w:val="a0"/>
    <w:uiPriority w:val="99"/>
    <w:semiHidden/>
    <w:rsid w:val="00D63C0D"/>
    <w:rPr>
      <w:rFonts w:ascii="Arial" w:eastAsia="Arial Unicode MS" w:hAnsi="Arial" w:cs="Mangal"/>
      <w:kern w:val="1"/>
      <w:szCs w:val="24"/>
      <w:lang w:val="ru-RU" w:eastAsia="hi-IN" w:bidi="hi-IN"/>
    </w:rPr>
  </w:style>
  <w:style w:type="character" w:customStyle="1" w:styleId="50">
    <w:name w:val="Заголовок 5 Знак"/>
    <w:basedOn w:val="a1"/>
    <w:link w:val="5"/>
    <w:rsid w:val="00D63C0D"/>
    <w:rPr>
      <w:rFonts w:ascii="Arial" w:eastAsia="Arial Unicode MS" w:hAnsi="Arial" w:cs="Mangal"/>
      <w:b/>
      <w:bCs/>
      <w:i/>
      <w:iCs/>
      <w:kern w:val="1"/>
      <w:sz w:val="26"/>
      <w:szCs w:val="26"/>
      <w:lang w:val="ru-RU" w:eastAsia="hi-IN" w:bidi="hi-IN"/>
    </w:rPr>
  </w:style>
  <w:style w:type="character" w:customStyle="1" w:styleId="60">
    <w:name w:val="Заголовок 6 Знак"/>
    <w:basedOn w:val="a1"/>
    <w:link w:val="6"/>
    <w:rsid w:val="00D63C0D"/>
    <w:rPr>
      <w:rFonts w:eastAsia="Arial Unicode MS"/>
      <w:b/>
      <w:bCs/>
      <w:kern w:val="1"/>
      <w:sz w:val="22"/>
      <w:szCs w:val="22"/>
      <w:lang w:val="ru-RU" w:eastAsia="hi-IN" w:bidi="hi-IN"/>
    </w:rPr>
  </w:style>
  <w:style w:type="character" w:customStyle="1" w:styleId="90">
    <w:name w:val="Заголовок 9 Знак"/>
    <w:basedOn w:val="a1"/>
    <w:link w:val="9"/>
    <w:rsid w:val="00D63C0D"/>
    <w:rPr>
      <w:rFonts w:ascii="Arial" w:eastAsia="Arial Unicode MS" w:hAnsi="Arial" w:cs="Arial"/>
      <w:kern w:val="1"/>
      <w:sz w:val="22"/>
      <w:szCs w:val="22"/>
      <w:lang w:val="ru-RU" w:eastAsia="hi-IN" w:bidi="hi-IN"/>
    </w:rPr>
  </w:style>
  <w:style w:type="paragraph" w:styleId="a5">
    <w:name w:val="Title"/>
    <w:basedOn w:val="a"/>
    <w:next w:val="a6"/>
    <w:link w:val="a7"/>
    <w:qFormat/>
    <w:rsid w:val="00D63C0D"/>
    <w:pPr>
      <w:keepNext/>
      <w:suppressAutoHyphens/>
      <w:spacing w:before="240" w:after="120" w:line="240" w:lineRule="auto"/>
    </w:pPr>
    <w:rPr>
      <w:rFonts w:ascii="Arial" w:eastAsia="Arial Unicode MS" w:hAnsi="Arial" w:cs="Mangal"/>
      <w:kern w:val="1"/>
      <w:sz w:val="28"/>
      <w:szCs w:val="28"/>
      <w:lang w:eastAsia="hi-IN" w:bidi="hi-IN"/>
    </w:rPr>
  </w:style>
  <w:style w:type="character" w:customStyle="1" w:styleId="a7">
    <w:name w:val="Название Знак"/>
    <w:basedOn w:val="a1"/>
    <w:link w:val="a5"/>
    <w:rsid w:val="00D63C0D"/>
    <w:rPr>
      <w:rFonts w:ascii="Arial" w:eastAsia="Arial Unicode MS" w:hAnsi="Arial" w:cs="Mangal"/>
      <w:kern w:val="1"/>
      <w:sz w:val="28"/>
      <w:szCs w:val="28"/>
      <w:lang w:val="ru-RU" w:eastAsia="hi-IN" w:bidi="hi-IN"/>
    </w:rPr>
  </w:style>
  <w:style w:type="paragraph" w:styleId="a6">
    <w:name w:val="Subtitle"/>
    <w:basedOn w:val="a"/>
    <w:next w:val="a0"/>
    <w:link w:val="a8"/>
    <w:qFormat/>
    <w:rsid w:val="00D63C0D"/>
    <w:pPr>
      <w:keepNext/>
      <w:suppressAutoHyphens/>
      <w:spacing w:before="240" w:after="120" w:line="240" w:lineRule="auto"/>
      <w:jc w:val="center"/>
    </w:pPr>
    <w:rPr>
      <w:rFonts w:ascii="Arial" w:eastAsia="Arial Unicode MS" w:hAnsi="Arial" w:cs="Mangal"/>
      <w:i/>
      <w:iCs/>
      <w:kern w:val="1"/>
      <w:sz w:val="28"/>
      <w:szCs w:val="28"/>
      <w:lang w:eastAsia="hi-IN" w:bidi="hi-IN"/>
    </w:rPr>
  </w:style>
  <w:style w:type="character" w:customStyle="1" w:styleId="a8">
    <w:name w:val="Подзаголовок Знак"/>
    <w:basedOn w:val="a1"/>
    <w:link w:val="a6"/>
    <w:rsid w:val="00D63C0D"/>
    <w:rPr>
      <w:rFonts w:ascii="Arial" w:eastAsia="Arial Unicode MS" w:hAnsi="Arial" w:cs="Mangal"/>
      <w:i/>
      <w:iCs/>
      <w:kern w:val="1"/>
      <w:sz w:val="28"/>
      <w:szCs w:val="28"/>
      <w:lang w:val="ru-RU" w:eastAsia="hi-IN" w:bidi="hi-IN"/>
    </w:rPr>
  </w:style>
  <w:style w:type="paragraph" w:styleId="a9">
    <w:name w:val="List Paragraph"/>
    <w:basedOn w:val="a"/>
    <w:uiPriority w:val="34"/>
    <w:qFormat/>
    <w:rsid w:val="00D63C0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2358</Words>
  <Characters>1345</Characters>
  <Application>Microsoft Office Word</Application>
  <DocSecurity>0</DocSecurity>
  <Lines>11</Lines>
  <Paragraphs>7</Paragraphs>
  <ScaleCrop>false</ScaleCrop>
  <Company>org</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_Заместитель по УПР</dc:creator>
  <cp:keywords/>
  <dc:description/>
  <cp:lastModifiedBy>_Заместитель по УПР</cp:lastModifiedBy>
  <cp:revision>2</cp:revision>
  <dcterms:created xsi:type="dcterms:W3CDTF">2020-05-28T06:55:00Z</dcterms:created>
  <dcterms:modified xsi:type="dcterms:W3CDTF">2020-05-28T06:58:00Z</dcterms:modified>
</cp:coreProperties>
</file>