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6A3984">
      <w:pPr>
        <w:spacing w:line="360" w:lineRule="auto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Група С-31</w:t>
      </w:r>
    </w:p>
    <w:p w:rsidR="00000000" w:rsidRDefault="006A3984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Консультації з предмета «Будівельне креслення до письмових екзаменаційних робіт.</w:t>
      </w:r>
    </w:p>
    <w:p w:rsidR="00000000" w:rsidRDefault="006A3984">
      <w:pPr>
        <w:spacing w:line="36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>Дата: 11.06.2020</w:t>
      </w:r>
    </w:p>
    <w:p w:rsidR="00000000" w:rsidRDefault="006A3984">
      <w:pPr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Креслення паркетних підлог.</w:t>
      </w:r>
    </w:p>
    <w:p w:rsidR="00000000" w:rsidRDefault="006A3984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 Графічне завдання за даною темою виконується на форматі А-4, масштаб вибирає учень самостійно згідно ГОСТу 2.30</w:t>
      </w:r>
      <w:r>
        <w:rPr>
          <w:rFonts w:ascii="Times New Roman" w:hAnsi="Times New Roman" w:cs="Times New Roman"/>
          <w:sz w:val="28"/>
          <w:szCs w:val="28"/>
        </w:rPr>
        <w:t>2-68.</w:t>
      </w:r>
    </w:p>
    <w:p w:rsidR="00000000" w:rsidRDefault="006A3984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ab/>
        <w:t>Вимоги, щодо оформлення креслення, виконуються згідно Державних стандартів на оформлення та виконання креслень.</w:t>
      </w:r>
    </w:p>
    <w:p w:rsidR="00000000" w:rsidRDefault="006A3984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ab/>
        <w:t>Зразок виконання креслення приведений на рис. 1.</w:t>
      </w:r>
    </w:p>
    <w:p w:rsidR="00000000" w:rsidRDefault="00582073">
      <w:pPr>
        <w:spacing w:line="360" w:lineRule="auto"/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1227455</wp:posOffset>
            </wp:positionH>
            <wp:positionV relativeFrom="paragraph">
              <wp:posOffset>84455</wp:posOffset>
            </wp:positionV>
            <wp:extent cx="3474085" cy="491490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491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84">
        <w:cr/>
        <w:t>+</w:t>
      </w:r>
    </w:p>
    <w:sectPr w:rsidR="006A398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73"/>
    <w:rsid w:val="00582073"/>
    <w:rsid w:val="006A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DC730A-3D66-4B3A-84FC-98538258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1995-11-21T15:41:00Z</cp:lastPrinted>
  <dcterms:created xsi:type="dcterms:W3CDTF">2020-05-27T15:59:00Z</dcterms:created>
  <dcterms:modified xsi:type="dcterms:W3CDTF">2020-05-27T15:59:00Z</dcterms:modified>
</cp:coreProperties>
</file>