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DB47C3">
      <w:pPr>
        <w:spacing w:line="276" w:lineRule="auto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Група С-31</w:t>
      </w:r>
    </w:p>
    <w:p w:rsidR="00000000" w:rsidRDefault="00DB47C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Консультації з предмета «Будівельне креслення до письмових екзаменаційних робіт.</w:t>
      </w:r>
    </w:p>
    <w:p w:rsidR="00000000" w:rsidRDefault="00DB47C3">
      <w:pPr>
        <w:spacing w:line="276" w:lineRule="auto"/>
      </w:pPr>
      <w:r>
        <w:rPr>
          <w:rFonts w:ascii="Times New Roman" w:hAnsi="Times New Roman" w:cs="Times New Roman"/>
          <w:i/>
          <w:iCs/>
          <w:sz w:val="28"/>
          <w:szCs w:val="28"/>
        </w:rPr>
        <w:t>Дата: 14.05.2020</w:t>
      </w:r>
    </w:p>
    <w:p w:rsidR="00000000" w:rsidRDefault="00DB47C3">
      <w:pPr>
        <w:spacing w:line="276" w:lineRule="auto"/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Креслення столярних виробів.</w:t>
      </w:r>
    </w:p>
    <w:p w:rsidR="00000000" w:rsidRDefault="00DB47C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 Графічне завдання за даною темою виконується на форматі А-4, масштаб вибирає учень самостійно згідно ГОСТу 2.3</w:t>
      </w:r>
      <w:r>
        <w:rPr>
          <w:rFonts w:ascii="Times New Roman" w:hAnsi="Times New Roman" w:cs="Times New Roman"/>
          <w:sz w:val="28"/>
          <w:szCs w:val="28"/>
        </w:rPr>
        <w:t>02-68.</w:t>
      </w:r>
    </w:p>
    <w:p w:rsidR="00000000" w:rsidRDefault="00DB47C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Вимоги, щодо оформлення креслення столярного виробу, виконуються згідно Державних стандартів на оформлення та виконання креслень.</w:t>
      </w:r>
    </w:p>
    <w:p w:rsidR="00000000" w:rsidRDefault="00DB47C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>Графічна робота повинна мати у своему складі креслення столярного виробу та специфікацію до нього.</w:t>
      </w:r>
    </w:p>
    <w:p w:rsidR="00000000" w:rsidRDefault="00DB47C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  <w:t xml:space="preserve">Зразок виконання </w:t>
      </w:r>
      <w:r>
        <w:rPr>
          <w:rFonts w:ascii="Times New Roman" w:hAnsi="Times New Roman" w:cs="Times New Roman"/>
          <w:sz w:val="28"/>
          <w:szCs w:val="28"/>
        </w:rPr>
        <w:t>креслення столярного виробу приведений на рис. 1.</w:t>
      </w:r>
    </w:p>
    <w:p w:rsidR="00000000" w:rsidRDefault="00932A4E">
      <w:pPr>
        <w:spacing w:line="276" w:lineRule="auto"/>
      </w:pP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119380</wp:posOffset>
            </wp:positionV>
            <wp:extent cx="2981325" cy="448183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48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140970</wp:posOffset>
            </wp:positionV>
            <wp:extent cx="3037205" cy="441642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" t="-9" r="-12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441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DB47C3">
      <w:pPr>
        <w:spacing w:line="276" w:lineRule="auto"/>
      </w:pPr>
    </w:p>
    <w:p w:rsidR="00000000" w:rsidRDefault="00DB47C3">
      <w:pPr>
        <w:spacing w:line="276" w:lineRule="auto"/>
      </w:pPr>
    </w:p>
    <w:p w:rsidR="00000000" w:rsidRDefault="00DB47C3">
      <w:pPr>
        <w:spacing w:line="276" w:lineRule="auto"/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DB47C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Рис. 1</w:t>
      </w:r>
    </w:p>
    <w:p w:rsidR="00DB47C3" w:rsidRDefault="00DB47C3">
      <w:pPr>
        <w:spacing w:line="276" w:lineRule="auto"/>
      </w:pPr>
    </w:p>
    <w:sectPr w:rsidR="00DB47C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E"/>
    <w:rsid w:val="00932A4E"/>
    <w:rsid w:val="00D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9B1A145-C9D5-4A8B-97E6-E386B94D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WenQuanYi Micro Hei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1995-11-21T15:41:00Z</cp:lastPrinted>
  <dcterms:created xsi:type="dcterms:W3CDTF">2020-05-17T17:47:00Z</dcterms:created>
  <dcterms:modified xsi:type="dcterms:W3CDTF">2020-05-17T17:47:00Z</dcterms:modified>
</cp:coreProperties>
</file>