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5C2FD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27.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04.2020</w:t>
      </w:r>
    </w:p>
    <w:p w:rsidR="00D37E3B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 w:rsidR="005C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Електромонтажник </w:t>
      </w:r>
      <w:r w:rsidR="005C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силових мереж та електроустаткування</w:t>
      </w:r>
    </w:p>
    <w:p w:rsidR="005C2FD5" w:rsidRDefault="00D37E3B" w:rsidP="005C2FD5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r w:rsidR="005C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Муханова О.В.</w:t>
      </w:r>
    </w:p>
    <w:p w:rsidR="005C2FD5" w:rsidRPr="005C2FD5" w:rsidRDefault="00D37E3B" w:rsidP="005C2FD5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Viber</w:t>
      </w:r>
      <w:r w:rsidR="005C2FD5" w:rsidRPr="005C2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0953594953  </w:t>
      </w:r>
    </w:p>
    <w:p w:rsidR="005C2FD5" w:rsidRPr="00297939" w:rsidRDefault="005C2FD5" w:rsidP="005C2FD5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е-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</w:t>
        </w:r>
        <w:r w:rsidRPr="005C2FD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olgha</w:t>
        </w:r>
        <w:r w:rsidRPr="005C2FD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Pr="005C2FD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37E3B" w:rsidRDefault="00D37E3B" w:rsidP="00D37E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D37E3B" w:rsidRPr="006F5AC8" w:rsidRDefault="00D37E3B" w:rsidP="00D37E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D37E3B" w:rsidRDefault="00D37E3B" w:rsidP="00D37E3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«</w:t>
      </w:r>
      <w:r w:rsidR="005C2FD5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 з охорони праці та протипожежної безпеки. Правила застосування засобів безпеки праці та індивіду</w:t>
      </w:r>
      <w:r w:rsidR="005C2FD5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аль</w:t>
      </w:r>
      <w:r w:rsidR="005C2FD5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ного захисту</w:t>
      </w:r>
      <w:r w:rsidRPr="00D3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D37E3B" w:rsidRPr="00D37E3B" w:rsidRDefault="00D37E3B" w:rsidP="005C2FD5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5C2FD5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 з охорони праці та протипожежної безпеки</w:t>
      </w:r>
      <w:r w:rsidRPr="00D37E3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37E3B" w:rsidRPr="0063785F" w:rsidRDefault="00D37E3B" w:rsidP="00D37E3B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D37E3B" w:rsidRPr="0063785F" w:rsidRDefault="00D37E3B" w:rsidP="00D37E3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D37E3B" w:rsidRPr="0063785F" w:rsidRDefault="00D37E3B" w:rsidP="00D37E3B">
      <w:pPr>
        <w:pStyle w:val="a3"/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D37E3B" w:rsidRPr="0063785F" w:rsidRDefault="00D37E3B" w:rsidP="00D37E3B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D37E3B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37E3B" w:rsidRPr="00BC1EA8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63785F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37E3B" w:rsidRPr="0063785F" w:rsidRDefault="00D37E3B" w:rsidP="00D37E3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BC1EA8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наведених нижче оберіть той вогнегасник  яким можливо гасити пожежу в електроустановці </w:t>
      </w:r>
      <w:r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ВП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Б) ВВК</w:t>
      </w:r>
    </w:p>
    <w:p w:rsidR="00D37E3B" w:rsidRPr="00BC1EA8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В) ВВП</w:t>
      </w:r>
    </w:p>
    <w:p w:rsidR="00D37E3B" w:rsidRPr="0063785F" w:rsidRDefault="00D37E3B" w:rsidP="00D37E3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7E3B" w:rsidRPr="00FA2739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D37E3B" w:rsidRPr="00FA2739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Надання першої медичної допомоги при ураженні струмом</w:t>
      </w:r>
    </w:p>
    <w:p w:rsidR="00D37E3B" w:rsidRPr="004E0596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63785F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7E3B" w:rsidRDefault="00D37E3B" w:rsidP="00D37E3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D37E3B" w:rsidRPr="004D77CE" w:rsidRDefault="00D37E3B" w:rsidP="00D37E3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7E3B" w:rsidRPr="002B7C21" w:rsidRDefault="00D37E3B" w:rsidP="00D37E3B">
      <w:pPr>
        <w:pStyle w:val="a3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2B7C21">
        <w:rPr>
          <w:rFonts w:ascii="Times New Roman" w:hAnsi="Times New Roman"/>
          <w:b/>
          <w:bCs/>
          <w:sz w:val="28"/>
          <w:szCs w:val="28"/>
          <w:lang w:val="uk-UA"/>
        </w:rPr>
        <w:t>Вимоги безпеки перед початком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2. Вимоги безпеки перед початком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2.1. Одягти спецодяг.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2.2. Отримати завдання від майстра.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2.3. Підготувати інструмент, пристосування, відповідні засоби індивідуального захисту.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2.4. Підготувати засоби підмащування, які будуть використовуватись під час роботи, виготовлені згідно з планом виконання робіт (ПВР).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2.5. Перевірити справність інструмента, пристосувань і від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повідність їх правилам охорони праці.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2.6. Впевнитись в достатньому освітленні робочої зони.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2.7. Прибрати з робочої зони непотрібні предмети. Поли на робочому місці повинні бути сухими та чистими.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3. Вимоги безпеки під час виконання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3.1. Забороняється виконувати електромонтажні роботи в неосвітлених або затемнених місцях.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3.2. Під час роботи на висоті необхідно користуватись випробуваними запобіжними засобами та пристосуваннями (запобіжні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пояса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риштування, помости).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3.3. Забороняється виконувати зовнішні електромонтажні роботи під час грози, туману, ожеледі, 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вітрі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силою 15 м/с і більше.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3.4. Робити з помостів, риштувань дозволяється тільки за наявності по всьому периметру огородження висотою не менше 1,1 м та суцільного настилу.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3.5. Для перенесення і зберігання інструменту та дрібних деталей електромонтажник повинен користуватись спеціальною сумкою.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3.6. Забороняється кидати будь-які предмети працюючому зверху; передавати їх слід за допомогою мотузки, при цьому один кінець мотузки повинен тримати робітник, який знаходиться зверху, а другий той, що внизу.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3.7. Забороняється пересуватись вздовж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страхувального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тросу одночасно більше, ніж двом електромонтажникам, а також назустріч один одному.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3.8. Забороняється переносити вантажі по підкранових балках.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3.9. Забороняється встановлювати приставну драбину до тросового проводу.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3.10. Забороняється працювати електродрилем з приставних драбин.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3.11. Під час роботи з приставних драбин на висоті більше 1,3 м необхідно застосовувати запобіжний пояс.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Місця встановлення драбин на дільницях руху транспорт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них засобів чи людей на час виконання робіт необхідно огородити чи охороняти.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3.12. Забороняється працювати без окулярів при зачистці металевою щіткою.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3.13. Кінці труб для прокладання проводів повинні бути обпиленими та зачищеними від задирок.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3.14. Притуляти труби до металоконструкцій та стін не дозволяється, їх необхідно розміщати на підлозі із застосуванням прокладок.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3.15. Перевіряти цілісність проводів, шин контрольних кабелів необхідно спеціальними фаховими приладами чи лампами розжарювання напругою не більше 12 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Перевірку цілісності проводів та шин в сирих приміщеннях та на відкритому повітрі слід виконувати з використанням засобів індивідуального захисту (діелектричні боти та інше).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3.16. Вимірювання опору ізоляції повинні виконувати два робітники.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слід впевнитись в тому, що дільниця кола, яка контролюється, 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відключена від джерела живлення, перевірити за схемою куди входять розгалужені дільниці кола, закрити до них доступ сторонніх осіб та вивісити в цих місцях попереджувальні плакати чи поставити спостерігача на час виконання вимірів.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Вимірювання опору заземлення обладнання дозволяється тільки після знятої з нього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3.17. Всі електромонтажні роботи на струмоведучих частинах чи поблизу них, а також приєднання чи від'єднання проводів в діючих електроустановках напругою більше 42 В дозволяється виконувати тільки після зняття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3.18. 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3.19. Перед встановленням групових щитів, розподільчих пунктів, світильників та інше необхідно перевірити надійність кріплень, на які вони будуть встановлюватись.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3.20. Під час підключення патронів освітлювальної арматури необхідно фазний провід підключати на язичок патрона, а нульовий провід - на юбку патрона. Вимикач повинен розривати мережу фазного проводу.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3.21. Під час монтажу тросових проводок їх остаточний натяг слід виконувати із застосуванням спеціальних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натягувальних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 та тільки після встановлення проміжних підвісок.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3.22. Натягувати проводу перетином більше 4 мм</w:t>
      </w:r>
      <w:r w:rsidRPr="00D37E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 горизонтальному напрямі з приставних чи розсувних драбин забороняється.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Ці роботи слід виконувати з риштувань і помостів.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3.23. 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інженера, узгодженим з головним енергетиком та місцевою пожежною охороною.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3.24. Виконувати електромонтажні роботи в приміщеннях, де можлива поява газу, можна тільки після попереднього провітрювання приміщення та перевірки повітряного середовища на допустиму загазованість.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3.25. Забороняється застосовувати автотрансформатори та дросельні котушки для одержання пониженої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3.26. Для приєднанні переносних понижуючих транс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форматорів до мережі необхідно застосовувати шланговий провід, а за його відсутності - провід в гумовому шлангу.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3.27. 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вмикаючих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) апаратів та приладів (магнітні пускачі, рубильники та інше).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4. Вимоги безпеки після закінчення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4.1. Прибрати робоче місце.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4.2. Інструмент, пристосування, засоби індивідуального за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хисту скласти у відведене для них місце.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4.3. Зняти спецодяг, спецвзуття, помити руки, обличчя з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при можливості, прийняти душ.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4.4. Доповісти майстру про всі недоліки, які мали місце під час роботи.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37E3B" w:rsidRPr="00D37E3B" w:rsidRDefault="00D37E3B" w:rsidP="00D37E3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Вимоги безпеки в аварійних ситуаціях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5.1. При виконані робіт по монтажу освітлення та освітлювальних мереж може виникнути ситуація, яка може призвести до аварії або нещасного випадку: ураження електрострумом, падіння з висоти; захаращення робочої зони; падіння предметів та інше.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5.2. У разі виникнення такої ситуації необхідно негайно припинити роботу, відключити електроінструмент від електромережі шляхом роз'єднання штепсельного з'єднання.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5.3. Огородити небезпечну зону, не допускати в неї сторонніх осіб.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5.4. Повідомити про те, що сталося,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майстера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навчанн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адміністрацію ліцею.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5.5. Якщо є потерпілі, надати їм першу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при необхідності, викликати швидку медичну допомогу за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103.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5.6. Подання першої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5.6.1. Надання першої допомоги при ураженні електричним струмом.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необхідно негайно приступити до оживлення, після чого викликати швидку медичну допомогу.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5.6.2.Перша допомога при пораненні.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жа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но накапати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5.6.3. Перша допомога при переломах, вивихах, ударах.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передбачуваному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D37E3B" w:rsidRPr="00D37E3B" w:rsidRDefault="00D37E3B" w:rsidP="00D37E3B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При підозріванні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переломі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ознакою якого є біль при диханні, кашлю, чханні, рухах, необхідно туго забинтувати груди чи стягнути їх рушником під час видиху.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5.6.4</w:t>
      </w:r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 Надання першої допомоги при </w:t>
      </w:r>
      <w:proofErr w:type="spellStart"/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кислотами і лугами.</w:t>
      </w:r>
    </w:p>
    <w:p w:rsidR="00D37E3B" w:rsidRPr="00D37E3B" w:rsidRDefault="00D37E3B" w:rsidP="00D37E3B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При попаданні кислоти або лугу на шкіру, ушкоджені ділянки необхідно ретельно промити цівкою води на протязі 15-20 хвилин, після цього пошкоджену кислотою поверхню обмити 5%-ним розчином питної соди, а обпечену лугом - 3%-ним розчином борної кислоти або розчином оцтової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попаданні на слизову оболонку очей кислоти або лугу необхідно очі ретельно промити цівкою води протягом 15-20 хвилин, після цього промити 2%-ним розчином питної соди, а при поражені очей лугом - 2%-ним розчином борної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порожнини рота лугом необхідно полоскати 3%-ним розчином оцтової кислоти або 3%-ним розчином борної кислоти, 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кислотою - 5%-ним розчином питної соди.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попаданні кислоти в дихальні шляхи необхідно дихати розпиленим за допомогою пульверизатора 10%-ним розчином питної соди, при попаданні лугу - розпиленим 3%-ним розчином оцтової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5.6.5. Надання першої допомоги при теплових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ватою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змоченою етиловим спиртом.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другого ступеня (пухирі) обпечене місце обробляють спиртом, 3%-ним марганцевим розчином або 5%-ним розчином таніну.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При </w:t>
      </w:r>
      <w:proofErr w:type="spellStart"/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5.6.6. Перша допомога при кровотечі.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Для того, щоб зупинити кровотечу, необхідно: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- підняти поранену кінцівку вверх;</w:t>
      </w:r>
    </w:p>
    <w:p w:rsidR="00D37E3B" w:rsidRPr="00D37E3B" w:rsidRDefault="00D37E3B" w:rsidP="00D37E3B">
      <w:pPr>
        <w:pStyle w:val="aa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- кровоточиву рану закрити перев'язочним матеріалом (із пакета), складеним у клубочок, придавити її зверху, не торкаючись самої рани, потримати на протязі 4-5 хвилин; якщо кровотеча зупинилася, то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натиском);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- при сильній кровотечі, яку не можна зупинити пов'язкою, застосовується здавлювання кровоносних судин, які живлять поранену область, за допомогою згинання кінцівок в суглобах, а також пальцями, джгутом або закруткою; при великій кровотечі необхідно терміново викликати лікаря.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5.7. Якщо сталася пожежа, приступити до гасіння наявними засобами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пожежегасіння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. При необхідності, викликати пожежну частину.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5.8. Виконувати вказівки керівника робіт по усуненню аварійної ситуації.</w:t>
      </w:r>
    </w:p>
    <w:p w:rsidR="00D37E3B" w:rsidRDefault="00D37E3B" w:rsidP="00D37E3B">
      <w:pPr>
        <w:pStyle w:val="a3"/>
        <w:tabs>
          <w:tab w:val="left" w:pos="3119"/>
        </w:tabs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Default="00D37E3B" w:rsidP="00D37E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виконувального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інструменту (свердел, абразивних кругів, дискових пил, міксерів ,насадок  та ін.).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4. Перед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видачею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 індивідуального захисту необхідно перевірити чи не минув термін їх випробування.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(трансформатор, перетворювач тощо) слід розміщувати поза вказаними посудинами, а вторинне коло джерела не слід заземлювати.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наглядаючий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10. Забороняється продовження робіт електроінструментом в разі найменших ознак його несправності або якщо особа, що працює з ним, раптом відчує 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Відключити електроінструмент від електричної мережі шляхом роз’єднання штепсельного з'єднання.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Протерти проводи сухою ганчіркою, акуратно згорнути в бухту.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час роботи з електроінструментом.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D37E3B" w:rsidRPr="00EB7FDD" w:rsidRDefault="00D37E3B" w:rsidP="00D37E3B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.Перша допомога при переломах, вивихах, ударах.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D37E3B" w:rsidRPr="00EB7FDD" w:rsidRDefault="00D37E3B" w:rsidP="00D37E3B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підозрі 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D37E3B" w:rsidRPr="00EB7FDD" w:rsidRDefault="00D37E3B" w:rsidP="00D37E3B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D37E3B" w:rsidRPr="00683E7E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D37E3B" w:rsidRPr="00683E7E" w:rsidRDefault="00D37E3B" w:rsidP="00D37E3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spacing w:before="10" w:after="0" w:line="240" w:lineRule="auto"/>
        <w:ind w:left="0" w:right="19" w:firstLine="0"/>
        <w:rPr>
          <w:rFonts w:ascii="Times New Roman" w:hAnsi="Times New Roman"/>
          <w:sz w:val="28"/>
          <w:szCs w:val="28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 усіх випадках необхідно виконувати вказівки керівника робіт по ліквідації наслідків аварії.</w:t>
      </w:r>
    </w:p>
    <w:p w:rsidR="00D37E3B" w:rsidRPr="00A95650" w:rsidRDefault="00D37E3B" w:rsidP="00D37E3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37E3B" w:rsidRPr="00A95650" w:rsidRDefault="00D37E3B" w:rsidP="00D37E3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D37E3B" w:rsidRDefault="005C2FD5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D37E3B"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https://www.youtube.com/watch?v=NAeoyIw0Vak</w:t>
        </w:r>
      </w:hyperlink>
    </w:p>
    <w:p w:rsidR="00D37E3B" w:rsidRDefault="005C2FD5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1D4604"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https://www.youtube.com/watch?v=axoYUEzW1ck</w:t>
        </w:r>
      </w:hyperlink>
    </w:p>
    <w:p w:rsidR="001D4604" w:rsidRDefault="005C2FD5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1D4604"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https://www.youtube.com/watch?v=pbS5lwJ68pI</w:t>
        </w:r>
      </w:hyperlink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Pr="000E3449" w:rsidRDefault="001D4604" w:rsidP="001D4604">
      <w:pPr>
        <w:pStyle w:val="a3"/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1.Що таке ураження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2.Види уражень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3.Перша медична допомога при ураженні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9A" w:rsidRDefault="001D4604" w:rsidP="00992F9A">
      <w:pPr>
        <w:pStyle w:val="ac"/>
        <w:rPr>
          <w:color w:val="000000"/>
          <w:sz w:val="27"/>
          <w:szCs w:val="27"/>
          <w:lang w:val="uk-UA"/>
        </w:rPr>
      </w:pPr>
      <w:r w:rsidRPr="001D4604">
        <w:rPr>
          <w:sz w:val="28"/>
          <w:szCs w:val="28"/>
          <w:lang w:val="uk-UA"/>
        </w:rPr>
        <w:t xml:space="preserve">4. </w:t>
      </w:r>
      <w:r w:rsidRPr="001D4604">
        <w:rPr>
          <w:b/>
          <w:sz w:val="28"/>
          <w:szCs w:val="28"/>
          <w:lang w:val="uk-UA"/>
        </w:rPr>
        <w:t>Ситуація</w:t>
      </w:r>
      <w:r w:rsidR="00992F9A">
        <w:rPr>
          <w:b/>
          <w:sz w:val="28"/>
          <w:szCs w:val="28"/>
          <w:lang w:val="uk-UA"/>
        </w:rPr>
        <w:t>.</w:t>
      </w:r>
      <w:r w:rsidR="00992F9A" w:rsidRPr="00992F9A">
        <w:rPr>
          <w:color w:val="000000"/>
          <w:sz w:val="27"/>
          <w:szCs w:val="27"/>
          <w:lang w:val="uk-UA"/>
        </w:rPr>
        <w:t xml:space="preserve"> При експлуатації електроприладу внаслідок короткого замикання електродів працівник отримав електротравму у вигляді різко окреслених плям сірого кольору на поверхні тіла.</w:t>
      </w:r>
      <w:r w:rsidR="00992F9A">
        <w:rPr>
          <w:color w:val="000000"/>
          <w:sz w:val="27"/>
          <w:szCs w:val="27"/>
          <w:lang w:val="uk-UA"/>
        </w:rPr>
        <w:t xml:space="preserve"> </w:t>
      </w:r>
      <w:r w:rsidR="00992F9A" w:rsidRPr="00992F9A">
        <w:rPr>
          <w:color w:val="000000"/>
          <w:sz w:val="27"/>
          <w:szCs w:val="27"/>
          <w:lang w:val="uk-UA"/>
        </w:rPr>
        <w:t>Яку травму отримав працівник? Які чинники впливають на важкість ураження електричним струмом</w:t>
      </w:r>
      <w:r w:rsidR="00992F9A">
        <w:rPr>
          <w:color w:val="000000"/>
          <w:sz w:val="27"/>
          <w:szCs w:val="27"/>
          <w:lang w:val="uk-UA"/>
        </w:rPr>
        <w:t>.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5.</w:t>
      </w:r>
      <w:r w:rsidRPr="00992F9A">
        <w:rPr>
          <w:b/>
          <w:color w:val="000000"/>
          <w:sz w:val="27"/>
          <w:szCs w:val="27"/>
          <w:lang w:val="uk-UA"/>
        </w:rPr>
        <w:t>Ситуація.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На одному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ідрозділів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сталася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пожежа</w:t>
      </w:r>
      <w:proofErr w:type="spellEnd"/>
      <w:r>
        <w:rPr>
          <w:color w:val="000000"/>
          <w:sz w:val="27"/>
          <w:szCs w:val="27"/>
        </w:rPr>
        <w:t xml:space="preserve">. Ви є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події</w:t>
      </w:r>
      <w:proofErr w:type="spellEnd"/>
      <w:r>
        <w:rPr>
          <w:color w:val="000000"/>
          <w:sz w:val="27"/>
          <w:szCs w:val="27"/>
        </w:rPr>
        <w:t xml:space="preserve">. Як </w:t>
      </w:r>
      <w:proofErr w:type="spellStart"/>
      <w:r>
        <w:rPr>
          <w:color w:val="000000"/>
          <w:sz w:val="27"/>
          <w:szCs w:val="27"/>
        </w:rPr>
        <w:t>ви</w:t>
      </w:r>
      <w:proofErr w:type="spellEnd"/>
      <w:r>
        <w:rPr>
          <w:color w:val="000000"/>
          <w:sz w:val="27"/>
          <w:szCs w:val="27"/>
        </w:rPr>
        <w:t xml:space="preserve"> будете </w:t>
      </w:r>
      <w:proofErr w:type="spellStart"/>
      <w:r>
        <w:rPr>
          <w:color w:val="000000"/>
          <w:sz w:val="27"/>
          <w:szCs w:val="27"/>
        </w:rPr>
        <w:t>діяти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даному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випадку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proofErr w:type="gramStart"/>
      <w:r>
        <w:rPr>
          <w:color w:val="000000"/>
          <w:sz w:val="27"/>
          <w:szCs w:val="27"/>
        </w:rPr>
        <w:t>Назв</w:t>
      </w:r>
      <w:proofErr w:type="gramEnd"/>
      <w:r>
        <w:rPr>
          <w:color w:val="000000"/>
          <w:sz w:val="27"/>
          <w:szCs w:val="27"/>
        </w:rPr>
        <w:t>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пожежогасіння</w:t>
      </w:r>
      <w:proofErr w:type="spellEnd"/>
      <w:r>
        <w:rPr>
          <w:color w:val="000000"/>
          <w:sz w:val="27"/>
          <w:szCs w:val="27"/>
        </w:rPr>
        <w:t>.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D5" w:rsidRDefault="005C2FD5" w:rsidP="005C2FD5">
      <w:pPr>
        <w:pStyle w:val="a3"/>
        <w:numPr>
          <w:ilvl w:val="0"/>
          <w:numId w:val="9"/>
        </w:numPr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Як </w:t>
      </w:r>
      <w:proofErr w:type="spellStart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здійснюється</w:t>
      </w:r>
      <w:proofErr w:type="spellEnd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</w:t>
      </w:r>
      <w:proofErr w:type="spellEnd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 </w:t>
      </w:r>
      <w:proofErr w:type="gramStart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разі</w:t>
      </w:r>
      <w:proofErr w:type="spellEnd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ушкодження</w:t>
      </w:r>
      <w:proofErr w:type="spellEnd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електрообладнання</w:t>
      </w:r>
      <w:proofErr w:type="spellEnd"/>
      <w:r w:rsidRPr="005C2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5C2FD5" w:rsidRPr="005C2FD5" w:rsidRDefault="005C2FD5" w:rsidP="005C2FD5">
      <w:pPr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4604" w:rsidRPr="001D4604" w:rsidRDefault="001D4604" w:rsidP="001D4604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4604" w:rsidRPr="007837A5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Default="00D37E3B" w:rsidP="00D37E3B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Домашнє завдання:  Зробіть </w:t>
      </w:r>
      <w:r w:rsid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кросворд до даної теми</w:t>
      </w:r>
    </w:p>
    <w:p w:rsidR="005C2FD5" w:rsidRDefault="005C2FD5" w:rsidP="005C2FD5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FD5" w:rsidRDefault="005C2FD5" w:rsidP="005C2FD5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FD5" w:rsidRPr="00992F9A" w:rsidRDefault="005C2FD5" w:rsidP="005C2FD5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FD5" w:rsidRDefault="00D37E3B" w:rsidP="005C2FD5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 w:rsidR="005C2FD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27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.04.2020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12.00 -13.30: </w:t>
      </w:r>
    </w:p>
    <w:p w:rsidR="005C2FD5" w:rsidRPr="005C2FD5" w:rsidRDefault="00D37E3B" w:rsidP="005C2FD5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Viber</w:t>
      </w:r>
      <w:r w:rsidR="005C2FD5" w:rsidRPr="005C2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0953594953</w:t>
      </w:r>
      <w:proofErr w:type="gramEnd"/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 е-</w:t>
      </w:r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="005C2FD5"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10" w:history="1">
        <w:r w:rsidR="005C2FD5"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</w:t>
        </w:r>
        <w:r w:rsidR="005C2FD5" w:rsidRPr="005C2FD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r w:rsidR="005C2FD5"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olgha</w:t>
        </w:r>
        <w:r w:rsidR="005C2FD5" w:rsidRPr="005C2FD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@</w:t>
        </w:r>
        <w:r w:rsidR="005C2FD5"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="005C2FD5" w:rsidRPr="005C2FD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5C2FD5"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2FD5" w:rsidRDefault="00D37E3B" w:rsidP="005C2FD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2FD5">
        <w:rPr>
          <w:rFonts w:ascii="Times New Roman" w:eastAsia="Times New Roman" w:hAnsi="Times New Roman"/>
          <w:sz w:val="28"/>
          <w:szCs w:val="28"/>
          <w:lang w:eastAsia="ru-RU"/>
        </w:rPr>
        <w:t>О.В. Муханова</w:t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7E3B" w:rsidRPr="006316EF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Pr="005F3817" w:rsidRDefault="00D37E3B" w:rsidP="00D37E3B">
      <w:pPr>
        <w:rPr>
          <w:lang w:val="uk-UA"/>
        </w:rPr>
      </w:pPr>
    </w:p>
    <w:p w:rsidR="00B75892" w:rsidRPr="00D37E3B" w:rsidRDefault="00B75892">
      <w:pPr>
        <w:rPr>
          <w:lang w:val="uk-UA"/>
        </w:rPr>
      </w:pPr>
    </w:p>
    <w:sectPr w:rsidR="00B75892" w:rsidRPr="00D37E3B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4728"/>
    <w:multiLevelType w:val="hybridMultilevel"/>
    <w:tmpl w:val="814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D"/>
    <w:rsid w:val="001D4604"/>
    <w:rsid w:val="005C2FD5"/>
    <w:rsid w:val="007D3ACF"/>
    <w:rsid w:val="0096508D"/>
    <w:rsid w:val="00992F9A"/>
    <w:rsid w:val="00B75892"/>
    <w:rsid w:val="00D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E3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E3B"/>
    <w:pPr>
      <w:tabs>
        <w:tab w:val="left" w:pos="567"/>
      </w:tabs>
      <w:autoSpaceDE w:val="0"/>
      <w:spacing w:after="0" w:line="228" w:lineRule="auto"/>
      <w:jc w:val="both"/>
    </w:pPr>
    <w:rPr>
      <w:rFonts w:ascii="Arial" w:eastAsia="Times New Roman" w:hAnsi="Arial" w:cs="Arial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D37E3B"/>
    <w:rPr>
      <w:rFonts w:ascii="Arial" w:eastAsia="Times New Roman" w:hAnsi="Arial" w:cs="Arial"/>
      <w:szCs w:val="24"/>
      <w:lang w:val="uk-UA" w:eastAsia="ar-SA"/>
    </w:rPr>
  </w:style>
  <w:style w:type="paragraph" w:styleId="aa">
    <w:name w:val="Body Text Indent"/>
    <w:basedOn w:val="a"/>
    <w:link w:val="ab"/>
    <w:rsid w:val="00D37E3B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5"/>
      <w:lang w:val="uk-UA" w:eastAsia="ar-SA"/>
    </w:rPr>
  </w:style>
  <w:style w:type="character" w:customStyle="1" w:styleId="ab">
    <w:name w:val="Основной текст с отступом Знак"/>
    <w:basedOn w:val="a0"/>
    <w:link w:val="aa"/>
    <w:rsid w:val="00D37E3B"/>
    <w:rPr>
      <w:rFonts w:ascii="Arial" w:eastAsia="Times New Roman" w:hAnsi="Arial" w:cs="Arial"/>
      <w:sz w:val="20"/>
      <w:szCs w:val="25"/>
      <w:lang w:val="uk-UA" w:eastAsia="ar-SA"/>
    </w:rPr>
  </w:style>
  <w:style w:type="paragraph" w:styleId="ac">
    <w:name w:val="Normal (Web)"/>
    <w:basedOn w:val="a"/>
    <w:uiPriority w:val="99"/>
    <w:semiHidden/>
    <w:unhideWhenUsed/>
    <w:rsid w:val="009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E3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E3B"/>
    <w:pPr>
      <w:tabs>
        <w:tab w:val="left" w:pos="567"/>
      </w:tabs>
      <w:autoSpaceDE w:val="0"/>
      <w:spacing w:after="0" w:line="228" w:lineRule="auto"/>
      <w:jc w:val="both"/>
    </w:pPr>
    <w:rPr>
      <w:rFonts w:ascii="Arial" w:eastAsia="Times New Roman" w:hAnsi="Arial" w:cs="Arial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D37E3B"/>
    <w:rPr>
      <w:rFonts w:ascii="Arial" w:eastAsia="Times New Roman" w:hAnsi="Arial" w:cs="Arial"/>
      <w:szCs w:val="24"/>
      <w:lang w:val="uk-UA" w:eastAsia="ar-SA"/>
    </w:rPr>
  </w:style>
  <w:style w:type="paragraph" w:styleId="aa">
    <w:name w:val="Body Text Indent"/>
    <w:basedOn w:val="a"/>
    <w:link w:val="ab"/>
    <w:rsid w:val="00D37E3B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5"/>
      <w:lang w:val="uk-UA" w:eastAsia="ar-SA"/>
    </w:rPr>
  </w:style>
  <w:style w:type="character" w:customStyle="1" w:styleId="ab">
    <w:name w:val="Основной текст с отступом Знак"/>
    <w:basedOn w:val="a0"/>
    <w:link w:val="aa"/>
    <w:rsid w:val="00D37E3B"/>
    <w:rPr>
      <w:rFonts w:ascii="Arial" w:eastAsia="Times New Roman" w:hAnsi="Arial" w:cs="Arial"/>
      <w:sz w:val="20"/>
      <w:szCs w:val="25"/>
      <w:lang w:val="uk-UA" w:eastAsia="ar-SA"/>
    </w:rPr>
  </w:style>
  <w:style w:type="paragraph" w:styleId="ac">
    <w:name w:val="Normal (Web)"/>
    <w:basedOn w:val="a"/>
    <w:uiPriority w:val="99"/>
    <w:semiHidden/>
    <w:unhideWhenUsed/>
    <w:rsid w:val="009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oYUEzW1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AeoyIw0V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khanova.olgh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S5lwJ68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2020-04-30T09:21:00Z</dcterms:created>
  <dcterms:modified xsi:type="dcterms:W3CDTF">2020-05-05T11:58:00Z</dcterms:modified>
</cp:coreProperties>
</file>