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5" w:rsidRDefault="009976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14.05</w:t>
      </w:r>
      <w:r w:rsidRPr="00BF5C07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F4751" w:rsidRDefault="009976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МШ-23</w:t>
      </w:r>
    </w:p>
    <w:p w:rsidR="00BF5C07" w:rsidRDefault="00BF5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BF5C0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архітектури</w:t>
      </w:r>
    </w:p>
    <w:p w:rsidR="00BF5C07" w:rsidRPr="009976A5" w:rsidRDefault="00BF5C0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9976A5">
        <w:rPr>
          <w:rFonts w:ascii="Times New Roman" w:hAnsi="Times New Roman" w:cs="Times New Roman"/>
          <w:b/>
          <w:i/>
          <w:sz w:val="36"/>
          <w:szCs w:val="36"/>
          <w:lang w:val="uk-UA"/>
        </w:rPr>
        <w:t>Конструктивні елементи промислових будівель</w:t>
      </w:r>
      <w:r w:rsidRPr="009976A5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370AB2" w:rsidRDefault="00BF5C07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Промислові будівлі по</w:t>
      </w:r>
      <w:r w:rsidR="00A00AB6">
        <w:rPr>
          <w:rFonts w:ascii="Times New Roman" w:hAnsi="Times New Roman" w:cs="Times New Roman"/>
          <w:sz w:val="28"/>
          <w:szCs w:val="28"/>
          <w:lang w:val="uk-UA"/>
        </w:rPr>
        <w:t>діляються на одноповерхові(найпоширеніший тип), багатоповерхові і змішаної поверхо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A00AB6">
        <w:rPr>
          <w:rFonts w:ascii="Times New Roman" w:hAnsi="Times New Roman" w:cs="Times New Roman"/>
          <w:sz w:val="28"/>
          <w:szCs w:val="28"/>
          <w:lang w:val="uk-UA"/>
        </w:rPr>
        <w:t xml:space="preserve">сті, які значно 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відрізняються один від одного як конструктивними схемами, так і основними конструктивними елементами. Основною конструктивною схемою промислових будівель є каркасна.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Будівлі класифікуються: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матеріалами конструкції –</w:t>
      </w:r>
      <w:r w:rsidR="00997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 сталевим каркасом, з залізобетонним, змішаним;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обладнанням підйомно-транспортного устаткування – кранові, без кранові.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Об’емно-планувальні й конструктивні рішення промислов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их будівель залежать від організації в них виробничого процесу та розміщення устаткування.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Одноповерхові промислові будівлі умовно поділяють на легкі, середні, важкі.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Багатоповерхові будівлі споруджують із залізобетонних і стальних каркасів. Перевага зі сталевим каркасом: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можуть мати будь-яку необхідну висоту;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різну форму в плані – квадратну, прямокутну, багатокутну.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E9A" w:rsidRDefault="00DC258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858185"/>
            <wp:effectExtent l="0" t="0" r="5080" b="9525"/>
            <wp:docPr id="1" name="Рисунок 1" descr="C:\Users\Prestigio\Downloads\12 за 17.0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12 за 17.04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B" w:rsidRDefault="00DC258B" w:rsidP="00922B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5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Самостійно опрацювати і закріпити знання матеріал. Підручник А.С. Нікуліна «Кам’яні роботи»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122-125. В конспекті записати: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основні елементи одноповерхові будівлі;</w:t>
      </w:r>
    </w:p>
    <w:p w:rsidR="00922B5B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основні елементи багатоповерхов</w:t>
      </w:r>
      <w:r w:rsidR="00922B5B">
        <w:rPr>
          <w:rFonts w:ascii="Times New Roman" w:hAnsi="Times New Roman" w:cs="Times New Roman"/>
          <w:sz w:val="28"/>
          <w:szCs w:val="28"/>
          <w:lang w:val="uk-UA"/>
        </w:rPr>
        <w:t>ої будівлі.</w:t>
      </w:r>
    </w:p>
    <w:p w:rsidR="00922B5B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забезпечується повздовжня стійкість одноповерхових будівель?</w:t>
      </w:r>
    </w:p>
    <w:p w:rsidR="00922B5B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поперечна стійкість одноповерхової будівлі?</w:t>
      </w:r>
    </w:p>
    <w:p w:rsidR="00BF5C07" w:rsidRPr="00BF5C07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здійснюється повздовжня і поперечна стійкість багатоповерхової будівлі?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5C07" w:rsidRPr="00BF5C07" w:rsidRDefault="00BF5C07" w:rsidP="00922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07" w:rsidRPr="00BF5C07" w:rsidRDefault="00BF5C07" w:rsidP="00922B5B">
      <w:pPr>
        <w:rPr>
          <w:lang w:val="uk-UA"/>
        </w:rPr>
      </w:pPr>
    </w:p>
    <w:p w:rsidR="00922B5B" w:rsidRPr="00BF5C07" w:rsidRDefault="00922B5B">
      <w:pPr>
        <w:rPr>
          <w:lang w:val="uk-UA"/>
        </w:rPr>
      </w:pPr>
    </w:p>
    <w:sectPr w:rsidR="00922B5B" w:rsidRPr="00BF5C07" w:rsidSect="00BF5C0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89"/>
    <w:rsid w:val="000F4751"/>
    <w:rsid w:val="00217E9A"/>
    <w:rsid w:val="00370AB2"/>
    <w:rsid w:val="00781F89"/>
    <w:rsid w:val="00922B5B"/>
    <w:rsid w:val="009976A5"/>
    <w:rsid w:val="00A00AB6"/>
    <w:rsid w:val="00BF5C07"/>
    <w:rsid w:val="00D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User</cp:lastModifiedBy>
  <cp:revision>3</cp:revision>
  <dcterms:created xsi:type="dcterms:W3CDTF">2020-04-21T14:40:00Z</dcterms:created>
  <dcterms:modified xsi:type="dcterms:W3CDTF">2020-05-13T07:18:00Z</dcterms:modified>
</cp:coreProperties>
</file>