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B" w:rsidRDefault="0004722B" w:rsidP="0004722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28.0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04722B" w:rsidRDefault="0004722B" w:rsidP="0004722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«Матеріалознавство»</w:t>
      </w:r>
    </w:p>
    <w:p w:rsidR="0004722B" w:rsidRDefault="0004722B" w:rsidP="0004722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С-11</w:t>
      </w:r>
    </w:p>
    <w:p w:rsidR="0004722B" w:rsidRDefault="0004722B" w:rsidP="0004722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04722B" w:rsidRDefault="0004722B" w:rsidP="0004722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04722B" w:rsidRPr="0004722B" w:rsidRDefault="0004722B" w:rsidP="0004722B">
      <w:pPr>
        <w:rPr>
          <w:rFonts w:ascii="Times New Roman" w:hAnsi="Times New Roman"/>
          <w:b/>
          <w:sz w:val="36"/>
          <w:szCs w:val="36"/>
          <w:lang w:val="uk-UA"/>
        </w:rPr>
      </w:pPr>
      <w:r w:rsidRPr="0004722B">
        <w:rPr>
          <w:rFonts w:ascii="Times New Roman" w:hAnsi="Times New Roman"/>
          <w:b/>
          <w:sz w:val="36"/>
          <w:szCs w:val="36"/>
          <w:lang w:val="uk-UA"/>
        </w:rPr>
        <w:t>Тема уроку : Синтетичні клеї.</w:t>
      </w:r>
    </w:p>
    <w:p w:rsidR="0004722B" w:rsidRPr="0004722B" w:rsidRDefault="0004722B" w:rsidP="0004722B">
      <w:pPr>
        <w:rPr>
          <w:rFonts w:ascii="Times New Roman" w:hAnsi="Times New Roman"/>
          <w:b/>
          <w:sz w:val="28"/>
          <w:szCs w:val="28"/>
          <w:lang w:val="uk-UA"/>
        </w:rPr>
      </w:pPr>
      <w:r w:rsidRPr="0004722B">
        <w:rPr>
          <w:rFonts w:ascii="Times New Roman" w:hAnsi="Times New Roman"/>
          <w:b/>
          <w:sz w:val="28"/>
          <w:szCs w:val="28"/>
          <w:lang w:val="uk-UA"/>
        </w:rPr>
        <w:t>Переваги синтетичних клеїв:</w:t>
      </w:r>
    </w:p>
    <w:p w:rsidR="0004722B" w:rsidRDefault="0004722B" w:rsidP="0004722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Абсолютна грибостійкість.</w:t>
      </w:r>
    </w:p>
    <w:p w:rsidR="0004722B" w:rsidRDefault="0004722B" w:rsidP="0004722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Висока водостійкість.</w:t>
      </w:r>
    </w:p>
    <w:p w:rsidR="0004722B" w:rsidRDefault="0004722B" w:rsidP="0004722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Висока міцність клейового з’єднання.</w:t>
      </w:r>
    </w:p>
    <w:p w:rsidR="00A24204" w:rsidRPr="00A24204" w:rsidRDefault="00A24204" w:rsidP="00A24204">
      <w:pPr>
        <w:rPr>
          <w:rFonts w:ascii="Times New Roman" w:hAnsi="Times New Roman"/>
          <w:b/>
          <w:sz w:val="28"/>
          <w:szCs w:val="28"/>
          <w:lang w:val="uk-UA"/>
        </w:rPr>
      </w:pPr>
      <w:r w:rsidRPr="00A24204">
        <w:rPr>
          <w:rFonts w:ascii="Times New Roman" w:hAnsi="Times New Roman"/>
          <w:b/>
          <w:sz w:val="28"/>
          <w:szCs w:val="28"/>
          <w:lang w:val="uk-UA"/>
        </w:rPr>
        <w:t>Недоліки синтетичних клеїв:</w:t>
      </w:r>
    </w:p>
    <w:p w:rsidR="00A24204" w:rsidRDefault="00A24204" w:rsidP="00A2420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Підвищена шкідливість.</w:t>
      </w:r>
    </w:p>
    <w:p w:rsidR="00A24204" w:rsidRDefault="00A24204" w:rsidP="00A2420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Понижена життєздатність.</w:t>
      </w:r>
    </w:p>
    <w:p w:rsidR="00A24204" w:rsidRDefault="00A24204" w:rsidP="00A2420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Підвищена твердість клейового шва.</w:t>
      </w:r>
    </w:p>
    <w:p w:rsidR="00A24204" w:rsidRPr="00A24204" w:rsidRDefault="00A24204" w:rsidP="00A24204">
      <w:pPr>
        <w:rPr>
          <w:rFonts w:ascii="Times New Roman" w:hAnsi="Times New Roman"/>
          <w:b/>
          <w:sz w:val="28"/>
          <w:szCs w:val="28"/>
          <w:lang w:val="uk-UA"/>
        </w:rPr>
      </w:pPr>
      <w:r w:rsidRPr="00A24204">
        <w:rPr>
          <w:rFonts w:ascii="Times New Roman" w:hAnsi="Times New Roman"/>
          <w:b/>
          <w:sz w:val="28"/>
          <w:szCs w:val="28"/>
          <w:lang w:val="uk-UA"/>
        </w:rPr>
        <w:t>Синтетичні клеї розрізняють:</w:t>
      </w:r>
    </w:p>
    <w:p w:rsidR="00A24204" w:rsidRDefault="00A24204" w:rsidP="00A2420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фізичним станом – тверді, порошкоподібні, рідкі та плівкові.</w:t>
      </w:r>
    </w:p>
    <w:p w:rsidR="00A24204" w:rsidRDefault="00A24204" w:rsidP="00A2420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розчинністю – спирторозчинні, водорозчинні, не розчинні (дисперсії).</w:t>
      </w:r>
    </w:p>
    <w:p w:rsidR="00A24204" w:rsidRDefault="00A24204" w:rsidP="00A2420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реакцією на дію тепла – термопластичні  і термореактивні, які в свою чергу поділяються на клеї гарячого і холодного тверднення.</w:t>
      </w:r>
    </w:p>
    <w:p w:rsidR="00A24204" w:rsidRDefault="00A24204" w:rsidP="00A2420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Деякі синтетичні клеї при кімнатній температурі тверднуть повільно, тоді до їх складу вводять затверджувачі. </w:t>
      </w:r>
    </w:p>
    <w:p w:rsidR="00A24204" w:rsidRDefault="00A24204" w:rsidP="00A2420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Клеї найчастіше називають за назвою смоли – основного компонента. Хоч одні і ті ж клеї можуть використовуватися для склеювання різних матеріалів.</w:t>
      </w:r>
    </w:p>
    <w:p w:rsidR="00A24204" w:rsidRDefault="00A24204" w:rsidP="00A24204">
      <w:pPr>
        <w:rPr>
          <w:rFonts w:ascii="Times New Roman" w:hAnsi="Times New Roman"/>
          <w:b/>
          <w:sz w:val="28"/>
          <w:szCs w:val="28"/>
          <w:lang w:val="uk-UA"/>
        </w:rPr>
      </w:pPr>
      <w:r w:rsidRPr="00A24204">
        <w:rPr>
          <w:rFonts w:ascii="Times New Roman" w:hAnsi="Times New Roman"/>
          <w:b/>
          <w:sz w:val="28"/>
          <w:szCs w:val="28"/>
          <w:lang w:val="uk-UA"/>
        </w:rPr>
        <w:t>Група смол клеїв:</w:t>
      </w:r>
    </w:p>
    <w:p w:rsidR="00A24204" w:rsidRDefault="00751B54" w:rsidP="00A2420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Аміноальдегідні смоли і клеї на їх основі, сечовино</w:t>
      </w:r>
      <w:r w:rsidR="00792A07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формальдегідні (карбамідні) і меламиноформальдегідні.</w:t>
      </w:r>
    </w:p>
    <w:p w:rsidR="00751B54" w:rsidRDefault="00885113" w:rsidP="00A2420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Дисперсійні клеї на основі пласто і еластомірів.</w:t>
      </w:r>
    </w:p>
    <w:p w:rsidR="00885113" w:rsidRDefault="00885113" w:rsidP="00A2420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Клеї-розплави: сопополімер етилена і вініл ацетиту, поліалід (клеюча нитка).</w:t>
      </w:r>
    </w:p>
    <w:p w:rsidR="00885113" w:rsidRDefault="00885113" w:rsidP="00A2420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Фенол</w:t>
      </w:r>
      <w:r w:rsidR="00792A07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формальдегідні і резорціноформальдегідні смоли і клеї.</w:t>
      </w:r>
    </w:p>
    <w:p w:rsidR="00885113" w:rsidRDefault="00885113" w:rsidP="00A2420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Універсальні клеї на основі епоксидних і поліуретанових смол.</w:t>
      </w:r>
    </w:p>
    <w:p w:rsidR="00885113" w:rsidRDefault="00885113" w:rsidP="00A2420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Поліефірні клеї.</w:t>
      </w:r>
    </w:p>
    <w:p w:rsidR="00885113" w:rsidRDefault="00885113" w:rsidP="00A2420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Клеї на основі розчину термопластів.</w:t>
      </w:r>
    </w:p>
    <w:p w:rsidR="00885113" w:rsidRDefault="00885113" w:rsidP="00A2420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Каучукові клеї на основі натурального, синтетичного і інших канчуків.</w:t>
      </w:r>
    </w:p>
    <w:p w:rsidR="00885113" w:rsidRDefault="00885113" w:rsidP="00885113">
      <w:pPr>
        <w:rPr>
          <w:rFonts w:ascii="Times New Roman" w:hAnsi="Times New Roman"/>
          <w:sz w:val="28"/>
          <w:szCs w:val="28"/>
          <w:lang w:val="uk-UA"/>
        </w:rPr>
      </w:pPr>
    </w:p>
    <w:p w:rsidR="00470D4E" w:rsidRPr="00470D4E" w:rsidRDefault="00470D4E" w:rsidP="00470D4E">
      <w:pPr>
        <w:rPr>
          <w:rFonts w:ascii="Times New Roman" w:hAnsi="Times New Roman"/>
          <w:b/>
          <w:sz w:val="28"/>
          <w:szCs w:val="28"/>
          <w:lang w:val="uk-UA"/>
        </w:rPr>
      </w:pPr>
      <w:r w:rsidRPr="00470D4E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470D4E" w:rsidRPr="00470D4E" w:rsidRDefault="00470D4E" w:rsidP="00470D4E">
      <w:pPr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470D4E">
        <w:rPr>
          <w:rFonts w:ascii="Times New Roman" w:hAnsi="Times New Roman"/>
          <w:sz w:val="28"/>
          <w:szCs w:val="28"/>
          <w:lang w:val="uk-UA"/>
        </w:rPr>
        <w:t xml:space="preserve">Самостійно опрацювати та закріпити матеріал підручника </w:t>
      </w:r>
      <w:r>
        <w:rPr>
          <w:rFonts w:ascii="Times New Roman" w:hAnsi="Times New Roman"/>
          <w:sz w:val="28"/>
          <w:szCs w:val="28"/>
          <w:lang w:val="uk-UA"/>
        </w:rPr>
        <w:t>В.В. Бруква</w:t>
      </w:r>
      <w:r w:rsidRPr="00470D4E">
        <w:rPr>
          <w:rFonts w:ascii="Times New Roman" w:hAnsi="Times New Roman"/>
          <w:sz w:val="28"/>
          <w:szCs w:val="28"/>
          <w:lang w:val="uk-UA"/>
        </w:rPr>
        <w:t xml:space="preserve"> «Матеріалознавство для столярів» ст. </w:t>
      </w:r>
      <w:r>
        <w:rPr>
          <w:rFonts w:ascii="Times New Roman" w:hAnsi="Times New Roman"/>
          <w:sz w:val="28"/>
          <w:szCs w:val="28"/>
          <w:lang w:val="uk-UA"/>
        </w:rPr>
        <w:t>125-129</w:t>
      </w:r>
      <w:r w:rsidRPr="00470D4E">
        <w:rPr>
          <w:rFonts w:ascii="Times New Roman" w:hAnsi="Times New Roman"/>
          <w:sz w:val="28"/>
          <w:szCs w:val="28"/>
          <w:lang w:val="uk-UA"/>
        </w:rPr>
        <w:t>.</w:t>
      </w:r>
    </w:p>
    <w:p w:rsidR="00470D4E" w:rsidRDefault="00470D4E" w:rsidP="00470D4E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470D4E">
        <w:rPr>
          <w:rFonts w:ascii="Times New Roman" w:hAnsi="Times New Roman"/>
          <w:sz w:val="28"/>
          <w:szCs w:val="28"/>
          <w:lang w:val="uk-UA"/>
        </w:rPr>
        <w:t>Закріплення матеріалу:</w:t>
      </w:r>
    </w:p>
    <w:p w:rsidR="00470D4E" w:rsidRDefault="00470D4E" w:rsidP="00470D4E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Які переваги мають </w:t>
      </w:r>
      <w:r w:rsidR="00262326">
        <w:rPr>
          <w:rFonts w:ascii="Times New Roman" w:hAnsi="Times New Roman"/>
          <w:sz w:val="28"/>
          <w:szCs w:val="28"/>
          <w:lang w:val="uk-UA"/>
        </w:rPr>
        <w:t>з’єднання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на синтетичному клею?</w:t>
      </w:r>
    </w:p>
    <w:p w:rsidR="00470D4E" w:rsidRDefault="00470D4E" w:rsidP="00470D4E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поділяються клеї за фізичним станом?</w:t>
      </w:r>
    </w:p>
    <w:p w:rsidR="00470D4E" w:rsidRDefault="00470D4E" w:rsidP="00470D4E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називаються синтетичні клеї, які під впливом тепла розплавляються (зворотні)?</w:t>
      </w:r>
    </w:p>
    <w:p w:rsidR="00470D4E" w:rsidRDefault="00470D4E" w:rsidP="00470D4E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можна назвати клеї універсальними</w:t>
      </w:r>
      <w:r w:rsidR="00792A07">
        <w:rPr>
          <w:rFonts w:ascii="Times New Roman" w:hAnsi="Times New Roman"/>
          <w:sz w:val="28"/>
          <w:szCs w:val="28"/>
          <w:lang w:val="uk-UA"/>
        </w:rPr>
        <w:t>, якщо за допомогою нього приклеюють різноманітні матеріали?</w:t>
      </w:r>
    </w:p>
    <w:p w:rsidR="00792A07" w:rsidRDefault="00792A07" w:rsidP="00470D4E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Який клей тепер більше використовують: а) тваринний; б) рослинний; в) синтетичний?</w:t>
      </w:r>
    </w:p>
    <w:p w:rsidR="00792A07" w:rsidRPr="00470D4E" w:rsidRDefault="00792A07" w:rsidP="00470D4E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Який синтетичний клей належить до універсальних: а)</w:t>
      </w:r>
      <w:r w:rsidRPr="00792A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фенол-формальдегідний; б) сечовино- формальдегідний; в) епоксидний?</w:t>
      </w:r>
    </w:p>
    <w:p w:rsidR="00885113" w:rsidRPr="00885113" w:rsidRDefault="00885113" w:rsidP="00885113">
      <w:pPr>
        <w:rPr>
          <w:rFonts w:ascii="Times New Roman" w:hAnsi="Times New Roman"/>
          <w:sz w:val="28"/>
          <w:szCs w:val="28"/>
          <w:lang w:val="uk-UA"/>
        </w:rPr>
      </w:pPr>
    </w:p>
    <w:p w:rsidR="00A24204" w:rsidRPr="00A24204" w:rsidRDefault="00A24204" w:rsidP="00A24204">
      <w:pPr>
        <w:rPr>
          <w:rFonts w:ascii="Times New Roman" w:hAnsi="Times New Roman"/>
          <w:sz w:val="28"/>
          <w:szCs w:val="28"/>
          <w:lang w:val="uk-UA"/>
        </w:rPr>
      </w:pPr>
    </w:p>
    <w:p w:rsidR="00B7154D" w:rsidRPr="00751B54" w:rsidRDefault="00262326">
      <w:pPr>
        <w:rPr>
          <w:lang w:val="uk-UA"/>
        </w:rPr>
      </w:pPr>
    </w:p>
    <w:sectPr w:rsidR="00B7154D" w:rsidRPr="0075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0AE"/>
    <w:multiLevelType w:val="hybridMultilevel"/>
    <w:tmpl w:val="12E05A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457998"/>
    <w:multiLevelType w:val="hybridMultilevel"/>
    <w:tmpl w:val="FFA4D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5FAD"/>
    <w:multiLevelType w:val="hybridMultilevel"/>
    <w:tmpl w:val="5A96B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13786"/>
    <w:multiLevelType w:val="hybridMultilevel"/>
    <w:tmpl w:val="E9589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13290"/>
    <w:multiLevelType w:val="hybridMultilevel"/>
    <w:tmpl w:val="FEB62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E112D"/>
    <w:multiLevelType w:val="hybridMultilevel"/>
    <w:tmpl w:val="56823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60"/>
    <w:rsid w:val="0004722B"/>
    <w:rsid w:val="00262326"/>
    <w:rsid w:val="00470D4E"/>
    <w:rsid w:val="00660F05"/>
    <w:rsid w:val="00751B54"/>
    <w:rsid w:val="00792A07"/>
    <w:rsid w:val="00885113"/>
    <w:rsid w:val="0096027D"/>
    <w:rsid w:val="00A24204"/>
    <w:rsid w:val="00E1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2020-04-30T06:16:00Z</dcterms:created>
  <dcterms:modified xsi:type="dcterms:W3CDTF">2020-04-30T06:42:00Z</dcterms:modified>
</cp:coreProperties>
</file>