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C4" w:rsidRDefault="00F10BC4" w:rsidP="00F10BC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135A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3135A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F10BC4" w:rsidRDefault="00F10BC4" w:rsidP="00F10BC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F10BC4" w:rsidRDefault="00F10BC4" w:rsidP="00F10BC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F10BC4" w:rsidRDefault="00F10BC4" w:rsidP="00F10BC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10BC4" w:rsidRDefault="00F10BC4" w:rsidP="00F10BC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F10BC4" w:rsidP="00F10BC4">
      <w:pPr>
        <w:rPr>
          <w:rFonts w:ascii="Times New Roman" w:hAnsi="Times New Roman"/>
          <w:b/>
          <w:sz w:val="32"/>
          <w:szCs w:val="32"/>
          <w:lang w:val="uk-UA"/>
        </w:rPr>
      </w:pPr>
      <w:r w:rsidRPr="002E12FD"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Pr="00DE431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Захист деревини від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горіння.</w:t>
      </w:r>
    </w:p>
    <w:p w:rsidR="00F10BC4" w:rsidRDefault="00F21DFD" w:rsidP="00F10B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надати деревині вогнестійкості, її обробляють спеціальними хімічними речовинами – антипіренами. Які від нагрівання виділяють негорючі гази, які, змішуючись із горючими газами, утворюють незаймисту суміш.</w:t>
      </w:r>
    </w:p>
    <w:p w:rsidR="00F21DFD" w:rsidRDefault="00F21DFD" w:rsidP="00F10B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Деякі антипірени від нагрівання сплавляються на поверхні деревини в склоподібний шар, який закриває доступ кисню. </w:t>
      </w:r>
    </w:p>
    <w:p w:rsidR="00F21DFD" w:rsidRDefault="00F21DFD" w:rsidP="00F10B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Просочена антипіренами деревина не горить, а тліє.</w:t>
      </w:r>
    </w:p>
    <w:p w:rsidR="00F21DFD" w:rsidRDefault="00F21DFD" w:rsidP="00F10B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Надійним способом обробки деревини є глибоке просочування в горячо-холодних ваннах.</w:t>
      </w:r>
    </w:p>
    <w:p w:rsidR="00F21DFD" w:rsidRDefault="00F21DFD" w:rsidP="00F10B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Антипірени також наносять на деревину способом обмазування у вигляді вогнестійких паст.</w:t>
      </w:r>
    </w:p>
    <w:p w:rsidR="00F21DFD" w:rsidRDefault="00F21DFD" w:rsidP="00F21DF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Застосовують фарбування деревини </w:t>
      </w:r>
      <w:r w:rsidR="002635FF">
        <w:rPr>
          <w:rFonts w:ascii="Times New Roman" w:hAnsi="Times New Roman"/>
          <w:sz w:val="28"/>
          <w:szCs w:val="28"/>
          <w:lang w:val="uk-UA"/>
        </w:rPr>
        <w:t>вогнестійкими силікатними й перхлорвініловими фарбами. Вогнестійкі фарби наносять щітками. Вони утворюють на поверхні деревини вогнестійку плівку завтовшки до 1 мм.</w:t>
      </w:r>
    </w:p>
    <w:p w:rsidR="002635FF" w:rsidRDefault="002635FF" w:rsidP="00F21DF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Найчастіше застосовують такі антипірени:</w:t>
      </w:r>
    </w:p>
    <w:p w:rsidR="002635FF" w:rsidRDefault="002635FF" w:rsidP="002635F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діамонійфосфат;</w:t>
      </w:r>
    </w:p>
    <w:p w:rsidR="002635FF" w:rsidRDefault="002635FF" w:rsidP="002635F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сульфат амонію;</w:t>
      </w:r>
    </w:p>
    <w:p w:rsidR="002635FF" w:rsidRDefault="002635FF" w:rsidP="002635F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борну кислоту;</w:t>
      </w:r>
    </w:p>
    <w:p w:rsidR="002635FF" w:rsidRDefault="002635FF" w:rsidP="002635F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буру.</w:t>
      </w:r>
    </w:p>
    <w:p w:rsidR="002635FF" w:rsidRDefault="002635FF" w:rsidP="002635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Промисловість виготовляє вогнестійку фарбу перхлорвінілову (ПХВО), яка складається із смоли ПВХ, алюмінієвої пудри, органічного розчинника.</w:t>
      </w:r>
    </w:p>
    <w:p w:rsidR="002635FF" w:rsidRPr="002635FF" w:rsidRDefault="002635FF" w:rsidP="002635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фарба може бути різного кольору, атмосферостійка, а тверднучи, утворює негорючу плівку.</w:t>
      </w:r>
      <w:bookmarkStart w:id="0" w:name="_GoBack"/>
      <w:bookmarkEnd w:id="0"/>
    </w:p>
    <w:p w:rsidR="00F21DFD" w:rsidRPr="00F21DFD" w:rsidRDefault="00F21DFD" w:rsidP="00F10BC4">
      <w:pPr>
        <w:rPr>
          <w:rFonts w:ascii="Times New Roman" w:hAnsi="Times New Roman"/>
          <w:sz w:val="28"/>
          <w:szCs w:val="28"/>
          <w:lang w:val="uk-UA"/>
        </w:rPr>
      </w:pPr>
    </w:p>
    <w:p w:rsidR="00F10BC4" w:rsidRPr="00A14267" w:rsidRDefault="00F10BC4" w:rsidP="00F10BC4">
      <w:pPr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F10BC4" w:rsidRPr="005D78CC" w:rsidRDefault="00F10BC4" w:rsidP="00F10BC4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В.В. Бруква «Матеріало</w:t>
      </w:r>
      <w:r>
        <w:rPr>
          <w:rFonts w:ascii="Times New Roman" w:hAnsi="Times New Roman"/>
          <w:sz w:val="28"/>
          <w:szCs w:val="28"/>
          <w:lang w:val="uk-UA"/>
        </w:rPr>
        <w:t>знавство для столярів» ст. 104</w:t>
      </w:r>
      <w:r>
        <w:rPr>
          <w:rFonts w:ascii="Times New Roman" w:hAnsi="Times New Roman"/>
          <w:sz w:val="28"/>
          <w:szCs w:val="28"/>
          <w:lang w:val="uk-UA"/>
        </w:rPr>
        <w:t>-105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0BC4" w:rsidRDefault="00F10BC4" w:rsidP="00F10BC4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Закріплення матеріалу:</w:t>
      </w:r>
    </w:p>
    <w:p w:rsidR="00F10BC4" w:rsidRDefault="00F10BC4" w:rsidP="00F10BC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просочують деревину, щоб уберегти її від вогню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F10BC4" w:rsidRDefault="00F10BC4" w:rsidP="00F10BC4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антисептиками;</w:t>
      </w:r>
    </w:p>
    <w:p w:rsidR="00F10BC4" w:rsidRDefault="00F10BC4" w:rsidP="00F10BC4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інсектицидами;</w:t>
      </w:r>
    </w:p>
    <w:p w:rsidR="00F10BC4" w:rsidRDefault="00F10BC4" w:rsidP="00F10BC4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антипіренами. </w:t>
      </w:r>
    </w:p>
    <w:p w:rsidR="00F10BC4" w:rsidRDefault="00F10BC4" w:rsidP="00F10BC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способом на будівництві більшість наносять антипірени на поверхню деревини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F10BC4" w:rsidRDefault="00F10BC4" w:rsidP="00F10BC4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автоклав ним;</w:t>
      </w:r>
    </w:p>
    <w:p w:rsidR="00F10BC4" w:rsidRDefault="00F10BC4" w:rsidP="00F10BC4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щітками або фарбопультами;</w:t>
      </w:r>
    </w:p>
    <w:p w:rsidR="00F10BC4" w:rsidRDefault="00F10BC4" w:rsidP="00F10BC4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обмазуванням.</w:t>
      </w:r>
    </w:p>
    <w:p w:rsidR="00F10BC4" w:rsidRDefault="00F10BC4" w:rsidP="00F10BC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доцільно вогнезахист деревини поєднувати з просочуванням її антисептиками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F10BC4" w:rsidRPr="00F10BC4" w:rsidRDefault="00F10BC4" w:rsidP="00F10BC4">
      <w:pPr>
        <w:rPr>
          <w:lang w:val="uk-UA"/>
        </w:rPr>
      </w:pPr>
    </w:p>
    <w:sectPr w:rsidR="00F10BC4" w:rsidRPr="00F1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F41F5"/>
    <w:multiLevelType w:val="hybridMultilevel"/>
    <w:tmpl w:val="197CFB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F62F33"/>
    <w:multiLevelType w:val="hybridMultilevel"/>
    <w:tmpl w:val="D0DE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6EAD"/>
    <w:multiLevelType w:val="hybridMultilevel"/>
    <w:tmpl w:val="6364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4D4821"/>
    <w:multiLevelType w:val="hybridMultilevel"/>
    <w:tmpl w:val="9BDE3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D909FF"/>
    <w:multiLevelType w:val="hybridMultilevel"/>
    <w:tmpl w:val="3F26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69"/>
    <w:rsid w:val="00071169"/>
    <w:rsid w:val="002635FF"/>
    <w:rsid w:val="00660F05"/>
    <w:rsid w:val="0096027D"/>
    <w:rsid w:val="00F10BC4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2020-05-07T05:04:00Z</dcterms:created>
  <dcterms:modified xsi:type="dcterms:W3CDTF">2020-05-07T05:20:00Z</dcterms:modified>
</cp:coreProperties>
</file>