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BC2D4A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01.06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О-4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7E11E3" w:rsidRDefault="007E11E3" w:rsidP="007E11E3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BC2D4A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24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C2D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 у штабелі парникових рам.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2D4A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2D4A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2D4A" w:rsidRDefault="00BC2D4A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кладання</w:t>
      </w:r>
      <w:r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штабелі парникових 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BC2D4A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BC2D4A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>промивали скло</w:t>
      </w:r>
      <w:r w:rsidR="00BC2D4A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оранжереї.</w:t>
      </w:r>
      <w:r w:rsidR="00BC2D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BC2D4A" w:rsidRPr="00081287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роботі.</w:t>
      </w:r>
    </w:p>
    <w:p w:rsidR="00BC2D4A" w:rsidRPr="00081287" w:rsidRDefault="00BC2D4A" w:rsidP="00BC2D4A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BC2D4A" w:rsidRPr="00081287" w:rsidRDefault="00BC2D4A" w:rsidP="00BC2D4A">
      <w:pPr>
        <w:pStyle w:val="a5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промиванні скла в оранжереї.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яким змивачем можна мити скло в оранжереї? 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 мити скло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BC2D4A" w:rsidRDefault="00BC2D4A" w:rsidP="00BC2D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предмети категорично забороняється використовувати при митті скла?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41D6" w:rsidRDefault="002B41D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BC2D4A" w:rsidRPr="002D7186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C2D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 у штабелі парникових рам.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A538F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A538F8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A538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538F8" w:rsidRDefault="00A538F8" w:rsidP="00A538F8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Складання у штабелі парникових рам.</w:t>
      </w:r>
    </w:p>
    <w:p w:rsidR="0015252D" w:rsidRPr="0015252D" w:rsidRDefault="0015252D" w:rsidP="0015252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Штабелювання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tooltip="Російська мова" w:history="1"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</w:t>
        </w:r>
        <w:proofErr w:type="gramStart"/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табелирование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Англійська мова" w:history="1"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stockpiling</w:t>
      </w:r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779C4">
        <w:fldChar w:fldCharType="begin"/>
      </w:r>
      <w:r w:rsidR="006779C4">
        <w:instrText xml:space="preserve"> HYPERLINK "https://uk.wikipedia.org/wiki/%D0%9D%D1%96%D0%BC%D0%B5%D1%86%D1%8C%D0%BA</w:instrText>
      </w:r>
      <w:r w:rsidR="006779C4">
        <w:instrText xml:space="preserve">%D0%B0_%D0%BC%D0%BE%D0%B2%D0%B0" \o "Німецька мова" </w:instrText>
      </w:r>
      <w:r w:rsidR="006779C4">
        <w:fldChar w:fldCharType="separate"/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9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252D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Stapelung f</w:t>
      </w:r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перевалки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навалу у </w:t>
      </w:r>
      <w:hyperlink r:id="rId9" w:tooltip="Штабель" w:history="1">
        <w:r w:rsidRPr="001525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штабель</w:t>
        </w:r>
      </w:hyperlink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Штабель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трикутний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трапецієподібний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перетин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 м.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перевалочному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460 м,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бункерними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машинами – до 80 м.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штабелюванні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бугрів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западин для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намокання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Кут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бокових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 природного укосу,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і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вологості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штабельованого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Подовжня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валового</w:t>
      </w:r>
      <w:proofErr w:type="gram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каналу і перпендикулярно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картовим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Штабелювання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самохідним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штабелеукладачем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– скребкового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самотягу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рами з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гусеничним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рами,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контрваги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трансмісії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ідравлічної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52D" w:rsidRPr="0015252D" w:rsidRDefault="0015252D" w:rsidP="0015252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Скребковий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самотяг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шарнірно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з’єднаних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тягові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втулочно-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</w:t>
      </w:r>
      <w:proofErr w:type="gram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ланцюги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скребками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коритоподібної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пластин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ланцюга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Шарнірне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самотягу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gram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 і за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проходів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забирати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навалів</w:t>
      </w:r>
      <w:proofErr w:type="spellEnd"/>
      <w:r w:rsidRPr="00152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Парникова</w:t>
      </w:r>
      <w:proofErr w:type="spellEnd"/>
      <w:r w:rsidRPr="0066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рама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брусків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обв'язки</w:t>
      </w:r>
      <w:proofErr w:type="spellEnd"/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шпроссів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пиломатеріал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рами - сосна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модрина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сухим, а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шпроссів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Бруски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обв'язки</w:t>
      </w:r>
      <w:proofErr w:type="spellEnd"/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шириною 55 мм і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мм.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брусках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фалец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мм і шириною 10 мм. Кути рами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шип й одним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дерев'яним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цвяхом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нагилем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Шпросси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мм, шириною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мм,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унизу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Фалец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і на брусках.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застеклення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шибка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подвійної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застекленні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деревом по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проміжок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1,5-2 мм.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щі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spellEnd"/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набряканні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до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розтріскування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стекол.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Заскління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івденного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бруска рами. Перше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пази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заходом на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брусок рами на 2-2,5 см. Друге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внахлест, 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напуском, у межах 1,5-2 см.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дротовими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шпильками,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бруски рами, а пази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зашпаровують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замазкою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Замазку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готовлять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мела тонкого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млива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1:5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замінники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Бруски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заґрунтувати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зашпаклювати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крейдовою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замазкою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офарбити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парника рами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підставляючи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штабель у парника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ущільнюючи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розігрівся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передчасно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Ширина штабеля 3 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штабель не промерзнув,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вкривають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торфом,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обпали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20-30 см.</w:t>
      </w:r>
    </w:p>
    <w:p w:rsid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закладки в парник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розігрівають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вилами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штабеля в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пухкі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м,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розігріваються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температура в них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виділяються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аміак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розігрітого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гною в парник котлован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дно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країв</w:t>
      </w:r>
      <w:proofErr w:type="spellEnd"/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купи, 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перегорілий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відкидають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рихло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краях парника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осідав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івномірно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Парник,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набитий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гноєм</w:t>
      </w:r>
      <w:proofErr w:type="spellEnd"/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доверху,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рамами, а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солом'яними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матами на 2-3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осяде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сильному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осіданні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урівень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парубней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насипкою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парник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посипають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вапною-пушонкой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кг </w:t>
      </w:r>
      <w:proofErr w:type="spellStart"/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раму),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грибів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парникового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перегною,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городньої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перегною, торфу й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городньої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ідношенні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1:1 з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додаванням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мінеральних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 у таких же дозах, як і для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розсади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54" w:rsidRPr="00661C54" w:rsidRDefault="00661C54" w:rsidP="00661C54">
      <w:pPr>
        <w:shd w:val="clear" w:color="auto" w:fill="FFFFFF"/>
        <w:spacing w:before="12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шаруючи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одну раму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витрачають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0,17 до 0,20 м3 </w:t>
      </w:r>
      <w:proofErr w:type="spellStart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66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1D6" w:rsidRPr="002B41D6" w:rsidRDefault="002B41D6" w:rsidP="002B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4100" cy="1743075"/>
            <wp:effectExtent l="0" t="0" r="0" b="9525"/>
            <wp:wrapSquare wrapText="bothSides"/>
            <wp:docPr id="1" name="Рисунок 1" descr="Теплица агра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плица аграр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1D6"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  <w:t>Службові приміщення</w:t>
      </w:r>
    </w:p>
    <w:p w:rsidR="002B41D6" w:rsidRDefault="002B41D6" w:rsidP="002B41D6">
      <w:pPr>
        <w:pStyle w:val="HTML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  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Наявність парникового господарства вимагає приміщень як для персоналу з обслуговування парників, так і для проведення ремонтних та підготовчих робіт з пристроями та обладнанням господарства. Будуть потрібні і інші споруди.</w:t>
      </w:r>
    </w:p>
    <w:p w:rsidR="002B41D6" w:rsidRDefault="002B41D6" w:rsidP="002B41D6">
      <w:pPr>
        <w:pStyle w:val="HTML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По-перше, потрібен навіс для зберігання рам і матів. </w:t>
      </w:r>
      <w:r w:rsidRPr="002B41D6"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  <w:t>Рами складаються в штабелі висотою до 2,5 м.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</w:t>
      </w:r>
      <w:r w:rsidRPr="002B41D6">
        <w:rPr>
          <w:rFonts w:ascii="inherit" w:eastAsia="Times New Roman" w:hAnsi="inherit" w:cs="Courier New"/>
          <w:b/>
          <w:color w:val="222222"/>
          <w:sz w:val="28"/>
          <w:szCs w:val="28"/>
          <w:lang w:val="uk-UA" w:eastAsia="ru-RU"/>
        </w:rPr>
        <w:t xml:space="preserve">Міститься в такий штабель 40 рам.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>Поверх рам укладаються мати.</w:t>
      </w:r>
    </w:p>
    <w:p w:rsidR="002B41D6" w:rsidRPr="002B41D6" w:rsidRDefault="002B41D6" w:rsidP="002B41D6">
      <w:pPr>
        <w:pStyle w:val="HTML"/>
        <w:rPr>
          <w:rFonts w:ascii="inherit" w:eastAsia="Times New Roman" w:hAnsi="inherit" w:cs="Courier New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По-друге, знадобиться комора для інвентарю, площею 10 м² на кожну тисячу рам. Комора для матеріалів 8 м² / 1000 рам. Не обійтися без столярних і скляних робіт в майстерні для ремонту рам (20 м² / 1000 рам). </w:t>
      </w:r>
      <w:r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      </w:t>
      </w: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Для працівників потрібна бригадирські «теплушки» - приміщення для бригадира, розподілу завдань і обігріву людей (до 25 м²). </w:t>
      </w:r>
    </w:p>
    <w:p w:rsidR="003D4088" w:rsidRDefault="002D7186" w:rsidP="0015252D">
      <w:pPr>
        <w:spacing w:after="0" w:line="240" w:lineRule="auto"/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6712B2" w:rsidRPr="00484707" w:rsidRDefault="006779C4" w:rsidP="00152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https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youtu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be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/9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o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8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gB</w:t>
        </w:r>
        <w:r w:rsidR="00484707" w:rsidRPr="00661C54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-3</w:t>
        </w:r>
        <w:r w:rsidR="00484707" w:rsidRPr="00484707">
          <w:rPr>
            <w:rStyle w:val="a6"/>
            <w:rFonts w:ascii="Times New Roman" w:hAnsi="Times New Roman" w:cs="Times New Roman"/>
            <w:b/>
            <w:sz w:val="28"/>
            <w:szCs w:val="28"/>
          </w:rPr>
          <w:t>XHTM</w:t>
        </w:r>
      </w:hyperlink>
    </w:p>
    <w:p w:rsidR="00E12843" w:rsidRDefault="006779C4" w:rsidP="0015252D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hyperlink r:id="rId12" w:history="1">
        <w:r w:rsidR="00661C54" w:rsidRPr="00D444F3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uk-UA"/>
          </w:rPr>
          <w:t>https://youtu.be/swEaBSpM_8c</w:t>
        </w:r>
      </w:hyperlink>
    </w:p>
    <w:p w:rsidR="002B41D6" w:rsidRDefault="002B41D6" w:rsidP="0015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</w:pPr>
      <w:r w:rsidRPr="002B41D6">
        <w:rPr>
          <w:rFonts w:ascii="inherit" w:eastAsia="Times New Roman" w:hAnsi="inherit" w:cs="Courier New"/>
          <w:color w:val="222222"/>
          <w:sz w:val="28"/>
          <w:szCs w:val="28"/>
          <w:lang w:val="uk-UA" w:eastAsia="ru-RU"/>
        </w:rPr>
        <w:t xml:space="preserve">Детальніше: </w:t>
      </w:r>
      <w:hyperlink r:id="rId13" w:history="1">
        <w:r w:rsidRPr="002B41D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https://teplitca.kiev.ua/a343591-genplan-stroitelstva-teplits.html</w:t>
        </w:r>
      </w:hyperlink>
    </w:p>
    <w:p w:rsidR="00E12843" w:rsidRPr="006779C4" w:rsidRDefault="002B41D6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252980" cy="1771650"/>
            <wp:effectExtent l="0" t="0" r="0" b="0"/>
            <wp:wrapSquare wrapText="bothSides"/>
            <wp:docPr id="2" name="Рисунок 2" descr="Тонкости строительства теплицы из поликарбо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нкости строительства теплицы из поликарбона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6779C4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6779C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6779C4" w:rsidRPr="00BC2D4A">
        <w:rPr>
          <w:rFonts w:ascii="Times New Roman" w:eastAsia="Calibri" w:hAnsi="Times New Roman" w:cs="Times New Roman"/>
          <w:sz w:val="28"/>
          <w:szCs w:val="28"/>
          <w:lang w:val="uk-UA"/>
        </w:rPr>
        <w:t>складанні у штабелі парникових рам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6AE1" w:rsidRPr="006779C4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9C4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означає штабелювання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333926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</w:t>
      </w:r>
      <w:r w:rsidR="006779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складати рами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6779C4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Скільки рам можна скласти в штабель</w:t>
      </w:r>
      <w:bookmarkStart w:id="0" w:name="_GoBack"/>
      <w:bookmarkEnd w:id="0"/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1166D0" w:rsidRPr="002D7186" w:rsidRDefault="002D7186" w:rsidP="002B41D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7E11E3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C2D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Відповіді надсилати 01</w:t>
      </w:r>
      <w:r w:rsidR="00557E3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.20р. з 13.30-15.00  </w:t>
      </w:r>
      <w:r w:rsidR="007E11E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1166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E12843" w:rsidRPr="001166D0" w:rsidRDefault="00E1284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5089" w:rsidRDefault="007E11E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E12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Підготовте звіт де опишіть </w:t>
      </w:r>
      <w:proofErr w:type="spellStart"/>
      <w:r w:rsidR="00E1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омивачи</w:t>
      </w:r>
      <w:proofErr w:type="spellEnd"/>
      <w:r w:rsidR="00E1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скла які можна використовувати в оранжереї, а</w:t>
      </w:r>
      <w:r w:rsidR="00333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ні( використовуйте </w:t>
      </w:r>
      <w:proofErr w:type="spellStart"/>
      <w:r w:rsidR="00333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</w:t>
      </w:r>
      <w:proofErr w:type="spellEnd"/>
      <w:r w:rsidR="00E12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ресурси).</w:t>
      </w:r>
    </w:p>
    <w:p w:rsidR="00E12843" w:rsidRPr="002D7186" w:rsidRDefault="00E12843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7E11E3" w:rsidRDefault="007E11E3" w:rsidP="002D7186">
      <w:pPr>
        <w:rPr>
          <w:b/>
        </w:rPr>
      </w:pPr>
      <w:r w:rsidRPr="007E1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Майстер виробничого навчання : Никоненко Т.В.</w:t>
      </w:r>
    </w:p>
    <w:sectPr w:rsidR="00023647" w:rsidRPr="007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C4BF3"/>
    <w:multiLevelType w:val="hybridMultilevel"/>
    <w:tmpl w:val="F4C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F30B3"/>
    <w:multiLevelType w:val="hybridMultilevel"/>
    <w:tmpl w:val="E68AE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15252D"/>
    <w:rsid w:val="002322CE"/>
    <w:rsid w:val="002B41D6"/>
    <w:rsid w:val="002D7186"/>
    <w:rsid w:val="003224CD"/>
    <w:rsid w:val="00333926"/>
    <w:rsid w:val="003D4088"/>
    <w:rsid w:val="0040501B"/>
    <w:rsid w:val="00484707"/>
    <w:rsid w:val="00557E33"/>
    <w:rsid w:val="005E0840"/>
    <w:rsid w:val="005E5089"/>
    <w:rsid w:val="0064539A"/>
    <w:rsid w:val="00661C54"/>
    <w:rsid w:val="006712B2"/>
    <w:rsid w:val="006779C4"/>
    <w:rsid w:val="007248BE"/>
    <w:rsid w:val="007C19A2"/>
    <w:rsid w:val="007E11E3"/>
    <w:rsid w:val="008730A4"/>
    <w:rsid w:val="008B1B98"/>
    <w:rsid w:val="009E6AE1"/>
    <w:rsid w:val="00A45895"/>
    <w:rsid w:val="00A538F8"/>
    <w:rsid w:val="00B143F3"/>
    <w:rsid w:val="00BC2D4A"/>
    <w:rsid w:val="00CB268D"/>
    <w:rsid w:val="00DD6983"/>
    <w:rsid w:val="00E12843"/>
    <w:rsid w:val="00E83491"/>
    <w:rsid w:val="00F632A7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12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139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29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0%B3%D0%BB%D1%96%D0%B9%D1%81%D1%8C%D0%BA%D0%B0_%D0%BC%D0%BE%D0%B2%D0%B0" TargetMode="External"/><Relationship Id="rId13" Type="http://schemas.openxmlformats.org/officeDocument/2006/relationships/hyperlink" Target="https://teplitca.kiev.ua/a343591-genplan-stroitelstva-tepli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0%D0%BE%D1%81%D1%96%D0%B9%D1%81%D1%8C%D0%BA%D0%B0_%D0%BC%D0%BE%D0%B2%D0%B0" TargetMode="External"/><Relationship Id="rId12" Type="http://schemas.openxmlformats.org/officeDocument/2006/relationships/hyperlink" Target="https://youtu.be/swEaBSpM_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hyperlink" Target="https://youtu.be/9o8gB-3X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8%D1%82%D0%B0%D0%B1%D0%B5%D0%BB%D1%8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13</cp:revision>
  <dcterms:created xsi:type="dcterms:W3CDTF">2020-06-08T12:11:00Z</dcterms:created>
  <dcterms:modified xsi:type="dcterms:W3CDTF">2020-06-29T05:15:00Z</dcterms:modified>
</cp:coreProperties>
</file>