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Pr="00066125" w:rsidRDefault="00DF72FB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</w:t>
      </w:r>
      <w:r w:rsidR="00066125" w:rsidRPr="00066125">
        <w:rPr>
          <w:rFonts w:ascii="Times New Roman" w:hAnsi="Times New Roman"/>
          <w:b/>
          <w:sz w:val="28"/>
          <w:szCs w:val="28"/>
          <w:lang w:val="uk-UA"/>
        </w:rPr>
        <w:t>.05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096DF6" w:rsidRPr="00066125">
        <w:rPr>
          <w:rFonts w:ascii="Times New Roman" w:hAnsi="Times New Roman"/>
          <w:sz w:val="28"/>
          <w:szCs w:val="28"/>
          <w:lang w:val="uk-UA"/>
        </w:rPr>
        <w:t>4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Майстер в/н: Никоненко Тамара Во</w:t>
      </w:r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лодимирівна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 – 0507335051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7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4623E0" w:rsidRDefault="00DF72FB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9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DF72FB" w:rsidRPr="005039C0" w:rsidRDefault="004623E0" w:rsidP="00DF72FB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72FB">
        <w:rPr>
          <w:rFonts w:ascii="Times New Roman" w:hAnsi="Times New Roman"/>
          <w:b/>
          <w:sz w:val="28"/>
          <w:szCs w:val="28"/>
          <w:lang w:val="uk-UA"/>
        </w:rPr>
        <w:t xml:space="preserve">Рознесення на місця садіння, вмочування коріння у розчин глини </w:t>
      </w:r>
      <w:r w:rsidR="00DF72FB" w:rsidRPr="00DF72FB">
        <w:rPr>
          <w:rFonts w:ascii="Times New Roman" w:hAnsi="Times New Roman"/>
          <w:b/>
          <w:sz w:val="28"/>
          <w:szCs w:val="28"/>
          <w:lang w:val="uk-UA"/>
        </w:rPr>
        <w:t>саджанців, сіянців, живців.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39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039C0" w:rsidRPr="005039C0" w:rsidRDefault="004623E0" w:rsidP="00DF72FB">
      <w:pPr>
        <w:spacing w:after="0"/>
        <w:ind w:left="2410" w:hanging="24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</w:t>
      </w:r>
      <w:r w:rsidR="007002F5">
        <w:rPr>
          <w:rFonts w:ascii="Times New Roman" w:eastAsia="Times New Roman" w:hAnsi="Times New Roman"/>
          <w:sz w:val="28"/>
          <w:szCs w:val="28"/>
          <w:lang w:val="uk-UA" w:eastAsia="ru-RU"/>
        </w:rPr>
        <w:t>і вдосконалення знань і умінь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</w:t>
      </w:r>
      <w:r w:rsidR="00DF72F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місця садіння, вмочування коріння у розчин глини</w:t>
      </w:r>
      <w:r w:rsidR="00DF72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саджанців, сіянців, живців.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 на місця садіння, вмочування коріння у розчин глини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саджанців, сіянців, живців.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 на місця садіння, вмочування коріння у розчин глини</w:t>
      </w:r>
      <w:r w:rsidR="00DF72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саджанців, сіянців, живців.</w:t>
      </w:r>
    </w:p>
    <w:p w:rsidR="004623E0" w:rsidRDefault="004623E0" w:rsidP="005039C0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B843D0">
      <w:pPr>
        <w:spacing w:after="0"/>
        <w:ind w:left="2410" w:hanging="2410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Зв’язування в жмути і розв’язування саджанців, сіянців, живців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DF72FB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організацію робочого місця при зв’язуванні в жмути і розв’язуванні саджанців, сіянців, живців.</w:t>
      </w:r>
    </w:p>
    <w:p w:rsidR="00DF72FB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 безпеку праці при зв’язуванні в жмути і розв’язуванні саджанців, сіянців, живців.</w:t>
      </w:r>
    </w:p>
    <w:p w:rsidR="00DF72FB" w:rsidRPr="00AC7911" w:rsidRDefault="00DF72FB" w:rsidP="00DF72FB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Напишіть яким треба користуватися інструментом при зв’язуванні в жмути і розв’язуванні саджанців, сіянців, живців.</w:t>
      </w:r>
    </w:p>
    <w:p w:rsidR="00DF72FB" w:rsidRPr="00AC7911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>озеленювачу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 перед початком роботи?</w:t>
      </w:r>
    </w:p>
    <w:p w:rsidR="00DF72FB" w:rsidRPr="00AC7911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 xml:space="preserve">озеленювачу </w:t>
      </w:r>
      <w:r w:rsidRPr="00AC7911">
        <w:rPr>
          <w:rFonts w:ascii="Times New Roman" w:hAnsi="Times New Roman"/>
          <w:sz w:val="28"/>
          <w:szCs w:val="28"/>
          <w:lang w:val="uk-UA"/>
        </w:rPr>
        <w:t>після закінчення роботи?</w:t>
      </w:r>
    </w:p>
    <w:p w:rsidR="00DF72FB" w:rsidRDefault="00DF72FB" w:rsidP="00DF72FB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Як підготовити саджанець до транспортування?</w:t>
      </w:r>
    </w:p>
    <w:p w:rsidR="00DF72FB" w:rsidRPr="00AC7911" w:rsidRDefault="00DF72FB" w:rsidP="00DF72FB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технологічний процес</w:t>
      </w:r>
      <w:r w:rsidRPr="00AC7911">
        <w:rPr>
          <w:rFonts w:ascii="Times New Roman" w:hAnsi="Times New Roman"/>
          <w:sz w:val="28"/>
          <w:szCs w:val="28"/>
          <w:lang w:val="uk-UA" w:eastAsia="ar-SA"/>
        </w:rPr>
        <w:t xml:space="preserve"> зв’язуванні в жмути і розв’язуванні саджанців, сіянців, живців.</w:t>
      </w:r>
    </w:p>
    <w:p w:rsidR="00DF72FB" w:rsidRPr="00AC7911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викопують саджанець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DF72FB" w:rsidRPr="00AC7911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Що треба зробити з саджанцем перед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ормування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рослини в пучок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DF72FB" w:rsidRDefault="00DF72FB" w:rsidP="00DF72FB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зволожують коріння саджанців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954674" w:rsidRDefault="00954674" w:rsidP="0095467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DF72FB" w:rsidRPr="00DF72FB" w:rsidRDefault="004623E0" w:rsidP="00DF72FB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72FB" w:rsidRPr="00DF72FB">
        <w:rPr>
          <w:rFonts w:ascii="Times New Roman" w:hAnsi="Times New Roman"/>
          <w:b/>
          <w:sz w:val="28"/>
          <w:szCs w:val="28"/>
          <w:lang w:val="uk-UA"/>
        </w:rPr>
        <w:t>Рознесення на місця садіння, вмочування коріння у розчин глини саджанців, сіянців, живців.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 на місця садіння, вмочування коріння у розчин глини саджанців, сіянців, живців</w:t>
      </w:r>
      <w:r w:rsidR="00DF72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FD2A71" w:rsidP="00FD2A71">
      <w:pPr>
        <w:spacing w:after="0"/>
        <w:ind w:left="426" w:hanging="11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Озеленювач виконує роботи по </w:t>
      </w:r>
      <w:r w:rsidR="00DF72FB" w:rsidRPr="00DF72FB">
        <w:rPr>
          <w:rFonts w:ascii="Times New Roman" w:hAnsi="Times New Roman"/>
          <w:sz w:val="28"/>
          <w:szCs w:val="28"/>
          <w:lang w:val="uk-UA"/>
        </w:rPr>
        <w:t>рознесенні на місця садіння, вмочування коріння у розчин глини</w:t>
      </w:r>
      <w:r w:rsidR="00DF72FB" w:rsidRPr="00503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9C0">
        <w:rPr>
          <w:rFonts w:ascii="Times New Roman" w:hAnsi="Times New Roman"/>
          <w:sz w:val="28"/>
          <w:szCs w:val="28"/>
          <w:lang w:val="uk-UA"/>
        </w:rPr>
        <w:t>саджанців, сіянців, живців</w:t>
      </w:r>
      <w:r w:rsidR="00954674" w:rsidRPr="00954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674">
        <w:rPr>
          <w:rFonts w:ascii="Times New Roman" w:hAnsi="Times New Roman"/>
          <w:sz w:val="28"/>
          <w:szCs w:val="28"/>
          <w:lang w:val="uk-UA"/>
        </w:rPr>
        <w:t xml:space="preserve">на вулиці </w:t>
      </w:r>
      <w:r w:rsidR="004623E0">
        <w:rPr>
          <w:rFonts w:ascii="Times New Roman" w:hAnsi="Times New Roman"/>
          <w:sz w:val="28"/>
          <w:szCs w:val="28"/>
          <w:lang w:val="uk-UA"/>
        </w:rPr>
        <w:t>на об’єкті, тому весь інструмент та інвентар він повинен брати з собою на ділянку.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E0"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954674" w:rsidRDefault="00954674" w:rsidP="00FD2A71">
      <w:pPr>
        <w:spacing w:after="0"/>
        <w:ind w:left="426" w:hanging="1135"/>
        <w:rPr>
          <w:rFonts w:ascii="Times New Roman" w:hAnsi="Times New Roman"/>
          <w:sz w:val="28"/>
          <w:szCs w:val="28"/>
          <w:lang w:val="uk-UA"/>
        </w:rPr>
      </w:pP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954674" w:rsidRDefault="00954674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041E69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 технологічного процесу</w:t>
      </w:r>
    </w:p>
    <w:p w:rsidR="00954674" w:rsidRPr="00DF72FB" w:rsidRDefault="00954674" w:rsidP="00954674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 w:rsidRPr="00DF72FB">
        <w:rPr>
          <w:rFonts w:ascii="Times New Roman" w:hAnsi="Times New Roman"/>
          <w:b/>
          <w:sz w:val="28"/>
          <w:szCs w:val="28"/>
          <w:lang w:val="uk-UA"/>
        </w:rPr>
        <w:t>Рознесення на місця садіння, вмочування коріння у розчин глини саджанців, сіянців, живців.</w:t>
      </w:r>
    </w:p>
    <w:p w:rsidR="00954674" w:rsidRPr="001B0155" w:rsidRDefault="001919CA" w:rsidP="001B01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B0155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155">
        <w:rPr>
          <w:rFonts w:ascii="Times New Roman" w:hAnsi="Times New Roman"/>
          <w:sz w:val="28"/>
          <w:szCs w:val="28"/>
        </w:rPr>
        <w:t>перед</w:t>
      </w:r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садінням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саджанців</w:t>
      </w:r>
      <w:proofErr w:type="spellEnd"/>
      <w:r w:rsidRPr="001B0155">
        <w:rPr>
          <w:rFonts w:ascii="Times New Roman" w:hAnsi="Times New Roman"/>
          <w:sz w:val="28"/>
          <w:szCs w:val="28"/>
        </w:rPr>
        <w:t> </w:t>
      </w:r>
      <w:proofErr w:type="spellStart"/>
      <w:r w:rsidRPr="001B0155">
        <w:rPr>
          <w:rFonts w:ascii="Times New Roman" w:hAnsi="Times New Roman"/>
          <w:sz w:val="28"/>
          <w:szCs w:val="28"/>
        </w:rPr>
        <w:t>готують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спеціальну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1B015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перегною та води. Одна </w:t>
      </w:r>
      <w:proofErr w:type="spellStart"/>
      <w:r w:rsidRPr="001B015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одна </w:t>
      </w:r>
      <w:proofErr w:type="spellStart"/>
      <w:r w:rsidRPr="001B015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перегною та одна </w:t>
      </w:r>
      <w:proofErr w:type="spellStart"/>
      <w:r w:rsidRPr="001B015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води – </w:t>
      </w:r>
      <w:proofErr w:type="gramStart"/>
      <w:r w:rsidRPr="001B0155">
        <w:rPr>
          <w:rFonts w:ascii="Times New Roman" w:hAnsi="Times New Roman"/>
          <w:sz w:val="28"/>
          <w:szCs w:val="28"/>
        </w:rPr>
        <w:t>усе</w:t>
      </w:r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це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перемішують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155">
        <w:rPr>
          <w:rFonts w:ascii="Times New Roman" w:hAnsi="Times New Roman"/>
          <w:sz w:val="28"/>
          <w:szCs w:val="28"/>
        </w:rPr>
        <w:t>додають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155">
        <w:rPr>
          <w:rFonts w:ascii="Times New Roman" w:hAnsi="Times New Roman"/>
          <w:sz w:val="28"/>
          <w:szCs w:val="28"/>
        </w:rPr>
        <w:t>цієї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розчин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препарату </w:t>
      </w:r>
      <w:proofErr w:type="spellStart"/>
      <w:r w:rsidRPr="001B0155">
        <w:rPr>
          <w:rFonts w:ascii="Times New Roman" w:hAnsi="Times New Roman"/>
          <w:sz w:val="28"/>
          <w:szCs w:val="28"/>
        </w:rPr>
        <w:t>Тексіо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Велум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  (20мл препарату на 1л води).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додаванням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розчину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Тексіо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Велум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155">
        <w:rPr>
          <w:rFonts w:ascii="Times New Roman" w:hAnsi="Times New Roman"/>
          <w:sz w:val="28"/>
          <w:szCs w:val="28"/>
        </w:rPr>
        <w:t>повинна</w:t>
      </w:r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мати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консистенцію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сметани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Вона не повинна бути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р</w:t>
      </w:r>
      <w:proofErr w:type="gramEnd"/>
      <w:r w:rsidRPr="001B0155">
        <w:rPr>
          <w:rFonts w:ascii="Times New Roman" w:hAnsi="Times New Roman"/>
          <w:sz w:val="28"/>
          <w:szCs w:val="28"/>
        </w:rPr>
        <w:t>ідкою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про те в той же час і не сильно густою. Перед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садінням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кореневу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саджанця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занурюю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п</w:t>
      </w:r>
      <w:proofErr w:type="gramEnd"/>
      <w:r w:rsidRPr="001B0155">
        <w:rPr>
          <w:rFonts w:ascii="Times New Roman" w:hAnsi="Times New Roman"/>
          <w:sz w:val="28"/>
          <w:szCs w:val="28"/>
        </w:rPr>
        <w:t>ісля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чтого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саджанець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опускають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садивну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яму. При </w:t>
      </w:r>
      <w:proofErr w:type="spellStart"/>
      <w:r w:rsidRPr="001B0155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1B0155">
        <w:rPr>
          <w:rFonts w:ascii="Times New Roman" w:hAnsi="Times New Roman"/>
          <w:sz w:val="28"/>
          <w:szCs w:val="28"/>
        </w:rPr>
        <w:t>такий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спосіб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Тексіо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Велум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саджанці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по-перше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краще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приживлюються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а по друге </w:t>
      </w:r>
      <w:proofErr w:type="spellStart"/>
      <w:r w:rsidRPr="001B0155">
        <w:rPr>
          <w:rFonts w:ascii="Times New Roman" w:hAnsi="Times New Roman"/>
          <w:sz w:val="28"/>
          <w:szCs w:val="28"/>
        </w:rPr>
        <w:t>майже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до початку </w:t>
      </w:r>
      <w:proofErr w:type="spellStart"/>
      <w:r w:rsidRPr="001B0155">
        <w:rPr>
          <w:rFonts w:ascii="Times New Roman" w:hAnsi="Times New Roman"/>
          <w:sz w:val="28"/>
          <w:szCs w:val="28"/>
        </w:rPr>
        <w:t>літа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надійно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захищені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від</w:t>
      </w:r>
      <w:proofErr w:type="spellEnd"/>
      <w:r w:rsidRPr="001B0155">
        <w:rPr>
          <w:rFonts w:ascii="Times New Roman" w:hAnsi="Times New Roman"/>
          <w:sz w:val="28"/>
          <w:szCs w:val="28"/>
        </w:rPr>
        <w:t>  </w:t>
      </w:r>
      <w:proofErr w:type="spellStart"/>
      <w:r w:rsidRPr="001B0155">
        <w:rPr>
          <w:rFonts w:ascii="Times New Roman" w:hAnsi="Times New Roman"/>
          <w:sz w:val="28"/>
          <w:szCs w:val="28"/>
        </w:rPr>
        <w:t>шкідників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саду, </w:t>
      </w:r>
      <w:proofErr w:type="gramStart"/>
      <w:r w:rsidRPr="001B0155">
        <w:rPr>
          <w:rFonts w:ascii="Times New Roman" w:hAnsi="Times New Roman"/>
          <w:sz w:val="28"/>
          <w:szCs w:val="28"/>
        </w:rPr>
        <w:t>такими</w:t>
      </w:r>
      <w:proofErr w:type="gramEnd"/>
      <w:r w:rsidRPr="001B015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1B0155">
        <w:rPr>
          <w:rFonts w:ascii="Times New Roman" w:hAnsi="Times New Roman"/>
          <w:sz w:val="28"/>
          <w:szCs w:val="28"/>
        </w:rPr>
        <w:t>попелиці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трипси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щитівки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155">
        <w:rPr>
          <w:rFonts w:ascii="Times New Roman" w:hAnsi="Times New Roman"/>
          <w:sz w:val="28"/>
          <w:szCs w:val="28"/>
        </w:rPr>
        <w:t>інші</w:t>
      </w:r>
      <w:proofErr w:type="spellEnd"/>
      <w:r w:rsidRPr="001B0155">
        <w:rPr>
          <w:rFonts w:ascii="Times New Roman" w:hAnsi="Times New Roman"/>
          <w:sz w:val="28"/>
          <w:szCs w:val="28"/>
        </w:rPr>
        <w:t>.</w:t>
      </w:r>
    </w:p>
    <w:p w:rsidR="001B0155" w:rsidRPr="001B0155" w:rsidRDefault="001B0155" w:rsidP="001B015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B01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762329" wp14:editId="742FC46B">
            <wp:extent cx="2818462" cy="1585609"/>
            <wp:effectExtent l="0" t="0" r="1270" b="0"/>
            <wp:docPr id="8" name="Рисунок 8" descr="Замочування коріння саджа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очування коріння саджанц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62" cy="158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15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919CA" w:rsidRPr="001B01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8F259E" wp14:editId="79A31C33">
            <wp:extent cx="2888381" cy="1789889"/>
            <wp:effectExtent l="0" t="0" r="7620" b="1270"/>
            <wp:docPr id="7" name="Рисунок 7" descr="Посадка саджанця абрик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ка саджанця абрико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28" cy="17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9CA" w:rsidRPr="001B015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1B0155" w:rsidRPr="001B0155" w:rsidRDefault="001B0155" w:rsidP="001B015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B0155">
        <w:rPr>
          <w:rFonts w:ascii="Times New Roman" w:hAnsi="Times New Roman"/>
          <w:sz w:val="28"/>
          <w:szCs w:val="28"/>
        </w:rPr>
        <w:t>Безпосередня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посадка </w:t>
      </w:r>
      <w:proofErr w:type="spellStart"/>
      <w:r w:rsidRPr="001B0155">
        <w:rPr>
          <w:rFonts w:ascii="Times New Roman" w:hAnsi="Times New Roman"/>
          <w:sz w:val="28"/>
          <w:szCs w:val="28"/>
        </w:rPr>
        <w:t>Отриманий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розплідника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саджанець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порожніми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корінням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1B0155">
        <w:rPr>
          <w:rFonts w:ascii="Times New Roman" w:hAnsi="Times New Roman"/>
          <w:sz w:val="28"/>
          <w:szCs w:val="28"/>
        </w:rPr>
        <w:t>їх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замочують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B0155">
        <w:rPr>
          <w:rFonts w:ascii="Times New Roman" w:hAnsi="Times New Roman"/>
          <w:sz w:val="28"/>
          <w:szCs w:val="28"/>
        </w:rPr>
        <w:t>воді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на 1-2 </w:t>
      </w:r>
      <w:proofErr w:type="spellStart"/>
      <w:r w:rsidRPr="001B0155">
        <w:rPr>
          <w:rFonts w:ascii="Times New Roman" w:hAnsi="Times New Roman"/>
          <w:sz w:val="28"/>
          <w:szCs w:val="28"/>
        </w:rPr>
        <w:t>години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B0155">
        <w:rPr>
          <w:rFonts w:ascii="Times New Roman" w:hAnsi="Times New Roman"/>
          <w:sz w:val="28"/>
          <w:szCs w:val="28"/>
        </w:rPr>
        <w:t>посадкою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Поті</w:t>
      </w:r>
      <w:proofErr w:type="gramStart"/>
      <w:r w:rsidRPr="001B0155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корені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вмочують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глиняну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бовтанку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щоб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убезпечити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від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контакту з </w:t>
      </w:r>
      <w:proofErr w:type="spellStart"/>
      <w:r w:rsidRPr="001B0155">
        <w:rPr>
          <w:rFonts w:ascii="Times New Roman" w:hAnsi="Times New Roman"/>
          <w:sz w:val="28"/>
          <w:szCs w:val="28"/>
        </w:rPr>
        <w:t>ґрунтовими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грибками.</w:t>
      </w:r>
    </w:p>
    <w:p w:rsidR="002741CA" w:rsidRDefault="001B0155" w:rsidP="001B015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B0155">
        <w:rPr>
          <w:rFonts w:ascii="Times New Roman" w:hAnsi="Times New Roman"/>
          <w:sz w:val="28"/>
          <w:szCs w:val="28"/>
        </w:rPr>
        <w:t>Бовтанка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кореневої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</w:p>
    <w:p w:rsidR="001B0155" w:rsidRPr="001B0155" w:rsidRDefault="001B0155" w:rsidP="001B01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spellStart"/>
      <w:r w:rsidRPr="002741CA">
        <w:rPr>
          <w:rFonts w:ascii="Times New Roman" w:hAnsi="Times New Roman"/>
          <w:b/>
          <w:sz w:val="28"/>
          <w:szCs w:val="28"/>
        </w:rPr>
        <w:t>Технологія</w:t>
      </w:r>
      <w:proofErr w:type="spellEnd"/>
      <w:r w:rsidRPr="002741CA">
        <w:rPr>
          <w:rFonts w:ascii="Times New Roman" w:hAnsi="Times New Roman"/>
          <w:b/>
          <w:sz w:val="28"/>
          <w:szCs w:val="28"/>
        </w:rPr>
        <w:t xml:space="preserve"> посадки:</w:t>
      </w:r>
      <w:r w:rsidRPr="001B0155">
        <w:rPr>
          <w:rFonts w:ascii="Times New Roman" w:hAnsi="Times New Roman"/>
          <w:sz w:val="28"/>
          <w:szCs w:val="28"/>
        </w:rPr>
        <w:t xml:space="preserve"> Перекопайте </w:t>
      </w:r>
      <w:proofErr w:type="spellStart"/>
      <w:r w:rsidRPr="001B0155">
        <w:rPr>
          <w:rFonts w:ascii="Times New Roman" w:hAnsi="Times New Roman"/>
          <w:sz w:val="28"/>
          <w:szCs w:val="28"/>
        </w:rPr>
        <w:t>ділянку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п</w:t>
      </w:r>
      <w:proofErr w:type="gramEnd"/>
      <w:r w:rsidRPr="001B0155">
        <w:rPr>
          <w:rFonts w:ascii="Times New Roman" w:hAnsi="Times New Roman"/>
          <w:sz w:val="28"/>
          <w:szCs w:val="28"/>
        </w:rPr>
        <w:t>ідготуйте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посадкові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ями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Глибина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1B0155">
        <w:rPr>
          <w:rFonts w:ascii="Times New Roman" w:hAnsi="Times New Roman"/>
          <w:sz w:val="28"/>
          <w:szCs w:val="28"/>
        </w:rPr>
        <w:t>близько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0,5–0,6 м. Ширина — в 2 рази </w:t>
      </w:r>
      <w:proofErr w:type="spellStart"/>
      <w:r w:rsidRPr="001B0155">
        <w:rPr>
          <w:rFonts w:ascii="Times New Roman" w:hAnsi="Times New Roman"/>
          <w:sz w:val="28"/>
          <w:szCs w:val="28"/>
        </w:rPr>
        <w:t>більше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глибини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Але при </w:t>
      </w:r>
      <w:proofErr w:type="spellStart"/>
      <w:r w:rsidRPr="001B0155">
        <w:rPr>
          <w:rFonts w:ascii="Times New Roman" w:hAnsi="Times New Roman"/>
          <w:sz w:val="28"/>
          <w:szCs w:val="28"/>
        </w:rPr>
        <w:t>цьому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намагайтеся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орієнтуватися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розмі</w:t>
      </w:r>
      <w:proofErr w:type="gramStart"/>
      <w:r w:rsidRPr="001B015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кореневої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— яма повинна бути </w:t>
      </w:r>
      <w:proofErr w:type="spellStart"/>
      <w:r w:rsidRPr="001B0155">
        <w:rPr>
          <w:rFonts w:ascii="Times New Roman" w:hAnsi="Times New Roman"/>
          <w:sz w:val="28"/>
          <w:szCs w:val="28"/>
        </w:rPr>
        <w:t>трохи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більше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неї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Змішайте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1B0155">
        <w:rPr>
          <w:rFonts w:ascii="Times New Roman" w:hAnsi="Times New Roman"/>
          <w:sz w:val="28"/>
          <w:szCs w:val="28"/>
        </w:rPr>
        <w:t>відро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перепрілого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гною з грунтом в такому </w:t>
      </w:r>
      <w:proofErr w:type="spellStart"/>
      <w:r w:rsidRPr="001B0155">
        <w:rPr>
          <w:rFonts w:ascii="Times New Roman" w:hAnsi="Times New Roman"/>
          <w:sz w:val="28"/>
          <w:szCs w:val="28"/>
        </w:rPr>
        <w:t>співвідношенні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— 1/3 </w:t>
      </w:r>
      <w:proofErr w:type="spellStart"/>
      <w:r w:rsidRPr="001B0155">
        <w:rPr>
          <w:rFonts w:ascii="Times New Roman" w:hAnsi="Times New Roman"/>
          <w:sz w:val="28"/>
          <w:szCs w:val="28"/>
        </w:rPr>
        <w:t>органіки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і 2/3 грунту. </w:t>
      </w:r>
      <w:proofErr w:type="spellStart"/>
      <w:r w:rsidRPr="001B0155">
        <w:rPr>
          <w:rFonts w:ascii="Times New Roman" w:hAnsi="Times New Roman"/>
          <w:sz w:val="28"/>
          <w:szCs w:val="28"/>
        </w:rPr>
        <w:t>Помі</w:t>
      </w:r>
      <w:proofErr w:type="gramStart"/>
      <w:r w:rsidRPr="001B0155">
        <w:rPr>
          <w:rFonts w:ascii="Times New Roman" w:hAnsi="Times New Roman"/>
          <w:sz w:val="28"/>
          <w:szCs w:val="28"/>
        </w:rPr>
        <w:t>ст</w:t>
      </w:r>
      <w:proofErr w:type="gramEnd"/>
      <w:r w:rsidRPr="001B0155">
        <w:rPr>
          <w:rFonts w:ascii="Times New Roman" w:hAnsi="Times New Roman"/>
          <w:sz w:val="28"/>
          <w:szCs w:val="28"/>
        </w:rPr>
        <w:t>іть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черешню в центр, </w:t>
      </w:r>
      <w:proofErr w:type="spellStart"/>
      <w:r w:rsidRPr="001B0155">
        <w:rPr>
          <w:rFonts w:ascii="Times New Roman" w:hAnsi="Times New Roman"/>
          <w:sz w:val="28"/>
          <w:szCs w:val="28"/>
        </w:rPr>
        <w:t>розпрямивши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коріння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поруч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кілочок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п</w:t>
      </w:r>
      <w:proofErr w:type="gramEnd"/>
      <w:r w:rsidRPr="001B0155">
        <w:rPr>
          <w:rFonts w:ascii="Times New Roman" w:hAnsi="Times New Roman"/>
          <w:sz w:val="28"/>
          <w:szCs w:val="28"/>
        </w:rPr>
        <w:t>ідв'язування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дерева — </w:t>
      </w:r>
      <w:proofErr w:type="spellStart"/>
      <w:r w:rsidRPr="001B0155">
        <w:rPr>
          <w:rFonts w:ascii="Times New Roman" w:hAnsi="Times New Roman"/>
          <w:sz w:val="28"/>
          <w:szCs w:val="28"/>
        </w:rPr>
        <w:t>це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додасть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йому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Засипте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яму, </w:t>
      </w:r>
      <w:proofErr w:type="spellStart"/>
      <w:r w:rsidRPr="001B0155">
        <w:rPr>
          <w:rFonts w:ascii="Times New Roman" w:hAnsi="Times New Roman"/>
          <w:sz w:val="28"/>
          <w:szCs w:val="28"/>
        </w:rPr>
        <w:t>просуваючись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від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країв</w:t>
      </w:r>
      <w:proofErr w:type="spellEnd"/>
      <w:proofErr w:type="gramEnd"/>
      <w:r w:rsidRPr="001B0155">
        <w:rPr>
          <w:rFonts w:ascii="Times New Roman" w:hAnsi="Times New Roman"/>
          <w:sz w:val="28"/>
          <w:szCs w:val="28"/>
        </w:rPr>
        <w:t xml:space="preserve"> до центру. Утрамбовывайте </w:t>
      </w:r>
      <w:proofErr w:type="spellStart"/>
      <w:r w:rsidRPr="001B0155">
        <w:rPr>
          <w:rFonts w:ascii="Times New Roman" w:hAnsi="Times New Roman"/>
          <w:sz w:val="28"/>
          <w:szCs w:val="28"/>
        </w:rPr>
        <w:t>її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міру</w:t>
      </w:r>
      <w:proofErr w:type="spellEnd"/>
      <w:proofErr w:type="gram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засипання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741CA">
        <w:rPr>
          <w:rFonts w:ascii="Times New Roman" w:hAnsi="Times New Roman"/>
          <w:sz w:val="28"/>
          <w:szCs w:val="28"/>
        </w:rPr>
        <w:t>Влийте</w:t>
      </w:r>
      <w:proofErr w:type="spellEnd"/>
      <w:r w:rsidR="002741CA">
        <w:rPr>
          <w:rFonts w:ascii="Times New Roman" w:hAnsi="Times New Roman"/>
          <w:sz w:val="28"/>
          <w:szCs w:val="28"/>
        </w:rPr>
        <w:t xml:space="preserve"> 1-2 </w:t>
      </w:r>
      <w:proofErr w:type="spellStart"/>
      <w:r w:rsidR="002741CA">
        <w:rPr>
          <w:rFonts w:ascii="Times New Roman" w:hAnsi="Times New Roman"/>
          <w:sz w:val="28"/>
          <w:szCs w:val="28"/>
        </w:rPr>
        <w:t>відра</w:t>
      </w:r>
      <w:proofErr w:type="spellEnd"/>
      <w:r w:rsidR="002741CA">
        <w:rPr>
          <w:rFonts w:ascii="Times New Roman" w:hAnsi="Times New Roman"/>
          <w:sz w:val="28"/>
          <w:szCs w:val="28"/>
        </w:rPr>
        <w:t xml:space="preserve"> води, коли </w:t>
      </w:r>
      <w:proofErr w:type="spellStart"/>
      <w:r w:rsidR="002741CA">
        <w:rPr>
          <w:rFonts w:ascii="Times New Roman" w:hAnsi="Times New Roman"/>
          <w:sz w:val="28"/>
          <w:szCs w:val="28"/>
        </w:rPr>
        <w:t>дос</w:t>
      </w:r>
      <w:proofErr w:type="spellEnd"/>
      <w:r w:rsidR="002741CA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1B0155">
        <w:rPr>
          <w:rFonts w:ascii="Times New Roman" w:hAnsi="Times New Roman"/>
          <w:sz w:val="28"/>
          <w:szCs w:val="28"/>
        </w:rPr>
        <w:t>плете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грунт до </w:t>
      </w:r>
      <w:proofErr w:type="spellStart"/>
      <w:r w:rsidRPr="001B0155">
        <w:rPr>
          <w:rFonts w:ascii="Times New Roman" w:hAnsi="Times New Roman"/>
          <w:sz w:val="28"/>
          <w:szCs w:val="28"/>
        </w:rPr>
        <w:t>середини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0155">
        <w:rPr>
          <w:rFonts w:ascii="Times New Roman" w:hAnsi="Times New Roman"/>
          <w:sz w:val="28"/>
          <w:szCs w:val="28"/>
        </w:rPr>
        <w:t>Переконайтеся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155">
        <w:rPr>
          <w:rFonts w:ascii="Times New Roman" w:hAnsi="Times New Roman"/>
          <w:sz w:val="28"/>
          <w:szCs w:val="28"/>
        </w:rPr>
        <w:t>що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точка </w:t>
      </w:r>
      <w:proofErr w:type="spellStart"/>
      <w:r w:rsidRPr="001B015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прищепи та </w:t>
      </w:r>
      <w:proofErr w:type="spellStart"/>
      <w:proofErr w:type="gramStart"/>
      <w:r w:rsidRPr="001B0155">
        <w:rPr>
          <w:rFonts w:ascii="Times New Roman" w:hAnsi="Times New Roman"/>
          <w:sz w:val="28"/>
          <w:szCs w:val="28"/>
        </w:rPr>
        <w:t>п</w:t>
      </w:r>
      <w:proofErr w:type="gramEnd"/>
      <w:r w:rsidRPr="001B0155">
        <w:rPr>
          <w:rFonts w:ascii="Times New Roman" w:hAnsi="Times New Roman"/>
          <w:sz w:val="28"/>
          <w:szCs w:val="28"/>
        </w:rPr>
        <w:t>ідщепи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55">
        <w:rPr>
          <w:rFonts w:ascii="Times New Roman" w:hAnsi="Times New Roman"/>
          <w:sz w:val="28"/>
          <w:szCs w:val="28"/>
        </w:rPr>
        <w:t>вище</w:t>
      </w:r>
      <w:proofErr w:type="spellEnd"/>
      <w:r w:rsidRPr="001B0155">
        <w:rPr>
          <w:rFonts w:ascii="Times New Roman" w:hAnsi="Times New Roman"/>
          <w:sz w:val="28"/>
          <w:szCs w:val="28"/>
        </w:rPr>
        <w:t xml:space="preserve"> грунту на 5-7 </w:t>
      </w:r>
      <w:r w:rsidR="002741CA">
        <w:rPr>
          <w:rFonts w:ascii="Times New Roman" w:hAnsi="Times New Roman"/>
          <w:sz w:val="28"/>
          <w:szCs w:val="28"/>
          <w:lang w:val="uk-UA"/>
        </w:rPr>
        <w:t>см</w:t>
      </w:r>
      <w:r w:rsidRPr="001B0155">
        <w:rPr>
          <w:rFonts w:ascii="Times New Roman" w:hAnsi="Times New Roman"/>
          <w:sz w:val="28"/>
          <w:szCs w:val="28"/>
        </w:rPr>
        <w:br/>
      </w:r>
      <w:r w:rsidRPr="002741CA">
        <w:rPr>
          <w:rFonts w:ascii="Times New Roman" w:hAnsi="Times New Roman"/>
          <w:b/>
          <w:sz w:val="28"/>
          <w:szCs w:val="28"/>
        </w:rPr>
        <w:t>Source: </w:t>
      </w:r>
      <w:hyperlink r:id="rId10" w:history="1">
        <w:r w:rsidRPr="002741CA">
          <w:rPr>
            <w:rFonts w:ascii="Times New Roman" w:hAnsi="Times New Roman"/>
            <w:b/>
            <w:sz w:val="28"/>
            <w:szCs w:val="28"/>
          </w:rPr>
          <w:t>https://fermer.blog/uk/bok/sad/plodovi-dereva1/chereshnya1/sorti-chereshni/ranni-sorti-chereshni1/7281-osoblivosti-chereshni-sortu-iput.html</w:t>
        </w:r>
      </w:hyperlink>
      <w:r w:rsidRPr="001B0155">
        <w:rPr>
          <w:rFonts w:ascii="Times New Roman" w:hAnsi="Times New Roman"/>
          <w:sz w:val="28"/>
          <w:szCs w:val="28"/>
        </w:rPr>
        <w:br/>
      </w:r>
      <w:r w:rsidRPr="001B0155">
        <w:rPr>
          <w:rFonts w:ascii="Times New Roman" w:hAnsi="Times New Roman"/>
          <w:sz w:val="28"/>
          <w:szCs w:val="28"/>
        </w:rPr>
        <w:br/>
      </w:r>
      <w:r w:rsidRPr="001B0155">
        <w:rPr>
          <w:rFonts w:ascii="Times New Roman" w:hAnsi="Times New Roman"/>
          <w:sz w:val="28"/>
          <w:szCs w:val="28"/>
        </w:rPr>
        <w:br/>
      </w:r>
    </w:p>
    <w:p w:rsidR="009A5592" w:rsidRPr="009A5592" w:rsidRDefault="009A5592" w:rsidP="001B01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саджанців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вмочують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у </w:t>
      </w: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суміш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глини</w:t>
      </w:r>
      <w:proofErr w:type="spellEnd"/>
      <w:r w:rsidRPr="009A559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та гною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Навесні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садять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плодові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дерева,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вишні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зробити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восени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— гинуть.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Вишня любить добре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освітлені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височини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схили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захищені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сильних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</w:t>
      </w:r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болотистий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такому не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приживеться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згниє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дерево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прижилося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вмочіть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суміш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глини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та гною.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Яму для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саджанця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копає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завглибшки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40–45 см і 50–60 см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завширшки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виймає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перемішує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перегноєм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порівну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обох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Додає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40 г суперфосфату, 30 г хлористого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калію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й 1 кг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попелу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важкий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глинистий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додають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відра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іску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Навколо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стовбура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відстані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30 см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робить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лунку </w:t>
      </w:r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поливу.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Ллє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відра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води.</w:t>
      </w:r>
    </w:p>
    <w:p w:rsidR="009A5592" w:rsidRPr="009A5592" w:rsidRDefault="009A5592" w:rsidP="001B015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волога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всмоктується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осідає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разом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саджанцем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коренева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шийка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опиниться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якраз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івні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вище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оголюється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слід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підсипати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нижче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звільніть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стовбур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останній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корінчик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укривав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усього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2–3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сантиметри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Посадкову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яму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мульчують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перегноєм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тирсою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крихтами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компосту. 2–3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сантиметри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мульчі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захистять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зайвого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випаровування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вологи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розтріскування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треба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побілити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592" w:rsidRPr="009A5592" w:rsidRDefault="009A5592" w:rsidP="001B0155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значно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ідвищити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приживлюваність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вмочити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гнійно-глиняний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бовтанку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суміш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глини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коров'яку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рівних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частинах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розбавити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воді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перемішати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сметаноподібної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консистенції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A5592" w:rsidRPr="009A5592" w:rsidRDefault="009A5592" w:rsidP="001B0155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ілактики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бактеріального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раку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5-7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замочити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розчині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>мідного</w:t>
      </w:r>
      <w:proofErr w:type="spellEnd"/>
      <w:r w:rsidRPr="009A5592">
        <w:rPr>
          <w:rFonts w:ascii="Times New Roman" w:eastAsia="Times New Roman" w:hAnsi="Times New Roman"/>
          <w:sz w:val="28"/>
          <w:szCs w:val="28"/>
          <w:lang w:eastAsia="ru-RU"/>
        </w:rPr>
        <w:t xml:space="preserve"> купоросу (100 г на 10 л води).</w:t>
      </w:r>
    </w:p>
    <w:p w:rsidR="008F3B2B" w:rsidRPr="009A5592" w:rsidRDefault="008F3B2B" w:rsidP="0011544D">
      <w:pPr>
        <w:pStyle w:val="a7"/>
        <w:shd w:val="clear" w:color="auto" w:fill="FFFFFF"/>
        <w:spacing w:before="150" w:beforeAutospacing="0" w:after="225" w:afterAutospacing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C70095" w:rsidRDefault="004623E0" w:rsidP="00C70095">
      <w:pPr>
        <w:textAlignment w:val="baseline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="007002F5" w:rsidRPr="007002F5">
        <w:t xml:space="preserve"> </w:t>
      </w:r>
    </w:p>
    <w:p w:rsidR="001B0155" w:rsidRDefault="001919CA" w:rsidP="00C70095">
      <w:pPr>
        <w:textAlignment w:val="baseline"/>
        <w:rPr>
          <w:lang w:val="uk-UA"/>
        </w:rPr>
      </w:pPr>
      <w:hyperlink r:id="rId11" w:history="1">
        <w:r w:rsidRPr="00AA58E0">
          <w:rPr>
            <w:rStyle w:val="a3"/>
          </w:rPr>
          <w:t>https</w:t>
        </w:r>
        <w:r w:rsidRPr="001B0155">
          <w:rPr>
            <w:rStyle w:val="a3"/>
            <w:lang w:val="uk-UA"/>
          </w:rPr>
          <w:t>://</w:t>
        </w:r>
        <w:r w:rsidRPr="00AA58E0">
          <w:rPr>
            <w:rStyle w:val="a3"/>
          </w:rPr>
          <w:t>youtu</w:t>
        </w:r>
        <w:r w:rsidRPr="001B0155">
          <w:rPr>
            <w:rStyle w:val="a3"/>
            <w:lang w:val="uk-UA"/>
          </w:rPr>
          <w:t>.</w:t>
        </w:r>
        <w:r w:rsidRPr="00AA58E0">
          <w:rPr>
            <w:rStyle w:val="a3"/>
          </w:rPr>
          <w:t>be</w:t>
        </w:r>
        <w:r w:rsidRPr="001B0155">
          <w:rPr>
            <w:rStyle w:val="a3"/>
            <w:lang w:val="uk-UA"/>
          </w:rPr>
          <w:t>/</w:t>
        </w:r>
        <w:proofErr w:type="spellStart"/>
        <w:r w:rsidRPr="00AA58E0">
          <w:rPr>
            <w:rStyle w:val="a3"/>
          </w:rPr>
          <w:t>LBQETThpxTI</w:t>
        </w:r>
        <w:proofErr w:type="spellEnd"/>
      </w:hyperlink>
      <w:r w:rsidR="001B0155" w:rsidRPr="001B0155">
        <w:rPr>
          <w:lang w:val="uk-UA"/>
        </w:rPr>
        <w:t xml:space="preserve"> </w:t>
      </w:r>
    </w:p>
    <w:p w:rsidR="001919CA" w:rsidRDefault="001B0155" w:rsidP="00C70095">
      <w:pPr>
        <w:textAlignment w:val="baseline"/>
      </w:pPr>
      <w:r w:rsidRPr="001B0155">
        <w:rPr>
          <w:lang w:val="uk-UA"/>
        </w:rPr>
        <w:t xml:space="preserve"> </w:t>
      </w:r>
      <w:hyperlink r:id="rId12" w:history="1">
        <w:r w:rsidRPr="00AA58E0">
          <w:rPr>
            <w:rStyle w:val="a3"/>
          </w:rPr>
          <w:t>https</w:t>
        </w:r>
        <w:r w:rsidRPr="00AA58E0">
          <w:rPr>
            <w:rStyle w:val="a3"/>
            <w:lang w:val="uk-UA"/>
          </w:rPr>
          <w:t>://</w:t>
        </w:r>
        <w:r w:rsidRPr="00AA58E0">
          <w:rPr>
            <w:rStyle w:val="a3"/>
          </w:rPr>
          <w:t>youtu</w:t>
        </w:r>
        <w:r w:rsidRPr="00AA58E0">
          <w:rPr>
            <w:rStyle w:val="a3"/>
            <w:lang w:val="uk-UA"/>
          </w:rPr>
          <w:t>.</w:t>
        </w:r>
        <w:r w:rsidRPr="00AA58E0">
          <w:rPr>
            <w:rStyle w:val="a3"/>
          </w:rPr>
          <w:t>be</w:t>
        </w:r>
        <w:r w:rsidRPr="00AA58E0">
          <w:rPr>
            <w:rStyle w:val="a3"/>
            <w:lang w:val="uk-UA"/>
          </w:rPr>
          <w:t>/</w:t>
        </w:r>
        <w:r w:rsidRPr="00AA58E0">
          <w:rPr>
            <w:rStyle w:val="a3"/>
          </w:rPr>
          <w:t>tSjfsJaeIpQ</w:t>
        </w:r>
      </w:hyperlink>
    </w:p>
    <w:p w:rsidR="004623E0" w:rsidRPr="006E6AEC" w:rsidRDefault="00C70095" w:rsidP="00C70095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095">
        <w:rPr>
          <w:lang w:val="uk-UA"/>
        </w:rPr>
        <w:t xml:space="preserve"> </w:t>
      </w:r>
      <w:r w:rsidR="00462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4623E0" w:rsidRPr="006E6A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.Закріплення нового матеріалу з13.30 до15.00. </w:t>
      </w:r>
    </w:p>
    <w:p w:rsidR="003539A9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539A9">
        <w:rPr>
          <w:rFonts w:ascii="Times New Roman" w:hAnsi="Times New Roman"/>
          <w:sz w:val="28"/>
          <w:szCs w:val="28"/>
          <w:lang w:val="uk-UA"/>
        </w:rPr>
        <w:t xml:space="preserve">Опишіть організацію робочого місця при </w:t>
      </w:r>
      <w:r w:rsidR="003539A9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39A9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539A9">
        <w:rPr>
          <w:rFonts w:ascii="Times New Roman" w:hAnsi="Times New Roman"/>
          <w:sz w:val="28"/>
          <w:szCs w:val="28"/>
          <w:lang w:val="uk-UA"/>
        </w:rPr>
        <w:t xml:space="preserve">Опишіть  безпеку праці при </w:t>
      </w:r>
      <w:r w:rsidR="003539A9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39A9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539A9">
        <w:rPr>
          <w:rFonts w:ascii="Times New Roman" w:hAnsi="Times New Roman"/>
          <w:sz w:val="28"/>
          <w:szCs w:val="28"/>
          <w:lang w:val="uk-UA"/>
        </w:rPr>
        <w:t xml:space="preserve">Напишіть яким треба користуватися інструментом при </w:t>
      </w:r>
      <w:r w:rsidR="003539A9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9A9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3539A9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539A9">
        <w:rPr>
          <w:rFonts w:ascii="Times New Roman" w:hAnsi="Times New Roman"/>
          <w:sz w:val="28"/>
          <w:szCs w:val="28"/>
          <w:lang w:val="uk-UA"/>
        </w:rPr>
        <w:t>Що треба зробити озеленювачу перед початком роботи?</w:t>
      </w:r>
    </w:p>
    <w:p w:rsidR="00AC7911" w:rsidRPr="00AC7911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 xml:space="preserve">озеленювачу </w:t>
      </w:r>
      <w:r w:rsidRPr="00AC7911">
        <w:rPr>
          <w:rFonts w:ascii="Times New Roman" w:hAnsi="Times New Roman"/>
          <w:sz w:val="28"/>
          <w:szCs w:val="28"/>
          <w:lang w:val="uk-UA"/>
        </w:rPr>
        <w:t>після закінчення роботи?</w:t>
      </w:r>
    </w:p>
    <w:p w:rsidR="00AC7911" w:rsidRPr="00AC7911" w:rsidRDefault="00AC7911" w:rsidP="003539A9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lastRenderedPageBreak/>
        <w:t>Б/п при роботі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 з інструментом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2741CA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2741CA">
        <w:rPr>
          <w:rFonts w:ascii="Times New Roman" w:hAnsi="Times New Roman"/>
          <w:sz w:val="28"/>
          <w:szCs w:val="28"/>
          <w:lang w:val="uk-UA"/>
        </w:rPr>
        <w:t>.</w:t>
      </w:r>
    </w:p>
    <w:p w:rsidR="002741CA" w:rsidRDefault="00AC7911" w:rsidP="003539A9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41CA">
        <w:rPr>
          <w:rFonts w:ascii="Times New Roman" w:hAnsi="Times New Roman"/>
          <w:sz w:val="28"/>
          <w:szCs w:val="28"/>
          <w:lang w:val="uk-UA"/>
        </w:rPr>
        <w:t>Опишіть технологічний процес</w:t>
      </w:r>
      <w:r w:rsidRPr="002741C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вмочуванню </w:t>
      </w:r>
      <w:r w:rsidR="002741CA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2741CA" w:rsidRPr="002741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7911" w:rsidRPr="002741CA" w:rsidRDefault="00AC7911" w:rsidP="003539A9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41CA">
        <w:rPr>
          <w:rFonts w:ascii="Times New Roman" w:hAnsi="Times New Roman"/>
          <w:sz w:val="28"/>
          <w:szCs w:val="28"/>
          <w:lang w:val="uk-UA"/>
        </w:rPr>
        <w:t>Коли</w:t>
      </w:r>
      <w:r w:rsidR="002741CA" w:rsidRP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1CA">
        <w:rPr>
          <w:rFonts w:ascii="Times New Roman" w:hAnsi="Times New Roman"/>
          <w:sz w:val="28"/>
          <w:szCs w:val="28"/>
          <w:lang w:val="uk-UA"/>
        </w:rPr>
        <w:t>вмочують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1CA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41CA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AC7911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треба зробити з саджанцем перед</w:t>
      </w:r>
      <w:r w:rsidR="002741CA" w:rsidRP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1CA">
        <w:rPr>
          <w:rFonts w:ascii="Times New Roman" w:hAnsi="Times New Roman"/>
          <w:sz w:val="28"/>
          <w:szCs w:val="28"/>
          <w:lang w:val="uk-UA"/>
        </w:rPr>
        <w:t>вмочуванням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1CA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27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Default="00AC7911" w:rsidP="003539A9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2741CA">
        <w:rPr>
          <w:rFonts w:ascii="Times New Roman" w:hAnsi="Times New Roman"/>
          <w:sz w:val="28"/>
          <w:szCs w:val="28"/>
          <w:lang w:val="uk-UA"/>
        </w:rPr>
        <w:t>ка пропорція глиняної суміш(бовтанки)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AC7911" w:rsidRDefault="00AC7911" w:rsidP="002741C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C7911" w:rsidRPr="00AC7911" w:rsidRDefault="00AC7911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C7911" w:rsidRPr="00AC7911" w:rsidRDefault="00AC7911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b/>
          <w:sz w:val="28"/>
          <w:szCs w:val="28"/>
          <w:lang w:val="uk-UA"/>
        </w:rPr>
        <w:t xml:space="preserve">Розв’яжіть проблемну ситуацію:  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3539A9">
        <w:rPr>
          <w:rFonts w:ascii="Times New Roman" w:hAnsi="Times New Roman"/>
          <w:sz w:val="28"/>
          <w:szCs w:val="28"/>
          <w:lang w:val="uk-UA"/>
        </w:rPr>
        <w:t xml:space="preserve">неохайному  вмочуванню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>коріння у розчин глини саджанців, сіянців, живців</w:t>
      </w:r>
      <w:r w:rsidR="003539A9">
        <w:rPr>
          <w:rFonts w:ascii="Times New Roman" w:hAnsi="Times New Roman"/>
          <w:sz w:val="28"/>
          <w:szCs w:val="28"/>
          <w:lang w:val="uk-UA" w:eastAsia="ar-SA"/>
        </w:rPr>
        <w:t xml:space="preserve"> вся рослина була облита глиною. </w:t>
      </w:r>
      <w:r w:rsidR="008F3B2B">
        <w:rPr>
          <w:rFonts w:ascii="Times New Roman" w:hAnsi="Times New Roman"/>
          <w:sz w:val="28"/>
          <w:szCs w:val="28"/>
          <w:lang w:val="uk-UA" w:eastAsia="ar-SA"/>
        </w:rPr>
        <w:t>Ваші дії?</w:t>
      </w:r>
    </w:p>
    <w:p w:rsidR="00A33109" w:rsidRDefault="004623E0" w:rsidP="00A33109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proofErr w:type="spellStart"/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>Пыдготуйте</w:t>
      </w:r>
      <w:proofErr w:type="spellEnd"/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самостійно суміш </w:t>
      </w:r>
      <w:proofErr w:type="spellStart"/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>зглин</w:t>
      </w:r>
      <w:proofErr w:type="spellEnd"/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вмочування коріння </w:t>
      </w:r>
      <w:r w:rsidR="003539A9" w:rsidRPr="003539A9">
        <w:rPr>
          <w:rFonts w:ascii="Times New Roman" w:hAnsi="Times New Roman"/>
          <w:sz w:val="28"/>
          <w:szCs w:val="28"/>
          <w:lang w:val="uk-UA"/>
        </w:rPr>
        <w:t>саджанців, сіянців, живців</w:t>
      </w:r>
    </w:p>
    <w:p w:rsidR="00A33109" w:rsidRPr="00096DF6" w:rsidRDefault="00A33109" w:rsidP="00A33109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6DF6" w:rsidRPr="00096DF6" w:rsidRDefault="00096DF6" w:rsidP="00050B87">
      <w:pPr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353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Відповіді надсилати 08</w:t>
      </w:r>
      <w:r w:rsidR="005B12B0">
        <w:rPr>
          <w:rFonts w:ascii="Times New Roman" w:eastAsia="Times New Roman" w:hAnsi="Times New Roman"/>
          <w:sz w:val="28"/>
          <w:szCs w:val="28"/>
          <w:lang w:val="uk-UA" w:eastAsia="ru-RU"/>
        </w:rPr>
        <w:t>.05</w:t>
      </w: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.20р. з 13.30-15.00  на </w:t>
      </w:r>
      <w:proofErr w:type="spellStart"/>
      <w:r w:rsidRPr="00096DF6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sz w:val="28"/>
          <w:szCs w:val="28"/>
          <w:lang w:val="uk-UA"/>
        </w:rPr>
        <w:t xml:space="preserve"> – 0507335051,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13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Pr="00096DF6" w:rsidRDefault="00096DF6" w:rsidP="00096DF6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4623E0" w:rsidRPr="00050B87" w:rsidRDefault="00096DF6" w:rsidP="00050B87">
      <w:pPr>
        <w:spacing w:after="0" w:line="240" w:lineRule="auto"/>
        <w:ind w:left="720"/>
        <w:contextualSpacing/>
      </w:pPr>
      <w:r w:rsidRPr="005B12B0">
        <w:rPr>
          <w:rFonts w:ascii="Times New Roman" w:eastAsiaTheme="minorHAnsi" w:hAnsi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  <w:r w:rsidR="004623E0">
        <w:t xml:space="preserve">  </w: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34681562" wp14:editId="18091756">
                <wp:extent cx="304800" cy="304800"/>
                <wp:effectExtent l="0" t="0" r="0" b="0"/>
                <wp:docPr id="5" name="AutoShape 8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DFD5CB" id="AutoShape 8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QuC4JAMAAC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2FD103B4" wp14:editId="0087D27B">
                <wp:extent cx="304800" cy="304800"/>
                <wp:effectExtent l="0" t="0" r="0" b="0"/>
                <wp:docPr id="4" name="Прямоугольник 3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19E9FF" id="Прямоугольник 3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AsHw07AwAAOA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75A27419" wp14:editId="744CE4DB">
                <wp:extent cx="304800" cy="304800"/>
                <wp:effectExtent l="0" t="0" r="0" b="0"/>
                <wp:docPr id="6" name="AutoShape 12" descr="Територію біля Гідропарку допомагали прибрати чиновники ОД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EB3220" id="AutoShape 12" o:spid="_x0000_s1026" alt="Територію біля Гідропарку допомагали прибрати чиновники ОДА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uz+d4vAwAA&#10;N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44F4A204" wp14:editId="77F8420D">
                <wp:extent cx="304800" cy="304800"/>
                <wp:effectExtent l="0" t="0" r="0" b="0"/>
                <wp:docPr id="3" name="AutoShape 16" descr="Сентябрь 2016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4EE77" id="AutoShape 16" o:spid="_x0000_s1026" alt="Сентябрь 2016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0xUzqGAMAAB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0A0ADB52" wp14:editId="5D8C9029">
                <wp:extent cx="304800" cy="304800"/>
                <wp:effectExtent l="0" t="0" r="0" b="0"/>
                <wp:docPr id="2" name="AutoShape 26" descr="КП &quot;Плесо&quot; — Комунальне підприємство &quot;Плесо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D70823" id="AutoShape 26" o:spid="_x0000_s1026" alt="КП &quot;Плесо&quot; — Комунальне підприємство &quot;Плес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xOzc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4623E0">
        <w:rPr>
          <w:noProof/>
          <w:lang w:eastAsia="ru-RU"/>
        </w:rPr>
        <mc:AlternateContent>
          <mc:Choice Requires="wps">
            <w:drawing>
              <wp:inline distT="0" distB="0" distL="0" distR="0" wp14:anchorId="748357A6" wp14:editId="6DC66494">
                <wp:extent cx="304800" cy="304800"/>
                <wp:effectExtent l="0" t="0" r="0" b="0"/>
                <wp:docPr id="1" name="AutoShape 32" descr="Вечірній Київ :: В районах показали, як прибирають сніг [фото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63DEA0" id="AutoShape 32" o:spid="_x0000_s1026" alt="Вечірній Київ :: В районах показали, як прибирають сніг [фото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o45yjED&#10;AAAv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623E0" w:rsidRPr="0005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AC0"/>
    <w:multiLevelType w:val="multilevel"/>
    <w:tmpl w:val="6BEEE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90572E"/>
    <w:multiLevelType w:val="multilevel"/>
    <w:tmpl w:val="B65EE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D5313E"/>
    <w:multiLevelType w:val="multilevel"/>
    <w:tmpl w:val="B1FCB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195CF2"/>
    <w:multiLevelType w:val="multilevel"/>
    <w:tmpl w:val="E43C8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0375425"/>
    <w:multiLevelType w:val="multilevel"/>
    <w:tmpl w:val="ADA07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70646"/>
    <w:multiLevelType w:val="multilevel"/>
    <w:tmpl w:val="CAE69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1F49E4"/>
    <w:multiLevelType w:val="multilevel"/>
    <w:tmpl w:val="E1F62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F7F7C73"/>
    <w:multiLevelType w:val="multilevel"/>
    <w:tmpl w:val="3BDA6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18A6F18"/>
    <w:multiLevelType w:val="multilevel"/>
    <w:tmpl w:val="87CA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1A03B60"/>
    <w:multiLevelType w:val="multilevel"/>
    <w:tmpl w:val="46662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4C24E7D"/>
    <w:multiLevelType w:val="hybridMultilevel"/>
    <w:tmpl w:val="C9BA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121"/>
    <w:multiLevelType w:val="multilevel"/>
    <w:tmpl w:val="0950B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D35007D"/>
    <w:multiLevelType w:val="multilevel"/>
    <w:tmpl w:val="C374E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2814503"/>
    <w:multiLevelType w:val="multilevel"/>
    <w:tmpl w:val="952EA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6087E01"/>
    <w:multiLevelType w:val="multilevel"/>
    <w:tmpl w:val="91CA8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60C332A"/>
    <w:multiLevelType w:val="multilevel"/>
    <w:tmpl w:val="1B2CC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6E666D3"/>
    <w:multiLevelType w:val="multilevel"/>
    <w:tmpl w:val="1890C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0C21EC2"/>
    <w:multiLevelType w:val="multilevel"/>
    <w:tmpl w:val="779C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96EA3"/>
    <w:multiLevelType w:val="multilevel"/>
    <w:tmpl w:val="51385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D79592D"/>
    <w:multiLevelType w:val="multilevel"/>
    <w:tmpl w:val="D7600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246AF0"/>
    <w:multiLevelType w:val="multilevel"/>
    <w:tmpl w:val="A574D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3616597"/>
    <w:multiLevelType w:val="multilevel"/>
    <w:tmpl w:val="62D4D0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569B1"/>
    <w:multiLevelType w:val="multilevel"/>
    <w:tmpl w:val="F1003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00DFE"/>
    <w:multiLevelType w:val="multilevel"/>
    <w:tmpl w:val="D7D24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70912B5"/>
    <w:multiLevelType w:val="multilevel"/>
    <w:tmpl w:val="9D5E9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94070"/>
    <w:multiLevelType w:val="multilevel"/>
    <w:tmpl w:val="94D8C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2C52C3"/>
    <w:multiLevelType w:val="multilevel"/>
    <w:tmpl w:val="8834C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4181BBC"/>
    <w:multiLevelType w:val="multilevel"/>
    <w:tmpl w:val="55A29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7316EAD"/>
    <w:multiLevelType w:val="multilevel"/>
    <w:tmpl w:val="749CE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9EB0C8B"/>
    <w:multiLevelType w:val="multilevel"/>
    <w:tmpl w:val="B32628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24"/>
  </w:num>
  <w:num w:numId="5">
    <w:abstractNumId w:val="29"/>
  </w:num>
  <w:num w:numId="6">
    <w:abstractNumId w:val="13"/>
  </w:num>
  <w:num w:numId="7">
    <w:abstractNumId w:val="18"/>
  </w:num>
  <w:num w:numId="8">
    <w:abstractNumId w:val="6"/>
  </w:num>
  <w:num w:numId="9">
    <w:abstractNumId w:val="25"/>
  </w:num>
  <w:num w:numId="10">
    <w:abstractNumId w:val="9"/>
  </w:num>
  <w:num w:numId="11">
    <w:abstractNumId w:val="17"/>
  </w:num>
  <w:num w:numId="12">
    <w:abstractNumId w:val="1"/>
  </w:num>
  <w:num w:numId="13">
    <w:abstractNumId w:val="21"/>
  </w:num>
  <w:num w:numId="14">
    <w:abstractNumId w:val="31"/>
  </w:num>
  <w:num w:numId="15">
    <w:abstractNumId w:val="19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30"/>
  </w:num>
  <w:num w:numId="21">
    <w:abstractNumId w:val="12"/>
  </w:num>
  <w:num w:numId="22">
    <w:abstractNumId w:val="34"/>
  </w:num>
  <w:num w:numId="23">
    <w:abstractNumId w:val="3"/>
  </w:num>
  <w:num w:numId="24">
    <w:abstractNumId w:val="27"/>
  </w:num>
  <w:num w:numId="25">
    <w:abstractNumId w:val="28"/>
  </w:num>
  <w:num w:numId="26">
    <w:abstractNumId w:val="22"/>
  </w:num>
  <w:num w:numId="27">
    <w:abstractNumId w:val="0"/>
  </w:num>
  <w:num w:numId="28">
    <w:abstractNumId w:val="15"/>
  </w:num>
  <w:num w:numId="29">
    <w:abstractNumId w:val="11"/>
  </w:num>
  <w:num w:numId="30">
    <w:abstractNumId w:val="32"/>
  </w:num>
  <w:num w:numId="31">
    <w:abstractNumId w:val="14"/>
  </w:num>
  <w:num w:numId="32">
    <w:abstractNumId w:val="33"/>
  </w:num>
  <w:num w:numId="33">
    <w:abstractNumId w:val="16"/>
  </w:num>
  <w:num w:numId="34">
    <w:abstractNumId w:val="35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1065A"/>
    <w:rsid w:val="00041E69"/>
    <w:rsid w:val="00050B87"/>
    <w:rsid w:val="00066125"/>
    <w:rsid w:val="00096DF6"/>
    <w:rsid w:val="0011544D"/>
    <w:rsid w:val="00172127"/>
    <w:rsid w:val="001919CA"/>
    <w:rsid w:val="001B0155"/>
    <w:rsid w:val="001D3B75"/>
    <w:rsid w:val="001F7991"/>
    <w:rsid w:val="002741CA"/>
    <w:rsid w:val="0035300D"/>
    <w:rsid w:val="003539A9"/>
    <w:rsid w:val="004623E0"/>
    <w:rsid w:val="004D1F5C"/>
    <w:rsid w:val="005039C0"/>
    <w:rsid w:val="005B12B0"/>
    <w:rsid w:val="006E6AEC"/>
    <w:rsid w:val="007002F5"/>
    <w:rsid w:val="00727004"/>
    <w:rsid w:val="00787EC7"/>
    <w:rsid w:val="007D651B"/>
    <w:rsid w:val="008B40EA"/>
    <w:rsid w:val="008D51CD"/>
    <w:rsid w:val="008F3B2B"/>
    <w:rsid w:val="00924F4B"/>
    <w:rsid w:val="00954674"/>
    <w:rsid w:val="009A5592"/>
    <w:rsid w:val="00A33109"/>
    <w:rsid w:val="00AC7911"/>
    <w:rsid w:val="00B843D0"/>
    <w:rsid w:val="00C24803"/>
    <w:rsid w:val="00C55C37"/>
    <w:rsid w:val="00C70095"/>
    <w:rsid w:val="00DA2D43"/>
    <w:rsid w:val="00DC5C19"/>
    <w:rsid w:val="00DF72FB"/>
    <w:rsid w:val="00E560C9"/>
    <w:rsid w:val="00E66FC9"/>
    <w:rsid w:val="00ED5B25"/>
    <w:rsid w:val="00EF0D79"/>
    <w:rsid w:val="00F12789"/>
    <w:rsid w:val="00F73CBA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459">
    <w:name w:val="p1459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0">
    <w:name w:val="p57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basedOn w:val="a0"/>
    <w:rsid w:val="006E6AEC"/>
  </w:style>
  <w:style w:type="character" w:customStyle="1" w:styleId="ft120">
    <w:name w:val="ft120"/>
    <w:basedOn w:val="a0"/>
    <w:rsid w:val="006E6AEC"/>
  </w:style>
  <w:style w:type="paragraph" w:customStyle="1" w:styleId="p1460">
    <w:name w:val="p146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6E6AEC"/>
  </w:style>
  <w:style w:type="character" w:customStyle="1" w:styleId="ft116">
    <w:name w:val="ft116"/>
    <w:basedOn w:val="a0"/>
    <w:rsid w:val="006E6AEC"/>
  </w:style>
  <w:style w:type="paragraph" w:customStyle="1" w:styleId="p1461">
    <w:name w:val="p1461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2">
    <w:name w:val="p146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9">
    <w:name w:val="ft119"/>
    <w:basedOn w:val="a0"/>
    <w:rsid w:val="006E6AEC"/>
  </w:style>
  <w:style w:type="paragraph" w:customStyle="1" w:styleId="p872">
    <w:name w:val="p87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4">
    <w:name w:val="p564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7">
    <w:name w:val="p1417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3">
    <w:name w:val="p1463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5">
    <w:name w:val="p565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2">
    <w:name w:val="ft152"/>
    <w:basedOn w:val="a0"/>
    <w:rsid w:val="006E6AEC"/>
  </w:style>
  <w:style w:type="paragraph" w:styleId="a7">
    <w:name w:val="Normal (Web)"/>
    <w:basedOn w:val="a"/>
    <w:uiPriority w:val="99"/>
    <w:semiHidden/>
    <w:unhideWhenUsed/>
    <w:rsid w:val="0001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459">
    <w:name w:val="p1459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0">
    <w:name w:val="p57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basedOn w:val="a0"/>
    <w:rsid w:val="006E6AEC"/>
  </w:style>
  <w:style w:type="character" w:customStyle="1" w:styleId="ft120">
    <w:name w:val="ft120"/>
    <w:basedOn w:val="a0"/>
    <w:rsid w:val="006E6AEC"/>
  </w:style>
  <w:style w:type="paragraph" w:customStyle="1" w:styleId="p1460">
    <w:name w:val="p146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6E6AEC"/>
  </w:style>
  <w:style w:type="character" w:customStyle="1" w:styleId="ft116">
    <w:name w:val="ft116"/>
    <w:basedOn w:val="a0"/>
    <w:rsid w:val="006E6AEC"/>
  </w:style>
  <w:style w:type="paragraph" w:customStyle="1" w:styleId="p1461">
    <w:name w:val="p1461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2">
    <w:name w:val="p146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9">
    <w:name w:val="ft119"/>
    <w:basedOn w:val="a0"/>
    <w:rsid w:val="006E6AEC"/>
  </w:style>
  <w:style w:type="paragraph" w:customStyle="1" w:styleId="p872">
    <w:name w:val="p87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4">
    <w:name w:val="p564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7">
    <w:name w:val="p1417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3">
    <w:name w:val="p1463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5">
    <w:name w:val="p565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2">
    <w:name w:val="ft152"/>
    <w:basedOn w:val="a0"/>
    <w:rsid w:val="006E6AEC"/>
  </w:style>
  <w:style w:type="paragraph" w:styleId="a7">
    <w:name w:val="Normal (Web)"/>
    <w:basedOn w:val="a"/>
    <w:uiPriority w:val="99"/>
    <w:semiHidden/>
    <w:unhideWhenUsed/>
    <w:rsid w:val="0001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72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60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07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75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62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0645968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01287067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446117737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629607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2755126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339817293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9617186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12025050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005660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8182815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82315633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81489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6666679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62760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38890274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09600769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91077161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9734737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0591776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ma.n.g.611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toma.n.g.611@ukr.net" TargetMode="External"/><Relationship Id="rId12" Type="http://schemas.openxmlformats.org/officeDocument/2006/relationships/hyperlink" Target="https://youtu.be/tSjfsJaeIp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BQETThpxT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ermer.blog/uk/bok/sad/plodovi-dereva1/chereshnya1/sorti-chereshni/ranni-sorti-chereshni1/7281-osoblivosti-chereshni-sortu-ipu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6AF9-3740-4148-B516-DA5D12C2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16</cp:revision>
  <dcterms:created xsi:type="dcterms:W3CDTF">2020-06-08T05:59:00Z</dcterms:created>
  <dcterms:modified xsi:type="dcterms:W3CDTF">2020-06-30T18:52:00Z</dcterms:modified>
</cp:coreProperties>
</file>