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проведення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C47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49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  <w:r w:rsidR="00835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C51D20" w:rsidRPr="008A4431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Професія: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C51D20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Татур І О .   вайбер  0950160283 </w:t>
      </w:r>
      <w:bookmarkStart w:id="0" w:name="_GoBack"/>
      <w:bookmarkEnd w:id="0"/>
    </w:p>
    <w:p w:rsidR="00C51D20" w:rsidRPr="00094546" w:rsidRDefault="00C51D20" w:rsidP="00C51D20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C51D20" w:rsidRDefault="00C51D20" w:rsidP="00C5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5395" w:rsidRPr="00765395" w:rsidRDefault="00C51D20" w:rsidP="0076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E35F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№18</w:t>
      </w:r>
    </w:p>
    <w:p w:rsidR="00C51D20" w:rsidRPr="00A45E65" w:rsidRDefault="00C51D20" w:rsidP="00C5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6841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фарбування поверхонь фарбопультом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>з фарбування поверхонь фарбопультом.</w:t>
      </w:r>
      <w:r w:rsidR="00364453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>фарбування поверхонь фарбопультом.</w:t>
      </w:r>
      <w:r w:rsidR="00996B69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>и уміння аналізувати з фарбування поверхонь фарбопультом.</w:t>
      </w:r>
    </w:p>
    <w:p w:rsidR="00C51D20" w:rsidRPr="008B6841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96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3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рийоми пофарбування дерев’яних , металевих</w:t>
      </w:r>
      <w:r w:rsidR="008B6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поверхонь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B6841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</w:t>
      </w:r>
      <w:r w:rsidR="0056204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64453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>ається пофарбування дерев’яних та металевих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>2.Які інструменти потрі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бні для пофарбування поверхонь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ма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>теріали потрібні д</w:t>
      </w:r>
      <w:r w:rsidR="008B6841">
        <w:rPr>
          <w:rFonts w:ascii="Times New Roman" w:hAnsi="Times New Roman" w:cs="Times New Roman"/>
          <w:sz w:val="28"/>
          <w:szCs w:val="28"/>
          <w:lang w:val="uk-UA"/>
        </w:rPr>
        <w:t>ля пофарбування поверхонь валиком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?     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Чи входить в склад шпаклівки крейда?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8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. Які є види ґрунтовок під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водяне пофарбування ?  </w:t>
      </w:r>
    </w:p>
    <w:p w:rsidR="00C51D20" w:rsidRPr="00B63A59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3D5" w:rsidRDefault="008253D5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420A" w:rsidRDefault="00FD420A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C51D20" w:rsidRP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C51D20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>1. Перед початком роботи всі робітники повинні пройти інструктаж на робочому місці. 2. Інструменти, якими користуються робітники повинні бути справними, а металеві поверхні міцно насадженими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тим, як розпочати працювати з будь-якими материалами, уважно прочитайте інструкції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Більшість фарбових сумішей, у яких розчинниками є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ідини, що легко випаровуються, шкідливі для організму людини.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>5. Отруйні речовини потрапляють до організму людини через органи дихання, 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шлунок.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 час виконання малярних робіт усередині приміщень, робітники повинні бути забезпечені проти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відповідного типу, захисними окулярами, респіраторами;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 час виконання малярних робіт усередині приміщення, має бути забезпечена природна (провітрювання) чи штучна вентиляція.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 час роботи на висоті необхідно працювати на справних пристроях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Паління 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ід час роботи з шпаклівками та ґрунтовками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>10. Після роботи необхідно дотримуватися правил особистої 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ієни, ретельно вимити руки, обличчя.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D20" w:rsidRPr="00A66690" w:rsidRDefault="00C51D20" w:rsidP="00C51D2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</w:p>
    <w:p w:rsidR="00C51D20" w:rsidRDefault="00C51D20" w:rsidP="00C51D20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</w:p>
    <w:p w:rsidR="00FE49E9" w:rsidRDefault="00C51D20" w:rsidP="008253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  <w:r w:rsidR="00903F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</w:p>
    <w:p w:rsidR="008253D5" w:rsidRPr="008253D5" w:rsidRDefault="008253D5" w:rsidP="008253D5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Інструменти і матеріали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проведення робіт знадобиться наступне:</w:t>
      </w:r>
    </w:p>
    <w:p w:rsidR="008253D5" w:rsidRPr="008253D5" w:rsidRDefault="008253D5" w:rsidP="008253D5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фарборозпилювач;</w:t>
      </w:r>
    </w:p>
    <w:p w:rsidR="008253D5" w:rsidRPr="008253D5" w:rsidRDefault="008253D5" w:rsidP="008253D5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електрична дриль з насадкою-міксером, яка знадобиться для розмішування лакофарбового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іалу;</w:t>
      </w:r>
    </w:p>
    <w:p w:rsidR="008253D5" w:rsidRPr="008253D5" w:rsidRDefault="008253D5" w:rsidP="008253D5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ємність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склад (в ній буде размешиваться і, якщо виникне потреба, кольорувати фарба);</w:t>
      </w:r>
    </w:p>
    <w:p w:rsidR="008253D5" w:rsidRPr="008253D5" w:rsidRDefault="008253D5" w:rsidP="008253D5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ірний посуд;</w:t>
      </w:r>
    </w:p>
    <w:p w:rsidR="008253D5" w:rsidRPr="008253D5" w:rsidRDefault="008253D5" w:rsidP="008253D5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фарба;</w:t>
      </w:r>
    </w:p>
    <w:p w:rsidR="008253D5" w:rsidRPr="008253D5" w:rsidRDefault="008253D5" w:rsidP="008253D5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малярська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ічка;</w:t>
      </w:r>
    </w:p>
    <w:p w:rsidR="008253D5" w:rsidRPr="008253D5" w:rsidRDefault="008253D5" w:rsidP="008253D5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поліетиленова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івка або папір для захисту знаходяться поблизу від місця роботи поверхонь.</w:t>
      </w:r>
    </w:p>
    <w:p w:rsidR="008253D5" w:rsidRPr="008253D5" w:rsidRDefault="008253D5" w:rsidP="008253D5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Вибі</w:t>
      </w:r>
      <w:proofErr w:type="gramStart"/>
      <w:r w:rsidRPr="008253D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</w:t>
      </w:r>
      <w:proofErr w:type="gramEnd"/>
      <w:r w:rsidRPr="008253D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відповідного фарбопульта</w:t>
      </w:r>
    </w:p>
    <w:p w:rsidR="00835BB5" w:rsidRDefault="00835BB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Вибирати можна між трьома видами фарборозпилювачі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3D5" w:rsidRPr="008253D5" w:rsidRDefault="008253D5" w:rsidP="008253D5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пневматичними;</w:t>
      </w:r>
    </w:p>
    <w:p w:rsidR="008253D5" w:rsidRPr="008253D5" w:rsidRDefault="008253D5" w:rsidP="008253D5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електричними;</w:t>
      </w:r>
    </w:p>
    <w:p w:rsidR="008253D5" w:rsidRPr="008253D5" w:rsidRDefault="008253D5" w:rsidP="008253D5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ручними.</w:t>
      </w:r>
    </w:p>
    <w:p w:rsidR="008253D5" w:rsidRPr="008253D5" w:rsidRDefault="008253D5" w:rsidP="008253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Пневматика застосовується на професійному обладнанні.</w:t>
      </w: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Такі фарборозпилювачі можуть працювати як з водоемульсійними, так і з будь-якими іншими видами фарб. Пневматичні апарати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іддаються тонкої настройки, що дозволяє домогтися високої якості фарбування. Продуктивність пульверизатора може доходити до 400 квадратних метрі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годину.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3759B" wp14:editId="63C38928">
            <wp:extent cx="5715000" cy="4391025"/>
            <wp:effectExtent l="0" t="0" r="0" b="9525"/>
            <wp:docPr id="8" name="Рисунок 8" descr="Електричний краскопульт для фарбування сті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ектричний краскопульт для фарбування сті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Електричні моделі, що живляться від мережі, також популярні серед майстрів завдяки компактності і простоті установки обладнання. Однак призначення електричних пульверизаторів більшою мірою побутове на увазі більш обмежені можливості в порівнянні з пневматичної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ікою. До того ж електричні пристрої призначені для роботи тільки з водоемульсійними складами.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незначних площ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ідійде ручний фарбопульт. Конструкція такого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пристрою гранично проста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надійна — балон і розпилювач. Ручні моделі використовуються для нанесення водоемульсійних фарб. Тиск в балоні створюється за допомогою спеціального важеля,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чого склад наноситься на стіну за допомогою розпилювача. Середня продуктивність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з ручним устаткуванням становить 150-200 квадратних метрів на годину.</w:t>
      </w:r>
    </w:p>
    <w:p w:rsidR="00835BB5" w:rsidRDefault="00835BB5" w:rsidP="008253D5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</w:p>
    <w:p w:rsidR="00835BB5" w:rsidRDefault="00835BB5" w:rsidP="008253D5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</w:p>
    <w:p w:rsidR="008253D5" w:rsidRPr="008253D5" w:rsidRDefault="008253D5" w:rsidP="008253D5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proofErr w:type="gramStart"/>
      <w:r w:rsidRPr="008253D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lastRenderedPageBreak/>
        <w:t>П</w:t>
      </w:r>
      <w:proofErr w:type="gramEnd"/>
      <w:r w:rsidRPr="008253D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ідготовчі роботи</w:t>
      </w:r>
    </w:p>
    <w:p w:rsidR="008253D5" w:rsidRPr="008253D5" w:rsidRDefault="008253D5" w:rsidP="008253D5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8253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ідготовка фарбопульта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Спочатку треба зібрати фарборозпилювач. Для цього виконуємо ряд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ідовних операцій:</w:t>
      </w:r>
    </w:p>
    <w:p w:rsidR="008253D5" w:rsidRPr="008253D5" w:rsidRDefault="008253D5" w:rsidP="008253D5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Ручку і насадку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ід’єднуємо до корпусу і повертаємо до клацання. Далі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ідключаємо повітряний шланг. При цьому шланги не повинні де-небудь пережимати, оскільки пережимы призведуть до погіршення подачі фарби.</w:t>
      </w:r>
    </w:p>
    <w:p w:rsidR="008253D5" w:rsidRPr="008253D5" w:rsidRDefault="008253D5" w:rsidP="008253D5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Регулюємо положення форсунки для подачі по вертикалі і по горизонталі.</w:t>
      </w:r>
    </w:p>
    <w:p w:rsidR="008253D5" w:rsidRPr="008253D5" w:rsidRDefault="008253D5" w:rsidP="008253D5">
      <w:pPr>
        <w:numPr>
          <w:ilvl w:val="0"/>
          <w:numId w:val="17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Налаштовуємо круглий контролер, яким у разі потреби будемо міняти напі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подачі лакофарбового матеріалу.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D2F17" wp14:editId="28045A67">
            <wp:extent cx="5715000" cy="3810000"/>
            <wp:effectExtent l="0" t="0" r="0" b="0"/>
            <wp:docPr id="9" name="Рисунок 9" descr="Збірка фарбопульта перед робото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бірка фарбопульта перед робото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D5" w:rsidRPr="008253D5" w:rsidRDefault="008253D5" w:rsidP="008253D5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8253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ідготовка фарби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Лакофарбовий матеріал розводимо і розмішуємо в пропорціях, зазначених компанією-виробником на упаковці. Особливо ретельно слід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ідходити до розмішування фарби перед колеровки. Розрахунок необхідної кількості матеріалу можна зробити, беручи до уваги квадратуру поверхонь, які треба фарбувати.</w:t>
      </w:r>
    </w:p>
    <w:p w:rsidR="008253D5" w:rsidRPr="008253D5" w:rsidRDefault="008253D5" w:rsidP="008253D5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8253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ідготовка стін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Інструкція з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поверхні перед фарбуванням:</w:t>
      </w:r>
    </w:p>
    <w:p w:rsidR="008253D5" w:rsidRPr="008253D5" w:rsidRDefault="008253D5" w:rsidP="008253D5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Видаляємо старе покриття.</w:t>
      </w:r>
    </w:p>
    <w:p w:rsidR="008253D5" w:rsidRPr="008253D5" w:rsidRDefault="008253D5" w:rsidP="008253D5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Вирівнюємо поверхню, звільняючи її від всіляких дефекті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допомогою шпаклівки.</w:t>
      </w:r>
    </w:p>
    <w:p w:rsidR="008253D5" w:rsidRPr="008253D5" w:rsidRDefault="008253D5" w:rsidP="008253D5">
      <w:pPr>
        <w:numPr>
          <w:ilvl w:val="0"/>
          <w:numId w:val="18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Наносимо на поверхню ґрунт — він забезпечить кращу адгезію (зчеплення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ізнорідних матеріалів). Насичуючі склад наносимо валиком або розпилювачем. У важкодоступних місцях можна використовувати пензлик.</w:t>
      </w:r>
    </w:p>
    <w:p w:rsidR="008253D5" w:rsidRPr="008253D5" w:rsidRDefault="008253D5" w:rsidP="008253D5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Зверніть увагу! Лакофарбовий склад можна наносити тільки </w:t>
      </w:r>
      <w:proofErr w:type="gramStart"/>
      <w:r w:rsidRPr="00825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ісля повного висихання грунту, так як інакше неминуче утворення дефектів фарбування.</w:t>
      </w:r>
    </w:p>
    <w:p w:rsidR="008253D5" w:rsidRPr="008253D5" w:rsidRDefault="008253D5" w:rsidP="008253D5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8253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ідготовка робочого місця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працювати було зручніше, виконуємо наступні дії: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53D5" w:rsidRPr="008253D5" w:rsidRDefault="008253D5" w:rsidP="008253D5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Збираємо будівельні ліси або «козла».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цими пристосуваннями працювати набагато простіше і безпечніше, ніж з драбиною. Якщо стеля низька, можна використовувати звичайний міцний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іл.</w:t>
      </w:r>
    </w:p>
    <w:p w:rsidR="008253D5" w:rsidRPr="008253D5" w:rsidRDefault="008253D5" w:rsidP="008253D5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Стеля з чистової обробкою потрібно захистити від попадання фарби.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цією метою обклеюємо поверхню по периметру малярським скотчем. При бажанні можна всю поверхню заклеїти папером.</w:t>
      </w:r>
    </w:p>
    <w:p w:rsidR="008253D5" w:rsidRPr="008253D5" w:rsidRDefault="008253D5" w:rsidP="008253D5">
      <w:pPr>
        <w:numPr>
          <w:ilvl w:val="0"/>
          <w:numId w:val="19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Ті ж дії виконуємо щодо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 і плінтуса.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D0AE8" wp14:editId="51E81B08">
            <wp:extent cx="5715000" cy="3743325"/>
            <wp:effectExtent l="0" t="0" r="0" b="9525"/>
            <wp:docPr id="10" name="Рисунок 10" descr="Поклейка малярного скот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клейка малярного скотч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D5" w:rsidRPr="008253D5" w:rsidRDefault="008253D5" w:rsidP="008253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Рада! Досвідчені фахівці обмежуються наклейкою скотчу, оскільки їх рухи вивірені і попадання фарби на небажану поверхню малоймовірно. Проте новачкам краще захистити від випадкового потрапляння фарби максимально можливу площу.</w:t>
      </w:r>
    </w:p>
    <w:p w:rsidR="008253D5" w:rsidRPr="008253D5" w:rsidRDefault="008253D5" w:rsidP="008253D5">
      <w:pPr>
        <w:shd w:val="clear" w:color="auto" w:fill="FFFFFF"/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Нанесення фарби</w:t>
      </w:r>
    </w:p>
    <w:p w:rsidR="008253D5" w:rsidRPr="008253D5" w:rsidRDefault="008253D5" w:rsidP="008253D5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Фарбування фактурних шпалер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Нанесення фарби на фактурні шпалери покликане надати поверхні велику декоративність. Ще до того, як приступити до фарбування, обережно знімаємо корпусу розеток і заклеюємо їх малярською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ічкою. При цьому ізолюємо проводку. Також не забуваємо про захист поверхонь, які не будуть забарвлюватися,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числі вікнах і дверях.</w:t>
      </w:r>
    </w:p>
    <w:p w:rsidR="008253D5" w:rsidRPr="008253D5" w:rsidRDefault="008253D5" w:rsidP="008253D5">
      <w:pPr>
        <w:shd w:val="clear" w:color="auto" w:fill="E0F1FB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Рада! Робота з фарборозпилювачем вимагає використання захисного одягу та окулярі</w:t>
      </w:r>
      <w:proofErr w:type="gramStart"/>
      <w:r w:rsidRPr="00825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8253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Заправляємо фарбу в бачок пристрою. Якщо потрібно, проводимо колеровку. Перш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розпочинати фарбування, рекомендується зробити декілька тестових викидів фарби, щоб переконатися в однорідності поверхні і правильності налаштування апарату.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63F39" wp14:editId="40E45DF3">
            <wp:extent cx="5715000" cy="3810000"/>
            <wp:effectExtent l="0" t="0" r="0" b="0"/>
            <wp:docPr id="11" name="Рисунок 11" descr="Нанесення фарби фарборозпилювач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несення фарби фарборозпилюваче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нанесенні фарби розпилювач утримуємо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прямим кутом. Плавні рухи рук: знизу вгору. При цьому не занадто затримуємося на одній ділянці, оскільки фактурні шпалери і так добре схоплюють лакофарбові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іали. Особливо скрупульозно обробляємо кути. Важливо не допускати наявності нефарбованих ділянок.</w:t>
      </w:r>
    </w:p>
    <w:p w:rsidR="008253D5" w:rsidRPr="008253D5" w:rsidRDefault="008253D5" w:rsidP="008253D5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Фарбування штукатурки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Пульверизатор можна використовувати і для фарбування штукатурки. Для цього потрібно виконати певну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ідовність операцій:</w:t>
      </w:r>
    </w:p>
    <w:p w:rsidR="008253D5" w:rsidRPr="008253D5" w:rsidRDefault="008253D5" w:rsidP="008253D5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Спочатку готуємо приблизно 10-літрову ємність, в яку додаємо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ігмент та білу фарбу. Ретельно розмішуємо складу,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появи однорідної консистенції.</w:t>
      </w:r>
    </w:p>
    <w:p w:rsidR="008253D5" w:rsidRPr="008253D5" w:rsidRDefault="008253D5" w:rsidP="008253D5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суміш занадто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додаємо в неї воду і знову добре розмішуємо вміст.</w:t>
      </w:r>
    </w:p>
    <w:p w:rsidR="008253D5" w:rsidRPr="008253D5" w:rsidRDefault="008253D5" w:rsidP="008253D5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ід’єднуємо головку розпилювача до пульверизатору.</w:t>
      </w:r>
    </w:p>
    <w:p w:rsidR="008253D5" w:rsidRPr="008253D5" w:rsidRDefault="008253D5" w:rsidP="008253D5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Робимо кілька пробних мазків на тестовій поверхні. Якщо тестова поверхня однорідна, можна приступати до фарбування штукатурки.</w:t>
      </w:r>
      <w:proofErr w:type="gramEnd"/>
    </w:p>
    <w:p w:rsidR="008253D5" w:rsidRPr="008253D5" w:rsidRDefault="008253D5" w:rsidP="008253D5">
      <w:pPr>
        <w:numPr>
          <w:ilvl w:val="0"/>
          <w:numId w:val="20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Нанесення фарби здійснюється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proofErr w:type="gramEnd"/>
      <w:r w:rsidRPr="008253D5">
        <w:rPr>
          <w:rFonts w:ascii="Times New Roman" w:eastAsia="Times New Roman" w:hAnsi="Times New Roman" w:cs="Times New Roman"/>
          <w:sz w:val="28"/>
          <w:szCs w:val="28"/>
          <w:lang w:eastAsia="ru-RU"/>
        </w:rPr>
        <w:t>і тих же принципів, що і у випадку з фактурними шпалерами.</w:t>
      </w:r>
    </w:p>
    <w:p w:rsidR="008253D5" w:rsidRPr="008253D5" w:rsidRDefault="008253D5" w:rsidP="008253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val="uk-UA" w:eastAsia="ru-RU"/>
        </w:rPr>
      </w:pPr>
      <w:r w:rsidRPr="008253D5">
        <w:rPr>
          <w:rFonts w:ascii="Times New Roman" w:eastAsia="Times New Roman" w:hAnsi="Times New Roman" w:cs="Times New Roman"/>
          <w:noProof/>
          <w:color w:val="454545"/>
          <w:sz w:val="28"/>
          <w:szCs w:val="28"/>
          <w:lang w:eastAsia="ru-RU"/>
        </w:rPr>
        <w:drawing>
          <wp:inline distT="0" distB="0" distL="0" distR="0" wp14:anchorId="788310AA" wp14:editId="57233A4D">
            <wp:extent cx="5715000" cy="3810000"/>
            <wp:effectExtent l="0" t="0" r="0" b="0"/>
            <wp:docPr id="12" name="Рисунок 12" descr="Фарбування штукатурки пульвериза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арбування штукатурки пульверизатор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E9" w:rsidRDefault="00FE49E9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49E9" w:rsidRDefault="00FE49E9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20" w:rsidRPr="00B03258" w:rsidRDefault="00C51D20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акріплення нового матеріалу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C51D20" w:rsidRPr="00405806" w:rsidRDefault="00BB10F1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 xml:space="preserve">єте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способи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>пофарбування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C51D2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>ні для  пофарбування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8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часними матеріалами?           4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 знаєте вимоги з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 на робочому місці під час фарбування   поверхні 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з фарбопульта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6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>кі є види ґрунтовок під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пофарбування ?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7. Те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хнологія пофарбування  поверхні з фарбопультом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>. Охорона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 праці при пофарбуванні водної 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 xml:space="preserve"> фарби?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C51D20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C47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325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253D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A22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5806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на вайбер: 0950160283</w:t>
      </w:r>
    </w:p>
    <w:p w:rsidR="00C51D20" w:rsidRPr="006757E5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D20" w:rsidRDefault="00C51D20" w:rsidP="00C51D2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6757E5" w:rsidRDefault="00C51D20" w:rsidP="00C51D2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І.О.Татур </w:t>
      </w:r>
    </w:p>
    <w:p w:rsidR="00EE47E8" w:rsidRPr="00C51D20" w:rsidRDefault="00EE47E8">
      <w:pPr>
        <w:rPr>
          <w:lang w:val="uk-UA"/>
        </w:rPr>
      </w:pPr>
    </w:p>
    <w:sectPr w:rsidR="00EE47E8" w:rsidRPr="00C51D20" w:rsidSect="00C51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7DF"/>
    <w:multiLevelType w:val="multilevel"/>
    <w:tmpl w:val="061E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E4C76"/>
    <w:multiLevelType w:val="multilevel"/>
    <w:tmpl w:val="14C6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C32E6"/>
    <w:multiLevelType w:val="multilevel"/>
    <w:tmpl w:val="DBE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66580"/>
    <w:multiLevelType w:val="multilevel"/>
    <w:tmpl w:val="3D82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30784"/>
    <w:multiLevelType w:val="multilevel"/>
    <w:tmpl w:val="17E8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F333C"/>
    <w:multiLevelType w:val="multilevel"/>
    <w:tmpl w:val="8BB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B69F7"/>
    <w:multiLevelType w:val="multilevel"/>
    <w:tmpl w:val="E43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B3715"/>
    <w:multiLevelType w:val="multilevel"/>
    <w:tmpl w:val="BBAC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A4EEC"/>
    <w:multiLevelType w:val="multilevel"/>
    <w:tmpl w:val="CDF8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07C81"/>
    <w:multiLevelType w:val="multilevel"/>
    <w:tmpl w:val="5DF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A75654"/>
    <w:multiLevelType w:val="hybridMultilevel"/>
    <w:tmpl w:val="13A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A55C0"/>
    <w:multiLevelType w:val="multilevel"/>
    <w:tmpl w:val="F36E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E21A54"/>
    <w:multiLevelType w:val="multilevel"/>
    <w:tmpl w:val="9806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19"/>
  </w:num>
  <w:num w:numId="8">
    <w:abstractNumId w:val="8"/>
  </w:num>
  <w:num w:numId="9">
    <w:abstractNumId w:val="16"/>
  </w:num>
  <w:num w:numId="10">
    <w:abstractNumId w:val="3"/>
  </w:num>
  <w:num w:numId="11">
    <w:abstractNumId w:val="7"/>
  </w:num>
  <w:num w:numId="12">
    <w:abstractNumId w:val="2"/>
  </w:num>
  <w:num w:numId="13">
    <w:abstractNumId w:val="18"/>
  </w:num>
  <w:num w:numId="14">
    <w:abstractNumId w:val="10"/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"/>
  </w:num>
  <w:num w:numId="18">
    <w:abstractNumId w:val="12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7"/>
    <w:rsid w:val="000126AB"/>
    <w:rsid w:val="00174822"/>
    <w:rsid w:val="0022088C"/>
    <w:rsid w:val="00280A9B"/>
    <w:rsid w:val="00295A41"/>
    <w:rsid w:val="00364453"/>
    <w:rsid w:val="003A4DBF"/>
    <w:rsid w:val="00405806"/>
    <w:rsid w:val="00416E6F"/>
    <w:rsid w:val="004C0BF1"/>
    <w:rsid w:val="00562043"/>
    <w:rsid w:val="00676D23"/>
    <w:rsid w:val="006827F2"/>
    <w:rsid w:val="00765395"/>
    <w:rsid w:val="007B3EFF"/>
    <w:rsid w:val="007B46BF"/>
    <w:rsid w:val="007D3D3F"/>
    <w:rsid w:val="008253D5"/>
    <w:rsid w:val="00835BB5"/>
    <w:rsid w:val="008B6841"/>
    <w:rsid w:val="008E0D17"/>
    <w:rsid w:val="00903F53"/>
    <w:rsid w:val="00996B69"/>
    <w:rsid w:val="00A22D10"/>
    <w:rsid w:val="00B03258"/>
    <w:rsid w:val="00B14C51"/>
    <w:rsid w:val="00BB10F1"/>
    <w:rsid w:val="00BC0F31"/>
    <w:rsid w:val="00C4703F"/>
    <w:rsid w:val="00C51D20"/>
    <w:rsid w:val="00CE5CE5"/>
    <w:rsid w:val="00D01EDF"/>
    <w:rsid w:val="00DB2FB1"/>
    <w:rsid w:val="00DF11C3"/>
    <w:rsid w:val="00E35F27"/>
    <w:rsid w:val="00EE47E8"/>
    <w:rsid w:val="00F26160"/>
    <w:rsid w:val="00F50F1A"/>
    <w:rsid w:val="00FB0D98"/>
    <w:rsid w:val="00FD420A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05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31</cp:revision>
  <dcterms:created xsi:type="dcterms:W3CDTF">2020-06-24T08:38:00Z</dcterms:created>
  <dcterms:modified xsi:type="dcterms:W3CDTF">2020-06-25T13:08:00Z</dcterms:modified>
</cp:coreProperties>
</file>