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</w:t>
      </w:r>
      <w:proofErr w:type="spellStart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проведення</w:t>
      </w:r>
      <w:proofErr w:type="spellEnd"/>
      <w:r w:rsidRPr="00950C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уроку </w:t>
      </w:r>
      <w:r w:rsidR="00C4703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2118B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</w:t>
      </w:r>
      <w:r w:rsidR="00A625E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.05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.2020</w:t>
      </w:r>
      <w:r w:rsidR="00835BB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р.</w:t>
      </w:r>
    </w:p>
    <w:p w:rsidR="00C51D20" w:rsidRPr="008A4431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2М-2</w:t>
      </w:r>
    </w:p>
    <w:p w:rsidR="00C51D20" w:rsidRPr="00F043B7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Професія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маляр</w:t>
      </w:r>
    </w:p>
    <w:p w:rsidR="00C51D20" w:rsidRDefault="00C51D20" w:rsidP="00C51D20">
      <w:pPr>
        <w:spacing w:after="0"/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Майстер в/н: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І О .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вайбер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 0950160283 </w:t>
      </w:r>
    </w:p>
    <w:p w:rsidR="00C51D20" w:rsidRPr="00094546" w:rsidRDefault="00C51D20" w:rsidP="00C51D20">
      <w:pPr>
        <w:spacing w:after="0"/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>ел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 пошта</w:t>
      </w:r>
      <w:r w:rsidRPr="00F043B7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 xml:space="preserve"> 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dominskaairina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@</w:t>
      </w:r>
      <w:proofErr w:type="spellStart"/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gmail</w:t>
      </w:r>
      <w:proofErr w:type="spellEnd"/>
      <w:r w:rsidRPr="00094546">
        <w:rPr>
          <w:rFonts w:ascii="Helvetica" w:hAnsi="Helvetica" w:cs="Helvetica"/>
          <w:color w:val="222222"/>
          <w:sz w:val="21"/>
          <w:szCs w:val="21"/>
          <w:shd w:val="clear" w:color="auto" w:fill="FFFFFF"/>
        </w:rPr>
        <w:t>.</w:t>
      </w:r>
      <w:r>
        <w:rPr>
          <w:rFonts w:ascii="Helvetica" w:hAnsi="Helvetica" w:cs="Helvetica"/>
          <w:color w:val="222222"/>
          <w:sz w:val="21"/>
          <w:szCs w:val="21"/>
          <w:shd w:val="clear" w:color="auto" w:fill="FFFFFF"/>
          <w:lang w:val="en-US"/>
        </w:rPr>
        <w:t>com</w:t>
      </w:r>
    </w:p>
    <w:p w:rsidR="00C51D20" w:rsidRDefault="00C51D20" w:rsidP="00C51D2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765395" w:rsidRPr="00765395" w:rsidRDefault="00C51D20" w:rsidP="0076539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094546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Урок</w:t>
      </w:r>
      <w:r w:rsidR="00FF4C4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№20</w:t>
      </w:r>
    </w:p>
    <w:p w:rsidR="00C51D20" w:rsidRPr="00A45E65" w:rsidRDefault="00C51D20" w:rsidP="00C51D2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C51D20" w:rsidRPr="00FF4C45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Тема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E35F2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фа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рбува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ння поверхонь текстурним  розпилювачем для </w:t>
      </w:r>
      <w:proofErr w:type="spellStart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опоряджувальних робіт.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Мета уроку: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Навчальна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закріпити уміння, вдосконалити прийоми, сформувати уміння і навички, навчити учнів, закріпити знання, конкретизувати важливі положення теми, залучити учнів до поглибленого осмислення пос</w:t>
      </w:r>
      <w:r>
        <w:rPr>
          <w:rFonts w:ascii="Times New Roman" w:hAnsi="Times New Roman" w:cs="Times New Roman"/>
          <w:sz w:val="28"/>
          <w:szCs w:val="28"/>
          <w:lang w:val="uk-UA"/>
        </w:rPr>
        <w:t>тавлених на опрацювання завдань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текстурним  розпилювачем для </w:t>
      </w:r>
      <w:proofErr w:type="spellStart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опоряджувальних робіт.</w:t>
      </w:r>
      <w:r w:rsidR="00FF4C45">
        <w:rPr>
          <w:rFonts w:ascii="Times New Roman" w:hAnsi="Times New Roman" w:cs="Times New Roman"/>
          <w:sz w:val="28"/>
          <w:szCs w:val="28"/>
          <w:lang w:val="uk-UA"/>
        </w:rPr>
        <w:t xml:space="preserve">               </w:t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 xml:space="preserve">Виховна </w:t>
      </w:r>
      <w:r w:rsidRPr="00C7743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–  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формувати в учнів виховання трудової і робочої , створення умов для морального, </w:t>
      </w:r>
      <w:r>
        <w:rPr>
          <w:rFonts w:ascii="Times New Roman" w:hAnsi="Times New Roman" w:cs="Times New Roman"/>
          <w:sz w:val="28"/>
          <w:szCs w:val="28"/>
          <w:lang w:val="uk-UA"/>
        </w:rPr>
        <w:t>е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>стетичного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і фізичного виховання,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470C7">
        <w:rPr>
          <w:rFonts w:ascii="Times New Roman" w:hAnsi="Times New Roman" w:cs="Times New Roman"/>
          <w:sz w:val="28"/>
          <w:szCs w:val="28"/>
          <w:lang w:val="uk-UA"/>
        </w:rPr>
        <w:t xml:space="preserve">иховувати в учнів творче ставлення до трудового процесу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текстурним  розпилювачем для </w:t>
      </w:r>
      <w:proofErr w:type="spellStart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опоряджувальних робіт.</w:t>
      </w:r>
      <w:r w:rsidR="00FF4C45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C7743E">
        <w:rPr>
          <w:rFonts w:ascii="Times New Roman" w:eastAsia="Times New Roman" w:hAnsi="Times New Roman" w:cs="Times New Roman"/>
          <w:b/>
          <w:sz w:val="28"/>
          <w:szCs w:val="28"/>
          <w:u w:val="single"/>
          <w:lang w:val="uk-UA" w:eastAsia="ru-RU"/>
        </w:rPr>
        <w:t>Розвиваюча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val="uk-UA" w:eastAsia="ru-RU"/>
        </w:rPr>
        <w:t xml:space="preserve">- </w:t>
      </w:r>
      <w:r w:rsidRPr="00E82EC1">
        <w:rPr>
          <w:lang w:val="uk-UA"/>
        </w:rPr>
        <w:t xml:space="preserve"> </w:t>
      </w:r>
      <w:r w:rsidRPr="00E82EC1">
        <w:rPr>
          <w:rFonts w:ascii="Times New Roman" w:hAnsi="Times New Roman" w:cs="Times New Roman"/>
          <w:sz w:val="28"/>
          <w:szCs w:val="28"/>
          <w:lang w:val="uk-UA"/>
        </w:rPr>
        <w:t>розвивати навики самоконтролю; розвивати професійне мислення; розвивати свідому трудову дисципліну; розвивати здібності самостійного і колективного аналізу нової інформації; розвиват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и уміння аналізувати з</w:t>
      </w:r>
      <w:r w:rsidR="00FF4C45" w:rsidRP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фарбування поверхонь текстурним  розпилювачем для </w:t>
      </w:r>
      <w:proofErr w:type="spellStart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декоративно</w:t>
      </w:r>
      <w:proofErr w:type="spellEnd"/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опоряджувальних робіт.</w:t>
      </w:r>
      <w:r w:rsidR="00FF4C45"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8A443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Структура уроку: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Повторення пройденого матеріалу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E0355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8.00 – 9.30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 теми </w:t>
      </w:r>
      <w:r w:rsidRPr="0015729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: </w:t>
      </w:r>
      <w:r w:rsidR="00976E2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 Ф</w:t>
      </w:r>
      <w:r w:rsidR="00FF4C4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арбування поверхонь фарборозпилювачем</w:t>
      </w:r>
      <w:r w:rsidR="008B684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»</w:t>
      </w:r>
      <w:r w:rsidRPr="008A443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</w:r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( відповідайте письмово та присилайте на </w:t>
      </w:r>
      <w:proofErr w:type="spellStart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viber</w:t>
      </w:r>
      <w:proofErr w:type="spellEnd"/>
      <w:r w:rsidRPr="00976FC1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). </w:t>
      </w:r>
    </w:p>
    <w:p w:rsidR="008B6841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1.З яких процесів </w:t>
      </w:r>
      <w:r w:rsidR="00562043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364453">
        <w:rPr>
          <w:rFonts w:ascii="Times New Roman" w:hAnsi="Times New Roman" w:cs="Times New Roman"/>
          <w:sz w:val="28"/>
          <w:szCs w:val="28"/>
          <w:lang w:val="uk-UA"/>
        </w:rPr>
        <w:t>клад</w:t>
      </w:r>
      <w:r w:rsidR="00E35F27">
        <w:rPr>
          <w:rFonts w:ascii="Times New Roman" w:hAnsi="Times New Roman" w:cs="Times New Roman"/>
          <w:sz w:val="28"/>
          <w:szCs w:val="28"/>
          <w:lang w:val="uk-UA"/>
        </w:rPr>
        <w:t>ається пофа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>рбування з фарборозпилювача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735A0">
        <w:rPr>
          <w:rFonts w:ascii="Times New Roman" w:hAnsi="Times New Roman" w:cs="Times New Roman"/>
          <w:sz w:val="28"/>
          <w:szCs w:val="28"/>
          <w:lang w:val="uk-UA"/>
        </w:rPr>
        <w:t>2.Які інструменти потрі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>бні для пофарбування поверхонь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фарборозпилювачем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3.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ма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теріали потрібні для пофарбування фарбопультом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? </w:t>
      </w:r>
      <w:r w:rsidR="00976E2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4.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вимоги висуваються до поверхні під фа</w:t>
      </w:r>
      <w:r>
        <w:rPr>
          <w:rFonts w:ascii="Times New Roman" w:hAnsi="Times New Roman" w:cs="Times New Roman"/>
          <w:sz w:val="28"/>
          <w:szCs w:val="28"/>
          <w:lang w:val="uk-UA"/>
        </w:rPr>
        <w:t>рбування сучасними матеріалами?           5.</w:t>
      </w:r>
      <w:r w:rsidRPr="00A66690">
        <w:rPr>
          <w:rFonts w:ascii="Times New Roman" w:hAnsi="Times New Roman" w:cs="Times New Roman"/>
          <w:sz w:val="28"/>
          <w:szCs w:val="28"/>
          <w:lang w:val="uk-UA"/>
        </w:rPr>
        <w:t>Які ви знаєте вимоги з охорони праці на робочому місці?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7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Чи входить в склад шпаклівки крейда?                                              </w:t>
      </w:r>
      <w:r w:rsidR="007D3D3F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8</w:t>
      </w:r>
      <w:r w:rsidR="00996B69">
        <w:rPr>
          <w:rFonts w:ascii="Times New Roman" w:hAnsi="Times New Roman" w:cs="Times New Roman"/>
          <w:sz w:val="28"/>
          <w:szCs w:val="28"/>
          <w:lang w:val="uk-UA"/>
        </w:rPr>
        <w:t xml:space="preserve">. Які є види ґрунтовок під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водяне пофарбування ?  </w:t>
      </w:r>
    </w:p>
    <w:p w:rsidR="00C51D20" w:rsidRPr="00B63A59" w:rsidRDefault="00C51D20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</w:t>
      </w:r>
    </w:p>
    <w:p w:rsidR="007D3D3F" w:rsidRDefault="007D3D3F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8253D5" w:rsidRDefault="008253D5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D420A" w:rsidRDefault="00FD420A" w:rsidP="00C51D20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 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яснення нового матеріалу    8.00</w:t>
      </w:r>
      <w:r w:rsidRPr="00E82EC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-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13.00</w:t>
      </w:r>
    </w:p>
    <w:p w:rsidR="00C51D20" w:rsidRPr="007D3D3F" w:rsidRDefault="00C51D20" w:rsidP="007D3D3F">
      <w:pP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00C05">
        <w:rPr>
          <w:rFonts w:ascii="Times New Roman" w:eastAsia="Times New Roman" w:hAnsi="Times New Roman" w:cs="Times New Roman"/>
          <w:b/>
          <w:i/>
          <w:sz w:val="28"/>
          <w:szCs w:val="28"/>
          <w:lang w:val="uk-UA" w:eastAsia="ru-RU"/>
        </w:rPr>
        <w:t xml:space="preserve">Інструктаж з ОП та БЖД  </w:t>
      </w:r>
    </w:p>
    <w:p w:rsidR="00851478" w:rsidRDefault="00C51D20" w:rsidP="00FF4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A66690">
        <w:rPr>
          <w:rFonts w:ascii="Times New Roman" w:hAnsi="Times New Roman" w:cs="Times New Roman"/>
          <w:sz w:val="28"/>
          <w:szCs w:val="28"/>
        </w:rPr>
        <w:t xml:space="preserve">1. Перед початком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пройти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інструктаж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робочому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місці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2.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користуються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металеві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насадженими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ручки.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 3. Перед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розпочати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будь-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материалами,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уважно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прочитайте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них.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4.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фарбових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сумішей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розчинниками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легко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випаровуються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шкідливі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5.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Отруйні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речовини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потрапляють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організму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людини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органи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дихання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шкі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ру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шлунок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6.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приміщень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робітники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проти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во</w:t>
      </w:r>
      <w:r w:rsidRPr="00A66690">
        <w:rPr>
          <w:rFonts w:ascii="Times New Roman" w:hAnsi="Times New Roman" w:cs="Times New Roman"/>
          <w:sz w:val="28"/>
          <w:szCs w:val="28"/>
        </w:rPr>
        <w:t xml:space="preserve">газами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відповідного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типу,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захисними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окулярами,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респіраторами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7.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малярних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усередині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забезпечена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природна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провітрювання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штучна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вентиляція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8.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висоті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справних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пристроях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9.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Паління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6669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шпаклівками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ґрунтовками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заборонено.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</w:t>
      </w:r>
      <w:r w:rsidRPr="00A66690">
        <w:rPr>
          <w:rFonts w:ascii="Times New Roman" w:hAnsi="Times New Roman" w:cs="Times New Roman"/>
          <w:sz w:val="28"/>
          <w:szCs w:val="28"/>
        </w:rPr>
        <w:t xml:space="preserve">10.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дотримуватися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правил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особистої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гі</w:t>
      </w:r>
      <w:proofErr w:type="gramStart"/>
      <w:r w:rsidRPr="00A66690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A66690">
        <w:rPr>
          <w:rFonts w:ascii="Times New Roman" w:hAnsi="Times New Roman" w:cs="Times New Roman"/>
          <w:sz w:val="28"/>
          <w:szCs w:val="28"/>
        </w:rPr>
        <w:t>ієни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ретельно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вимити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 xml:space="preserve"> руки, </w:t>
      </w:r>
      <w:proofErr w:type="spellStart"/>
      <w:r w:rsidRPr="00A66690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A6669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       </w:t>
      </w:r>
      <w:r w:rsidRPr="00A66690">
        <w:rPr>
          <w:rFonts w:ascii="Times New Roman" w:hAnsi="Times New Roman" w:cs="Times New Roman"/>
          <w:b/>
          <w:color w:val="101010"/>
          <w:sz w:val="28"/>
          <w:szCs w:val="28"/>
          <w:lang w:val="uk-UA"/>
        </w:rPr>
        <w:t>Організація робочого місця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</w:t>
      </w:r>
      <w:r w:rsidRPr="00A66690">
        <w:rPr>
          <w:rFonts w:ascii="Times New Roman" w:hAnsi="Times New Roman" w:cs="Times New Roman"/>
          <w:color w:val="101010"/>
          <w:sz w:val="28"/>
          <w:szCs w:val="28"/>
          <w:lang w:val="uk-UA"/>
        </w:rPr>
        <w:t>Робоче місце маляра – це ділянка у межах якої працює маляр , і може розмічувати  потрібні для роботи пристрої, інструменти, і матеріали так щоб під час пофарбування  не доводилось робити зайвих рухів і не витрачати час . На робочому місці не повинно бути сміття, зайвих матеріалів які заважатимуть виконанню технологічного процесу.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Технологічний процес </w:t>
      </w:r>
      <w:r w:rsidR="00903F5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: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Витрата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яким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текстури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рельєф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фарбувального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складу </w:t>
      </w:r>
      <w:proofErr w:type="spellStart"/>
      <w:proofErr w:type="gramStart"/>
      <w:r w:rsidR="00FF4C45" w:rsidRPr="00FF4C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FF4C45" w:rsidRPr="00FF4C45">
        <w:rPr>
          <w:rFonts w:ascii="Times New Roman" w:hAnsi="Times New Roman" w:cs="Times New Roman"/>
          <w:sz w:val="28"/>
          <w:szCs w:val="28"/>
        </w:rPr>
        <w:t>ізноманітні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малярських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робіт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класичні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будівельні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як краскопульт і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. Краскопульт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великих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FF4C45" w:rsidRPr="00FF4C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регулювати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подачу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струменя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самим,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створюючи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F4C45" w:rsidRPr="00FF4C45">
        <w:rPr>
          <w:rFonts w:ascii="Times New Roman" w:hAnsi="Times New Roman" w:cs="Times New Roman"/>
          <w:sz w:val="28"/>
          <w:szCs w:val="28"/>
        </w:rPr>
        <w:t>рельєфну</w:t>
      </w:r>
      <w:proofErr w:type="spellEnd"/>
      <w:r w:rsidR="00FF4C45" w:rsidRPr="00FF4C45">
        <w:rPr>
          <w:rFonts w:ascii="Times New Roman" w:hAnsi="Times New Roman" w:cs="Times New Roman"/>
          <w:sz w:val="28"/>
          <w:szCs w:val="28"/>
        </w:rPr>
        <w:t xml:space="preserve"> текстуру. </w:t>
      </w:r>
    </w:p>
    <w:p w:rsidR="00851478" w:rsidRDefault="00851478" w:rsidP="00FF4C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717B3EE3" wp14:editId="21ABF299">
            <wp:extent cx="2466975" cy="1409700"/>
            <wp:effectExtent l="0" t="0" r="9525" b="0"/>
            <wp:docPr id="3" name="Рисунок 3" descr="Дата проведення уроку 13. 05. 2020 Група: МГШМ-32 Професія: Маляр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ата проведення уроку 13. 05. 2020 Група: МГШМ-32 Професія: Маляр ...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478" w:rsidRDefault="00FF4C45" w:rsidP="00FF4C45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іку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застосувати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Малярські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використовують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невеликих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площ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lastRenderedPageBreak/>
        <w:t>недбалі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рівні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лінії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плавні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рівну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глянсову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купувати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жорстким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ворсом.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візерунок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наносять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треті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м</w:t>
      </w:r>
      <w:proofErr w:type="spellEnd"/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шаром.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інструменти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доречні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легкої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ніжної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класичної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декоративної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надати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своєму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інтер'єру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неповторності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задати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бажану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родзинку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ідручні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пристосування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Найпростіший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спосіб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візерунок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зобразити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хаотичні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розлучення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нанесіть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чекаючи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за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сухої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кисті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зробіть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мазки.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техн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ікою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різноманітні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візерунки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сирої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ідручних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засобів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унікальний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декор.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валик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обмотати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товстою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мотузкою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пройтися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іжопофарбованій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стіні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різних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напрямках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вийде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ефект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бамбукових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стебел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ідійдуть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на перший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погляд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сумісні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ремонтом.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тонкі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хвилясті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смужки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звичайною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гребінцем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створення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рельєфності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вхід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ідуть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зім'яті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газети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ганчірки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мочалки і т.д.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Звичайно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спростити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 xml:space="preserve">купивши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будівельному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магазині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спеціальний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текстурний</w:t>
      </w:r>
      <w:proofErr w:type="spellEnd"/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валик.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складатися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роликі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: перший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стандартний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м'який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-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нанесеним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візерунком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використовувати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двох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кольорів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так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відбиток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іткіше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виділятися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Перед початком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попередньо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пофарбуйте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колір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потім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валик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змочіть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кюветі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іншого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кольору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легкими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нанесіть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мазки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Візуально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розмежуйте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перестрибувати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однієї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смуги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іншу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один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етап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з'являться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прогалини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кордони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процесі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структурний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валик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забиватися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не досягнете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бажаного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малюнка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уникнути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подібного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казусу,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періодично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промивайте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теплою проточною водою.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рельєфний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візерунок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буде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наноситися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другим шаром, не забудьте, 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повинен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повністю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висохнути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між</w:t>
      </w:r>
      <w:proofErr w:type="spellEnd"/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пройти 12 годин. Коли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завершено, 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прим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іщенні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закрити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вікна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двері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добу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51478" w:rsidRDefault="00851478" w:rsidP="00FF4C45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inline distT="0" distB="0" distL="0" distR="0" wp14:anchorId="418EF9B7" wp14:editId="5E91B847">
            <wp:extent cx="3543300" cy="2257425"/>
            <wp:effectExtent l="0" t="0" r="0" b="9525"/>
            <wp:docPr id="4" name="Рисунок 4" descr="Фарбування структурне | Promkra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Фарбування структурне | Promkrask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4C45" w:rsidRPr="00FF4C45" w:rsidRDefault="00FF4C45" w:rsidP="00FF4C45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FF4C45">
        <w:rPr>
          <w:rFonts w:ascii="Times New Roman" w:hAnsi="Times New Roman" w:cs="Times New Roman"/>
          <w:sz w:val="28"/>
          <w:szCs w:val="28"/>
        </w:rPr>
        <w:t xml:space="preserve">Температура повинна бути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18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градусів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щільно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зчепилася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іною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розуміється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лакофарбових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матеріалів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lastRenderedPageBreak/>
        <w:t>складі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присутні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наповнювачі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частинками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приблизно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50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мікрон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Вони, по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суті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є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перехідною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ланкою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іж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сумішами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штукатурними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складами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декоративними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без проблем переносить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екстремальних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морозів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ізкі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температурні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коливання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ультрафіолету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високий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вологості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проводити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паралелі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звичайними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то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останні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міцні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здатні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відміну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складів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захищати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стіну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підвищеного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навантаження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змінюючи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первозданних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характеристик.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того, за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методикою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наносите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фарбувальний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склад,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іни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придбає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шорстку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фактуру,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пояснюється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наявністю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частинок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ін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легкістю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як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так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оброблені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незалежно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того,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матеріалу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виконані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Єдина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істотна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особливість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підстави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максимально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міцне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зчеплення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стіною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Інакше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кажучи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стара штукатурка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деревний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лак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повинні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міцно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триматися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підставі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вестися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шаром до одного сантиметра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товщину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як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стандартних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становить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менше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половини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міліметра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ідхід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можливість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рівняти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заздалегідь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підставу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також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видаляти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раніше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нанесене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покриття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лякайтеся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настільки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значної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товщини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можливого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фінішного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шару: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здатність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пропускати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повітря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а тому абсолютно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заважає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природної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циркуляції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Вибирати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інструмент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нанесення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виходячи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того, яка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необхідна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Валик з особливою фактурою, шпатель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- все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годиться для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Єдиний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вагомий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мінус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полягає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тому,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сприяють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візуальному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зменшенню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габариті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в</w:t>
      </w:r>
      <w:proofErr w:type="spellEnd"/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Тим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менш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варто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вважати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нюанс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істотним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наступних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перевагах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: </w:t>
      </w:r>
      <w:r w:rsidRPr="00FF4C4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Візуальне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вирівнювання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без будь-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яких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додаткових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зусиль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; </w:t>
      </w:r>
      <w:r w:rsidRPr="00FF4C4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Невисока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ціна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обумовлена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\u200b\u200bдосить дешевим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виробничим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сировиною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; </w:t>
      </w:r>
      <w:r w:rsidRPr="00FF4C4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Кольорове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розмаїття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; </w:t>
      </w:r>
      <w:r w:rsidRPr="00FF4C45">
        <w:rPr>
          <w:rFonts w:ascii="Times New Roman" w:hAnsi="Times New Roman" w:cs="Times New Roman"/>
          <w:sz w:val="28"/>
          <w:szCs w:val="28"/>
        </w:rPr>
        <w:sym w:font="Symbol" w:char="F0B7"/>
      </w:r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Відмінна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альтернатива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типовим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шпалер.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Посл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ідовність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виконання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Показ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прийомів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подними складами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,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ретельним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поясненням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- один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видів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наносити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розглянемо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ля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текстурної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поверхонь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водоемульсійними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складами.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Спочатку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приготувати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фарбувальний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склад.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Замочити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добре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розмокнути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добавити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колі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синьку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розмішати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процідити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приступити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До початку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виконати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операції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: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напірний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усмоктувальний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шланги до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,;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приєднати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нагнітального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шланга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вудку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форсункою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;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опустити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фільтр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усмоктувальним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шлангом у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відро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з чистою водою; -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випробувати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4C4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воді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тиск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переконатися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герметичності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з'єднань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один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двома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малярами.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ід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час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один маляр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готує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суміш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нагнітає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фарборозпилювач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фарбовий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наносився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рівномірно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форсунку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вудки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пересувають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уздовж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стелі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стіни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повільними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коловими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рухами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lastRenderedPageBreak/>
        <w:t>Поверхню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фарбуємо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два рази.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висихання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першого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шару наносимо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шар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фарби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FF4C4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F4C45">
        <w:rPr>
          <w:rFonts w:ascii="Times New Roman" w:hAnsi="Times New Roman" w:cs="Times New Roman"/>
          <w:sz w:val="28"/>
          <w:szCs w:val="28"/>
        </w:rPr>
        <w:t>ісля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пофарбування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поверхні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фарбопульт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F4C45">
        <w:rPr>
          <w:rFonts w:ascii="Times New Roman" w:hAnsi="Times New Roman" w:cs="Times New Roman"/>
          <w:sz w:val="28"/>
          <w:szCs w:val="28"/>
        </w:rPr>
        <w:t>промивається</w:t>
      </w:r>
      <w:proofErr w:type="spellEnd"/>
      <w:r w:rsidRPr="00FF4C45">
        <w:rPr>
          <w:rFonts w:ascii="Times New Roman" w:hAnsi="Times New Roman" w:cs="Times New Roman"/>
          <w:sz w:val="28"/>
          <w:szCs w:val="28"/>
        </w:rPr>
        <w:t xml:space="preserve"> чистою водою.</w:t>
      </w:r>
    </w:p>
    <w:p w:rsidR="00C51D20" w:rsidRPr="00B03258" w:rsidRDefault="00C51D20" w:rsidP="00B03258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акріплення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нового </w:t>
      </w:r>
      <w:proofErr w:type="spellStart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матеріалу</w:t>
      </w:r>
      <w:proofErr w:type="spellEnd"/>
      <w:r w:rsidRPr="002240C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2240C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12.00-13.30  </w:t>
      </w:r>
    </w:p>
    <w:p w:rsidR="00C51D20" w:rsidRPr="00405806" w:rsidRDefault="00BB10F1" w:rsidP="00C51D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1.Які ви зна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єте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способи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пофарбування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 xml:space="preserve">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    </w:t>
      </w:r>
      <w:r w:rsidR="00C51D20" w:rsidRPr="00E735A0">
        <w:rPr>
          <w:rFonts w:ascii="Times New Roman" w:hAnsi="Times New Roman" w:cs="Times New Roman"/>
          <w:sz w:val="28"/>
          <w:szCs w:val="28"/>
          <w:lang w:val="uk-UA"/>
        </w:rPr>
        <w:t xml:space="preserve"> 2.Які інструменти потрі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CE5CE5">
        <w:rPr>
          <w:rFonts w:ascii="Times New Roman" w:hAnsi="Times New Roman" w:cs="Times New Roman"/>
          <w:sz w:val="28"/>
          <w:szCs w:val="28"/>
          <w:lang w:val="uk-UA"/>
        </w:rPr>
        <w:t>ні для  пофарбування поверхонь?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</w:t>
      </w:r>
      <w:r w:rsidR="006827F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вимоги висуваються до поверхні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що фарбуються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су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часними матеріалами?           4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C51D20" w:rsidRPr="00A66690">
        <w:rPr>
          <w:rFonts w:ascii="Times New Roman" w:hAnsi="Times New Roman" w:cs="Times New Roman"/>
          <w:sz w:val="28"/>
          <w:szCs w:val="28"/>
          <w:lang w:val="uk-UA"/>
        </w:rPr>
        <w:t xml:space="preserve">Які ви знаєте вимоги з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охорони праці на робочому місці під час фарбування   поверхні 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з фарборозпилювача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</w:t>
      </w:r>
      <w:r w:rsidR="00B14C51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. В чому відмінність  сучасних шпаклівок від звичайних ?                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</w:t>
      </w:r>
      <w:r w:rsidR="006827F2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6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>. Я</w:t>
      </w:r>
      <w:r w:rsidR="00B03258">
        <w:rPr>
          <w:rFonts w:ascii="Times New Roman" w:hAnsi="Times New Roman" w:cs="Times New Roman"/>
          <w:sz w:val="28"/>
          <w:szCs w:val="28"/>
          <w:lang w:val="uk-UA"/>
        </w:rPr>
        <w:t>кі є види ґрунтовок під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пофарбування ?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7. Те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хнологія пофарб</w:t>
      </w:r>
      <w:r w:rsidR="00A625E9">
        <w:rPr>
          <w:rFonts w:ascii="Times New Roman" w:hAnsi="Times New Roman" w:cs="Times New Roman"/>
          <w:sz w:val="28"/>
          <w:szCs w:val="28"/>
          <w:lang w:val="uk-UA"/>
        </w:rPr>
        <w:t>уван</w:t>
      </w:r>
      <w:r w:rsidR="00851478">
        <w:rPr>
          <w:rFonts w:ascii="Times New Roman" w:hAnsi="Times New Roman" w:cs="Times New Roman"/>
          <w:sz w:val="28"/>
          <w:szCs w:val="28"/>
          <w:lang w:val="uk-UA"/>
        </w:rPr>
        <w:t xml:space="preserve">ня  поверхні з текстурним- фарборозпилювачем </w:t>
      </w:r>
      <w:r w:rsidR="00405806">
        <w:rPr>
          <w:rFonts w:ascii="Times New Roman" w:hAnsi="Times New Roman" w:cs="Times New Roman"/>
          <w:sz w:val="28"/>
          <w:szCs w:val="28"/>
          <w:lang w:val="uk-UA"/>
        </w:rPr>
        <w:t>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>8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>. Охорона</w:t>
      </w:r>
      <w:r w:rsidR="008253D5">
        <w:rPr>
          <w:rFonts w:ascii="Times New Roman" w:hAnsi="Times New Roman" w:cs="Times New Roman"/>
          <w:sz w:val="28"/>
          <w:szCs w:val="28"/>
          <w:lang w:val="uk-UA"/>
        </w:rPr>
        <w:t xml:space="preserve"> праці при пофарбуванні водної </w:t>
      </w:r>
      <w:r w:rsidR="00FE49E9">
        <w:rPr>
          <w:rFonts w:ascii="Times New Roman" w:hAnsi="Times New Roman" w:cs="Times New Roman"/>
          <w:sz w:val="28"/>
          <w:szCs w:val="28"/>
          <w:lang w:val="uk-UA"/>
        </w:rPr>
        <w:t xml:space="preserve"> фарби?</w:t>
      </w:r>
      <w:r w:rsidR="00C51D20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</w:t>
      </w:r>
    </w:p>
    <w:p w:rsidR="00C51D20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Відповіді надсилати</w:t>
      </w:r>
      <w:r w:rsidR="00C470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85147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bookmarkStart w:id="0" w:name="_GoBack"/>
      <w:bookmarkEnd w:id="0"/>
      <w:r w:rsidR="00A22D1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05806">
        <w:rPr>
          <w:rFonts w:ascii="Times New Roman" w:hAnsi="Times New Roman" w:cs="Times New Roman"/>
          <w:b/>
          <w:sz w:val="28"/>
          <w:szCs w:val="28"/>
          <w:lang w:val="uk-UA"/>
        </w:rPr>
        <w:t>.05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.2020 з 13.00 до 13.30 </w:t>
      </w:r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 </w:t>
      </w:r>
      <w:proofErr w:type="spellStart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вайбер</w:t>
      </w:r>
      <w:proofErr w:type="spellEnd"/>
      <w:r w:rsidRPr="006757E5">
        <w:rPr>
          <w:rFonts w:ascii="Times New Roman" w:hAnsi="Times New Roman" w:cs="Times New Roman"/>
          <w:b/>
          <w:sz w:val="28"/>
          <w:szCs w:val="28"/>
          <w:lang w:val="uk-UA"/>
        </w:rPr>
        <w:t>: 0950160283</w:t>
      </w:r>
    </w:p>
    <w:p w:rsidR="00C51D20" w:rsidRPr="006757E5" w:rsidRDefault="00C51D20" w:rsidP="00C51D20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51D20" w:rsidRDefault="00C51D20" w:rsidP="00C51D20">
      <w:pPr>
        <w:spacing w:after="0"/>
        <w:ind w:left="-567" w:hanging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C51D20" w:rsidRPr="006757E5" w:rsidRDefault="00C51D20" w:rsidP="00C51D20">
      <w:pPr>
        <w:spacing w:after="0"/>
        <w:ind w:left="-567" w:hanging="284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Майстер виробничого навчання:</w:t>
      </w:r>
      <w:r w:rsidRPr="005B1C8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І.О.Татур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EE47E8" w:rsidRPr="00C51D20" w:rsidRDefault="00EE47E8">
      <w:pPr>
        <w:rPr>
          <w:lang w:val="uk-UA"/>
        </w:rPr>
      </w:pPr>
    </w:p>
    <w:sectPr w:rsidR="00EE47E8" w:rsidRPr="00C51D20" w:rsidSect="00C51D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62ADF"/>
    <w:multiLevelType w:val="multilevel"/>
    <w:tmpl w:val="EBB2C41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C247DF"/>
    <w:multiLevelType w:val="multilevel"/>
    <w:tmpl w:val="061EE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7E4C76"/>
    <w:multiLevelType w:val="multilevel"/>
    <w:tmpl w:val="14C62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DC2CAF"/>
    <w:multiLevelType w:val="multilevel"/>
    <w:tmpl w:val="FD24D5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FC32E6"/>
    <w:multiLevelType w:val="multilevel"/>
    <w:tmpl w:val="DBE44F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F66580"/>
    <w:multiLevelType w:val="multilevel"/>
    <w:tmpl w:val="3D820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C156836"/>
    <w:multiLevelType w:val="multilevel"/>
    <w:tmpl w:val="78BC37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F413AB"/>
    <w:multiLevelType w:val="multilevel"/>
    <w:tmpl w:val="88F0C3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630784"/>
    <w:multiLevelType w:val="multilevel"/>
    <w:tmpl w:val="17E88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56F333C"/>
    <w:multiLevelType w:val="multilevel"/>
    <w:tmpl w:val="8BBE8C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>
    <w:nsid w:val="46EB69F7"/>
    <w:multiLevelType w:val="multilevel"/>
    <w:tmpl w:val="E4367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845402D"/>
    <w:multiLevelType w:val="multilevel"/>
    <w:tmpl w:val="A13877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D7B3715"/>
    <w:multiLevelType w:val="multilevel"/>
    <w:tmpl w:val="BBAC56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E97F34"/>
    <w:multiLevelType w:val="multilevel"/>
    <w:tmpl w:val="60C8383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FBA4EEC"/>
    <w:multiLevelType w:val="multilevel"/>
    <w:tmpl w:val="CDF84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1A60852"/>
    <w:multiLevelType w:val="multilevel"/>
    <w:tmpl w:val="E034ED8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53B7B27"/>
    <w:multiLevelType w:val="multilevel"/>
    <w:tmpl w:val="9FB8E8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07C81"/>
    <w:multiLevelType w:val="multilevel"/>
    <w:tmpl w:val="5DFCDF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A75654"/>
    <w:multiLevelType w:val="hybridMultilevel"/>
    <w:tmpl w:val="13A4DE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A55C0"/>
    <w:multiLevelType w:val="multilevel"/>
    <w:tmpl w:val="F36E4D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6E21A54"/>
    <w:multiLevelType w:val="multilevel"/>
    <w:tmpl w:val="9806B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DCB1B10"/>
    <w:multiLevelType w:val="multilevel"/>
    <w:tmpl w:val="DA7EA3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11"/>
  </w:num>
  <w:num w:numId="3">
    <w:abstractNumId w:val="13"/>
  </w:num>
  <w:num w:numId="4">
    <w:abstractNumId w:val="7"/>
  </w:num>
  <w:num w:numId="5">
    <w:abstractNumId w:val="0"/>
  </w:num>
  <w:num w:numId="6">
    <w:abstractNumId w:val="15"/>
  </w:num>
  <w:num w:numId="7">
    <w:abstractNumId w:val="21"/>
  </w:num>
  <w:num w:numId="8">
    <w:abstractNumId w:val="10"/>
  </w:num>
  <w:num w:numId="9">
    <w:abstractNumId w:val="18"/>
  </w:num>
  <w:num w:numId="10">
    <w:abstractNumId w:val="4"/>
  </w:num>
  <w:num w:numId="11">
    <w:abstractNumId w:val="9"/>
  </w:num>
  <w:num w:numId="12">
    <w:abstractNumId w:val="2"/>
  </w:num>
  <w:num w:numId="13">
    <w:abstractNumId w:val="20"/>
  </w:num>
  <w:num w:numId="14">
    <w:abstractNumId w:val="12"/>
  </w:num>
  <w:num w:numId="15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5"/>
  </w:num>
  <w:num w:numId="18">
    <w:abstractNumId w:val="14"/>
  </w:num>
  <w:num w:numId="19">
    <w:abstractNumId w:val="17"/>
  </w:num>
  <w:num w:numId="20">
    <w:abstractNumId w:val="1"/>
  </w:num>
  <w:num w:numId="21">
    <w:abstractNumId w:val="3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D17"/>
    <w:rsid w:val="000126AB"/>
    <w:rsid w:val="00174822"/>
    <w:rsid w:val="002118B6"/>
    <w:rsid w:val="0022088C"/>
    <w:rsid w:val="00280A9B"/>
    <w:rsid w:val="00295A41"/>
    <w:rsid w:val="00364453"/>
    <w:rsid w:val="003A4DBF"/>
    <w:rsid w:val="00405806"/>
    <w:rsid w:val="00416E6F"/>
    <w:rsid w:val="004C0BF1"/>
    <w:rsid w:val="00562043"/>
    <w:rsid w:val="00676D23"/>
    <w:rsid w:val="006827F2"/>
    <w:rsid w:val="00765395"/>
    <w:rsid w:val="007B3EFF"/>
    <w:rsid w:val="007B46BF"/>
    <w:rsid w:val="007D3D3F"/>
    <w:rsid w:val="008253D5"/>
    <w:rsid w:val="00835BB5"/>
    <w:rsid w:val="00851478"/>
    <w:rsid w:val="008B6841"/>
    <w:rsid w:val="008E0D17"/>
    <w:rsid w:val="00903F53"/>
    <w:rsid w:val="00976E22"/>
    <w:rsid w:val="00996B69"/>
    <w:rsid w:val="00A22D10"/>
    <w:rsid w:val="00A625E9"/>
    <w:rsid w:val="00B03258"/>
    <w:rsid w:val="00B14C51"/>
    <w:rsid w:val="00BB10F1"/>
    <w:rsid w:val="00BC0F31"/>
    <w:rsid w:val="00C4703F"/>
    <w:rsid w:val="00C51D20"/>
    <w:rsid w:val="00CE5CE5"/>
    <w:rsid w:val="00D01EDF"/>
    <w:rsid w:val="00DB2FB1"/>
    <w:rsid w:val="00DF11C3"/>
    <w:rsid w:val="00E35F27"/>
    <w:rsid w:val="00EE47E8"/>
    <w:rsid w:val="00F26160"/>
    <w:rsid w:val="00F50F1A"/>
    <w:rsid w:val="00FB0D98"/>
    <w:rsid w:val="00FD420A"/>
    <w:rsid w:val="00FE49E9"/>
    <w:rsid w:val="00FF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1D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1D2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50F1A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76D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64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9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85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22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14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89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706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126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4055">
          <w:blockQuote w:val="1"/>
          <w:marLeft w:val="0"/>
          <w:marRight w:val="0"/>
          <w:marTop w:val="375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3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0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31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7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8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0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7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9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66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1828</Words>
  <Characters>10420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ip330</dc:creator>
  <cp:keywords/>
  <dc:description/>
  <cp:lastModifiedBy>ip330</cp:lastModifiedBy>
  <cp:revision>34</cp:revision>
  <dcterms:created xsi:type="dcterms:W3CDTF">2020-06-24T08:38:00Z</dcterms:created>
  <dcterms:modified xsi:type="dcterms:W3CDTF">2020-06-26T07:20:00Z</dcterms:modified>
</cp:coreProperties>
</file>