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проведення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092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0470C7" w:rsidRPr="008A4431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0470C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Татур І О .   вайбер  0950160283 </w:t>
      </w:r>
    </w:p>
    <w:p w:rsidR="000470C7" w:rsidRPr="00094546" w:rsidRDefault="000470C7" w:rsidP="000470C7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70C7" w:rsidRP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735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</w:t>
      </w:r>
      <w:r w:rsidR="000921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</w:p>
    <w:p w:rsidR="000470C7" w:rsidRPr="00A45E65" w:rsidRDefault="000470C7" w:rsidP="0004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1508" w:rsidRPr="00CB1508" w:rsidRDefault="000470C7" w:rsidP="00CB150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2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гіпсокартонних </w:t>
      </w:r>
      <w:r w:rsidR="00CB1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</w:t>
      </w:r>
      <w:r w:rsidR="00B81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високоякісне 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167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гіпсокартонних 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092167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гіпсокартонних 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DA53E8"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</w:t>
      </w:r>
      <w:r w:rsidR="00092167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гіпсокартонних 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 w:rsidR="00DA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92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цегляних </w:t>
      </w:r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 під високоякісне водне пофарбування із використанням матеріалів </w:t>
      </w:r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274456"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4456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відп</w:t>
      </w:r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овідайте письмово та присилайте на </w:t>
      </w:r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092167" w:rsidRPr="00656196" w:rsidRDefault="00092167" w:rsidP="000921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складається підготовка  цегляна  поверхонь під високоякісне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підготовки цегляної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цегляної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Чи потрібно ґрунтувати цегляну поверхню ?                                                                   7. В чому відмінність   сучасних шпаклівок від звичайних ?                                             8. Чи входить в склад шпаклівки крейда?                                                                             9. Які є види ґрунтовок під водяне пофарбування ?                                </w:t>
      </w:r>
    </w:p>
    <w:p w:rsidR="0017708A" w:rsidRDefault="0017708A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690" w:rsidRPr="00A66690" w:rsidRDefault="00A66690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A66690" w:rsidRPr="00900C05" w:rsidRDefault="00A66690" w:rsidP="00A66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A66690" w:rsidRDefault="00A6669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>1. Перед початком роботи всі робітники повинні пройти інструктаж на робочому місці. 2. Інструменти, якими користуються робітники повинні бути справними, а металеві поверхні міцно насадженими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тим, як розпочати працювати з будь-якими материалами, уважно прочитайте інструкції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Більшість фарбових сумішей, у яких розчинниками є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ідини, що легко випаровуються, шкідливі для організму людини.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>5. Отруйні речовини потрапляють до організму людини через органи дихання, 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шлунок.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 час виконання малярних робіт усередині приміщень, робітники повинні бути забезпечені проти</w:t>
      </w:r>
      <w:r w:rsidR="00F53D9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відповідного типу, захисними окулярами, респіраторами;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виконання малярних робіт усередині приміщення, має бути забезпечена природна (провітрювання) чи штучна вентиляція.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роботи на висоті необхідно працювати на справних пристроях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Паління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роботи з шпаклівками та ґрунтовками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>10. Після роботи необхідно дотримуватися правил особистої 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ієни, ретельно вимити руки, обличчя.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690" w:rsidRPr="00A66690" w:rsidRDefault="00A66690" w:rsidP="00A6669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17708A" w:rsidRDefault="00A66690" w:rsidP="0017708A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092167" w:rsidRDefault="00092167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</w:p>
    <w:p w:rsidR="00092167" w:rsidRDefault="00092167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Гіпсокартон - це матеріал, що складається з двох листів спеціального картону і гіпсового наповнювача. Він був створений в Америці власником паперової фабрики і, незважаючи на використання сучасних технологій і речовин у виробництві, матеріал все ще залишається картоном. Він добре вбирає вологу і вимагає нанесення спеціальної грунтовки перед фарбуванням. </w:t>
      </w: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іншому випадку фарба просто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іде плямами і доведеться витратити чимало відер з нею, перш ніж стіна буде забарвлена рівномірно.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Зрозуміло, гіпсокартон, який зараз пропонують на ринку,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 не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картон. У вироби додають багато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ізних речовин, які надають їм певні властивості, однак повністю прибрати властивість вбирати вологу неможливо.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ім того, поверхня, що фарбується обов'язково повинна бути рівною і гладкою, так як після нанесення фарби всі огріхи відразу ж стануть помітні. Оздоблення гіпсокартону під фарбування зазвичай проводиться за допомогою фінішної шпаклівки, яку наносять і потім обороблюють спеціальною теркою для ідеального образу. Найкраще використовувати не просто наждачну тертку, а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виріб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алмазної сіткою - він більш ефективний.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Оштукатурювання можна проводити як електричною теркою, так і ручною.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ільшість майстрів вибирає ручну, так як вона дозволяє обробити поверхню більш якісно.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Фарбування будь-яких гіпсокартонних конструкцій складається з декількох етапі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92167" w:rsidRPr="00092167" w:rsidRDefault="00092167" w:rsidP="00092167">
      <w:pPr>
        <w:numPr>
          <w:ilvl w:val="0"/>
          <w:numId w:val="12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Обробка поверхні гіпсокартонної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іни.</w:t>
      </w:r>
    </w:p>
    <w:p w:rsidR="00092167" w:rsidRPr="00092167" w:rsidRDefault="00092167" w:rsidP="00092167">
      <w:pPr>
        <w:numPr>
          <w:ilvl w:val="0"/>
          <w:numId w:val="12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ідбір фарби, нанесення пробних мазків.</w:t>
      </w:r>
    </w:p>
    <w:p w:rsidR="00092167" w:rsidRPr="00092167" w:rsidRDefault="00092167" w:rsidP="00092167">
      <w:pPr>
        <w:numPr>
          <w:ilvl w:val="0"/>
          <w:numId w:val="12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Розмітка конструкції при фарбуванні в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кольори</w:t>
      </w:r>
    </w:p>
    <w:p w:rsidR="00092167" w:rsidRPr="00092167" w:rsidRDefault="00092167" w:rsidP="00092167">
      <w:pPr>
        <w:numPr>
          <w:ilvl w:val="0"/>
          <w:numId w:val="12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 фарби.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Найскладнішим етапом є якраз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ідготовка гіпсокартону до фарбування. Процес фарбування гіпсокартону простий, однак може займати більше часу - потрібно чекати, поки висохне наступний шар фарби. Зазвичай фарбування гіпсокартону проводиться фарбами для внутрішніх робіт на водній основі. Якщо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 не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впевнені в своїх силах хоча б в одному з етапів - варто запросити для проведення робіт фахівців. Досвідчені професіонали відразу зроблять все як треба, заощадивши ваш час, матеріали і засоби.</w:t>
      </w:r>
    </w:p>
    <w:p w:rsidR="00092167" w:rsidRPr="00092167" w:rsidRDefault="00092167" w:rsidP="0009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92167" w:rsidRPr="00092167" w:rsidRDefault="00092167" w:rsidP="0009216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05FC15E" wp14:editId="6489FEC0">
            <wp:extent cx="4867275" cy="2847975"/>
            <wp:effectExtent l="0" t="0" r="9525" b="9525"/>
            <wp:docPr id="3" name="Рисунок 3" descr="Як пофарбувати гіпсокартон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офарбувати гіпсокартон -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67" w:rsidRPr="00092167" w:rsidRDefault="00092167" w:rsidP="00092167">
      <w:pPr>
        <w:shd w:val="clear" w:color="auto" w:fill="FFFFFF"/>
        <w:spacing w:after="0" w:line="563" w:lineRule="atLeast"/>
        <w:jc w:val="both"/>
        <w:outlineLvl w:val="1"/>
        <w:rPr>
          <w:rFonts w:ascii="Times New Roman" w:eastAsia="Times New Roman" w:hAnsi="Times New Roman" w:cs="Times New Roman"/>
          <w:caps/>
          <w:color w:val="394A59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ЯК ПОФАРБУВАТИ </w:t>
      </w:r>
      <w:proofErr w:type="gramStart"/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ІНИ З ГІПСОКАРТОНУ- КРОК ПЕРШИЙ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Гіпсокартонні конструкції завжди шпаклюються перед початком фінальних оздоблювальних робіт. Якщо матеріал є просто основою, яка приховує нерівності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 або труби каналізації, його поверхня обробляється не дуже ретельно і зазвичай не шліфується, так як поверх буде встановлена керамічна плитка або фінішна шпаклівка зі шпалерами. Однак у випадку з фарбуванням необхідно, щоб поверхня відповідала певним вимогам:</w:t>
      </w:r>
    </w:p>
    <w:p w:rsidR="00092167" w:rsidRPr="00092167" w:rsidRDefault="00092167" w:rsidP="00092167">
      <w:pPr>
        <w:numPr>
          <w:ilvl w:val="0"/>
          <w:numId w:val="13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прошпакльована повністю;</w:t>
      </w:r>
    </w:p>
    <w:p w:rsidR="00092167" w:rsidRPr="00092167" w:rsidRDefault="00092167" w:rsidP="00092167">
      <w:pPr>
        <w:numPr>
          <w:ilvl w:val="0"/>
          <w:numId w:val="13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гладка і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івна;</w:t>
      </w:r>
    </w:p>
    <w:p w:rsidR="00092167" w:rsidRPr="00092167" w:rsidRDefault="00092167" w:rsidP="00092167">
      <w:pPr>
        <w:numPr>
          <w:ilvl w:val="0"/>
          <w:numId w:val="13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 загрунтована.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Причин, за яких спеціальна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ідготовка гіпсокартону під фарбування є обов'язковою, всього дві. По-перше, як уже згадувалося, картонна поверхня вбирає вологу, а так як фарба на водній основі - на стіні з’являться плями. Це відбудеться тому, що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ізні ділянки будуть вбирати вологу з різною швидкістю. Тому листи обов'язково грунтуються.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По-друге, незважаючи на те, що самі листи гіпсокартону гладкі й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івні, стіна в будь-якому випадку буде мати стики і поглиблення від вкручування шурупів кріплення. </w:t>
      </w: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Шпаклівка заповнить ці нерівності і дозволить зробити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іну рівною і красивою. Варто знати, що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ідготовка стелі з гіпсокартону до фарбування виконується абсолютно так, як і при </w:t>
      </w:r>
      <w:hyperlink r:id="rId7" w:tgtFrame="_blank" w:tooltip="монтажі гіпсокартону на стіну" w:history="1">
        <w:r w:rsidRPr="00092167">
          <w:rPr>
            <w:rFonts w:ascii="Times New Roman" w:eastAsia="Times New Roman" w:hAnsi="Times New Roman" w:cs="Times New Roman"/>
            <w:color w:val="52256B"/>
            <w:sz w:val="28"/>
            <w:szCs w:val="28"/>
            <w:u w:val="single"/>
            <w:lang w:eastAsia="ru-RU"/>
          </w:rPr>
          <w:t>монтажі гіпсокартону на стіну</w:t>
        </w:r>
      </w:hyperlink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Щоб приступити до процесу облагороджування гіпсокартонної конструкції, потрібно спочатку вибрати шпаклівку. У будівельних магазинах можна побачити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безл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іч варіантів: цементні, гіпсові, полімерні шпаклівки, готові і в вигляді сухих сумішей. Деякі продукти є універсальними, а інші рекомендовані спеціально для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іщин.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Шпаклювати гіпсокартон можна будь-яким з трьох видів, проте варто зробити поправку на тип приміщення.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Полімерний вид прекрасно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ідійде для будь-яких приміщень - така шпаклівка пластична і економічна, однак коштує дорожче інших видів.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Відразу варто звернути увагу на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 суміші - не дивлячись на те, що їх потрібно доводити до готовності самостійно, вони добре зберігаються. Якщо залишаться надлишки речовини, не потрібно буде її викидати - рано чи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ізно вони стануть в нагоді. Суха суміш може лежати кілька років, головне - захистити її від вологи. При необхідності провести ремонтні роботи, її можна буде спокійно використовувати.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початком шпаклювання необхідно вкрутити всі шурупи, щоб їх головки не виглядали. Важливо і не перестаратися, щоб через вкручування не утворилися ямки.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ім того, важливо подивитися, чи не відстає картонний лист від гіпсової основи - при покупці гіпсокартону низької якості або неналежного його зберігання такий дефект часто проявляється.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 вагою шпаклівки він стане критичним - картон може просто відвалитися разом з нею.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 розуміти, що повністю листи гіпсокартону шпаклювати не потрібно - досить обробити шви і місця вкручування шурупі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існі гіпсокартонні листи зазвичай мають заводські кромки, завдяки яким утворюються шви з кутом в 900. Якщо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немає - необхідно зробити це самостійно за допомогою будівельного ножа. Тільки тоді вийдуть якісні шви. І шви, і кути варто армувати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іальною сіткою. Для цього на поверхню наноситься тонкий шар шпаклівки, а вже поверх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ітки - основний.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 шпаклювання і застигання матеріалу, на гіпсокартон обов'язково наноситися грунтовка - завдяки їй лист не буде вбирати вологу з фарби.</w:t>
      </w:r>
    </w:p>
    <w:p w:rsidR="00092167" w:rsidRPr="00092167" w:rsidRDefault="00092167" w:rsidP="0009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92167" w:rsidRPr="00092167" w:rsidRDefault="00092167" w:rsidP="0009216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CFEF028" wp14:editId="7B4FF14A">
            <wp:extent cx="4086225" cy="2409825"/>
            <wp:effectExtent l="0" t="0" r="9525" b="9525"/>
            <wp:docPr id="4" name="Рисунок 4" descr="Пофарбувати гіпсокартон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фарбувати гіпсокартон -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67" w:rsidRPr="00092167" w:rsidRDefault="00092167" w:rsidP="00092167">
      <w:pPr>
        <w:shd w:val="clear" w:color="auto" w:fill="FFFFFF"/>
        <w:spacing w:after="0" w:line="563" w:lineRule="atLeast"/>
        <w:jc w:val="both"/>
        <w:outlineLvl w:val="1"/>
        <w:rPr>
          <w:rFonts w:ascii="Times New Roman" w:eastAsia="Times New Roman" w:hAnsi="Times New Roman" w:cs="Times New Roman"/>
          <w:caps/>
          <w:color w:val="394A59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ДРУГИЙ КРОК – ЧИМ ПОФАРБУВАТИ ГІПСОКАРТОН?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ісля висихання шпаклівки, грунтовки і перевірки поверхні на гладкість і рівність, можна приступати до фарбування. Для початку необхідно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ідібрати тип фарби і її колір. Найчастіше використовуються водоемульсійні фарби - це недорогий, </w:t>
      </w: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нетоксичний і швидковисихаючий варіант. Виробники пропонують як універсальні продукти, так і спеціальні для приміщень з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ідвищеною вологістю. Для ванної кімнати ідеальним водостійким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ішенням буде акрилова фарба на водній основі для внутрішніх робіт. Олійні фарби і емалі теж можна використовувати, проте вони токсичні і мають специфічний запах.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фарбуванні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 багато уваги приділяється кольору. Можна придбати вже готовий відтінок, але краще за все взяти білу фарбу і необхідний барвник. Змішуючи їх, ви отримаєте відтінок, ближчий до бажаного. У багатьох великих спеціалізованих магазинах є спеціальний апарат для змішування, який автоматично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ідбере необхідну кількість колера для потрібного відтінку і змішає його з фарбою.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 автомата в магазині нема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є,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можна зробити все самостійно - додавати колір в малих кількостях, ретельно перемішувати і обов'язково тестувати колір на невеликому і непомітному ділянці стіни, наприклад, за дверима.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ісля нанесення тестового мазка потрібно почекати, поки фарба висохне - остаточний колір проявиться лише після висихання. Робити пробу потрібно при природному освітленні, тоді можна буде побачити, як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іна буде виглядати більшу частину доби.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Щоб однаково пофарбувати стелю з гіпсокартону або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іну, потрібно приготувати кольорову фарбу з запасом. Якщо вона раптом закінчитися - доведеться перефарбовувати все заново, якщо відтінок ви готували не за допомогою автомата, а самостійно. Вручну навіть досвідченому майстрові не завжди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вдається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приготувати такий же відтінок.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ізниця в кольорі, навіть мінімальна, особливо сильно буде помітна на стелі.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Фарба на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іни і </w:t>
      </w:r>
      <w:hyperlink r:id="rId9" w:tgtFrame="_blank" w:tooltip="потолки з гіпсокартону" w:history="1">
        <w:r w:rsidRPr="00092167">
          <w:rPr>
            <w:rFonts w:ascii="Times New Roman" w:eastAsia="Times New Roman" w:hAnsi="Times New Roman" w:cs="Times New Roman"/>
            <w:color w:val="52256B"/>
            <w:sz w:val="28"/>
            <w:szCs w:val="28"/>
            <w:u w:val="single"/>
            <w:lang w:eastAsia="ru-RU"/>
          </w:rPr>
          <w:t>потолки з гіпсокартону</w:t>
        </w:r>
      </w:hyperlink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зазвичай наноситися в кілька шарів - все залежить від якості шпаклівки, грунтовки і вибраного кольору.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ітлі тони фарбуються в 2 шари, а для темних їх може бути і 4-5. Кожен новий шар наносять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 висихання попереднього, а перевірити, чи висохла фарба дуже легко - на поверхні не повинні проглядатися вологі плями.</w:t>
      </w:r>
    </w:p>
    <w:p w:rsidR="00092167" w:rsidRPr="00092167" w:rsidRDefault="00092167" w:rsidP="0009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92167" w:rsidRPr="00092167" w:rsidRDefault="00092167" w:rsidP="0009216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E89E04" wp14:editId="2B02DC4A">
            <wp:extent cx="3038475" cy="2562225"/>
            <wp:effectExtent l="0" t="0" r="9525" b="9525"/>
            <wp:docPr id="5" name="Рисунок 5" descr="Фарбування стін з гіпсокартону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рбування стін з гіпсокартону -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67" w:rsidRDefault="00092167" w:rsidP="00092167">
      <w:pPr>
        <w:shd w:val="clear" w:color="auto" w:fill="FFFFFF"/>
        <w:spacing w:after="0" w:line="563" w:lineRule="atLeast"/>
        <w:jc w:val="both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</w:p>
    <w:p w:rsidR="00092167" w:rsidRDefault="00092167" w:rsidP="00092167">
      <w:pPr>
        <w:shd w:val="clear" w:color="auto" w:fill="FFFFFF"/>
        <w:spacing w:after="0" w:line="563" w:lineRule="atLeast"/>
        <w:jc w:val="both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</w:p>
    <w:p w:rsidR="00092167" w:rsidRDefault="00092167" w:rsidP="00092167">
      <w:pPr>
        <w:shd w:val="clear" w:color="auto" w:fill="FFFFFF"/>
        <w:spacing w:after="0" w:line="563" w:lineRule="atLeast"/>
        <w:jc w:val="both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</w:p>
    <w:p w:rsidR="00092167" w:rsidRPr="00092167" w:rsidRDefault="00092167" w:rsidP="00092167">
      <w:pPr>
        <w:shd w:val="clear" w:color="auto" w:fill="FFFFFF"/>
        <w:spacing w:after="0" w:line="563" w:lineRule="atLeast"/>
        <w:jc w:val="both"/>
        <w:outlineLvl w:val="1"/>
        <w:rPr>
          <w:rFonts w:ascii="Times New Roman" w:eastAsia="Times New Roman" w:hAnsi="Times New Roman" w:cs="Times New Roman"/>
          <w:caps/>
          <w:color w:val="394A59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 xml:space="preserve">ЯК ПОФАРБУВАТИ </w:t>
      </w:r>
      <w:proofErr w:type="gramStart"/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ІНУ З ГІПСОКАРТОНУ – ЩО ПОТРІБНО ДЛЯ ЦЬОГО МАТИ?</w:t>
      </w:r>
    </w:p>
    <w:p w:rsidR="00092167" w:rsidRPr="00092167" w:rsidRDefault="00092167" w:rsidP="0009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Щоб фарбування пройшло успішно і швидко, необхідно врахувати кілька нюансів. По-перше, коли необхідно пофарбувати стіни або стелю в різні кольори або зробити візерунки - варто скористатися малярським скотчем. </w:t>
      </w: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Він допоможе також запобігти потраплянню фарби на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інтуси та інші ділянки. Скотч наклеюється на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іну після висихання грунтовки або попереднього шару фарби, а відклеюється після висихання нового.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По-друге, потрібно роздобути інструменти, за допомогою яких виконується фарбування 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 із гіпсокартону:</w:t>
      </w:r>
    </w:p>
    <w:p w:rsidR="00092167" w:rsidRPr="00092167" w:rsidRDefault="00092167" w:rsidP="00092167">
      <w:pPr>
        <w:numPr>
          <w:ilvl w:val="0"/>
          <w:numId w:val="14"/>
        </w:numPr>
        <w:shd w:val="clear" w:color="auto" w:fill="FFFFFF"/>
        <w:spacing w:after="120" w:line="360" w:lineRule="atLeast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валик;</w:t>
      </w:r>
    </w:p>
    <w:p w:rsidR="00092167" w:rsidRPr="00092167" w:rsidRDefault="00092167" w:rsidP="00092167">
      <w:pPr>
        <w:numPr>
          <w:ilvl w:val="0"/>
          <w:numId w:val="14"/>
        </w:numPr>
        <w:shd w:val="clear" w:color="auto" w:fill="FFFFFF"/>
        <w:spacing w:after="120" w:line="360" w:lineRule="atLeast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щітки;</w:t>
      </w:r>
    </w:p>
    <w:p w:rsidR="00092167" w:rsidRPr="00092167" w:rsidRDefault="00092167" w:rsidP="00092167">
      <w:pPr>
        <w:numPr>
          <w:ilvl w:val="0"/>
          <w:numId w:val="14"/>
        </w:numPr>
        <w:shd w:val="clear" w:color="auto" w:fill="FFFFFF"/>
        <w:spacing w:after="120" w:line="360" w:lineRule="atLeast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пульверизатор.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Останній варіант використовується в основному професіоналами для фарбування великих площ, проте позичивши такий апарат, можна провести фарбування швидко і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івномірно.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Найчастіше для фарбування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ін, стелі і різних гіпсокартонних конструкцій використовується комбінація з валиків і щіток різних розмірів. Щітки застосовуються для фарбування кутів, виступів, нанесення малюнків. Основну роботу робить валик, і важливо правильно його підібрати:</w:t>
      </w:r>
    </w:p>
    <w:p w:rsidR="00092167" w:rsidRPr="00092167" w:rsidRDefault="00092167" w:rsidP="00092167">
      <w:pPr>
        <w:numPr>
          <w:ilvl w:val="0"/>
          <w:numId w:val="15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 брати ворсовий, а не поролоновий, інакше залишаться розводи;</w:t>
      </w:r>
    </w:p>
    <w:p w:rsidR="00092167" w:rsidRPr="00092167" w:rsidRDefault="00092167" w:rsidP="00092167">
      <w:pPr>
        <w:numPr>
          <w:ilvl w:val="0"/>
          <w:numId w:val="15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 довше ворс валика - тим краще буде видна фактура. Тому для глянцевої фарби використовуються валики з довжиною ворсу до 4 мм, для матової - від 4 до 8 мм.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Що стосується розміру валика - варто придбати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виріб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завдовжки 150-200 мм і кілька змінних насадок до нього. Небажано змінювати валик на інший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 час фарбування, так як у нього може бути інша фактура і це буде помітно на стіні. Фарбування гіпсокартону на стелі проводиться ще з допомогою спеціальної ванночки для фарби, за допомогою якої можна прибрати її надлишки. Фарбуючи стелю, варто надіти головний убі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захисну маску - дрібні краплі фарби все одно будуть падати вниз.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Нанесення фарби - процес нескладний, але вимагає уважності і акуратності. На щастя, водоемульсійні фарби легко відмиваються як з рук, так і з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ізних поверхонь, але краще все ж закрити їх малярським скотчем або газетами. Це ще одна причина вибрати такий тип фарби, вирішуючи, чим фарбувати гіпсокартон. До того ж її можна наносити в кілька шарів, що сприяє перефарбуванню - якщо колі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стін вам набрид, можна сміливо купувати фарбу, знежирювати поверхню і фарбувати знову.</w:t>
      </w:r>
    </w:p>
    <w:p w:rsidR="00092167" w:rsidRPr="00092167" w:rsidRDefault="00092167" w:rsidP="00092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92167" w:rsidRPr="00092167" w:rsidRDefault="00092167" w:rsidP="0009216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7C9DEBF" wp14:editId="06731364">
            <wp:extent cx="4143375" cy="3162300"/>
            <wp:effectExtent l="0" t="0" r="9525" b="0"/>
            <wp:docPr id="6" name="Рисунок 6" descr="Фарбування стелі з гіпсокартону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рбування стелі з гіпсокартону -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67" w:rsidRPr="00092167" w:rsidRDefault="00092167" w:rsidP="00092167">
      <w:pPr>
        <w:shd w:val="clear" w:color="auto" w:fill="FFFFFF"/>
        <w:spacing w:after="0" w:line="563" w:lineRule="atLeast"/>
        <w:jc w:val="both"/>
        <w:outlineLvl w:val="1"/>
        <w:rPr>
          <w:rFonts w:ascii="Times New Roman" w:eastAsia="Times New Roman" w:hAnsi="Times New Roman" w:cs="Times New Roman"/>
          <w:caps/>
          <w:color w:val="394A59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ЯК ВІДБУВАЄТЬСЯ ФАРБУВАННЯ СТЕЛІ </w:t>
      </w:r>
      <w:proofErr w:type="gramStart"/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</w:t>
      </w:r>
      <w:proofErr w:type="gramEnd"/>
      <w:r w:rsidRPr="000921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ГІПСОКАРТОНУ?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силу того, що стеля знаходитися зверху, фарбувати її трохи складніше, ніж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іни. Необхідно постійно перебувати на козлах або використовувати валик з довгою ручкою, стежити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кількістю нанесеної на інструменти фарби. До того ж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невелик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 крапельки обов'язково будуть падати на вас в процесі, тому потрібно захистити обличчя і голову.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початком малярних робіт, стелю потрібно ретельно зашпаклювати і загрунтувати. Навіть найдрібніші нерівності на стелі видно краще, ніж на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інах, особливо, якщо вона забарвлюється в світлі відтінки. Тому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 шпаклювання поверхню обов'язково ретельно шліфують. Багато досвідчених майстрів шпаклюють так, що шліфувати просто нічого, проте у випадку з стелею варто пройтися наждачним папером хоча б один раз.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Необхідно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добре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захищати дихальні шляхи і очі вже на цьому етапі - при шліфовці утворюється багато пилу.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 закінчення процедури його необхідно ретельно змести віником або прибрати за допомогою пилососа, після чого загрунтувати поверхню. Коли грунтовка висохне - можна приступати до фарбування.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Важливо знати, що завжди спочатку фарбують стелю, а вже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ісля цього - стіни. Для цього стики між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інами і стелею захищають малярською стрічкою. Фарбування </w:t>
      </w:r>
      <w:proofErr w:type="gramStart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починається</w:t>
      </w:r>
      <w:proofErr w:type="gramEnd"/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роботи щіткою - ним обробляють кути і виступи, яких не дістає валик. Використовуйте ворсовий валик - після поролонового завжди залишаються розводи. Фарбування гіпсокартонної стелі проводиться в 2-3 шари, поки не перестане проглядатися фактура шпаклівки.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 знизити витрату фарби і запобігти появі розводів, варто видаляти з валика зайву фарбу. Це робиться за допомогою спеціальної ванночки, в якій валик можна кілька разів прокатати. Якщо цього не зробити, надлишки фарби утворюють розводи навіть з використанням ворсового валика, і досить велика її кількість буде капати вниз.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Інді, дізнаючись, як правильно пофарбувати стелю з гіпсокартону, люди починають сумніватися в своїх силах. Однак в цьому процесі немає нічого важкого, куди складніше якісно зашпаклювати нерівності. Тим не менш, завжди можна звернутися до фахівців, які виконають всі роботи під ключ з мінімальною витратою часу і матеріалів. А якщо мова йде не про прості стелі, а про складні багаторівневі конструкції - без допомоги майстрів буде обійтися досить складно.</w:t>
      </w:r>
    </w:p>
    <w:p w:rsidR="00092167" w:rsidRPr="00092167" w:rsidRDefault="00092167" w:rsidP="0009216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7BB9A2E" wp14:editId="431688B0">
            <wp:extent cx="6219825" cy="1914525"/>
            <wp:effectExtent l="0" t="0" r="9525" b="9525"/>
            <wp:docPr id="7" name="Рисунок 7" descr="Фарбування гіпсокартону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рбування гіпсокартону -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67" w:rsidRPr="00092167" w:rsidRDefault="00092167" w:rsidP="00092167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394A59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394A59"/>
          <w:sz w:val="28"/>
          <w:szCs w:val="28"/>
          <w:lang w:eastAsia="ru-RU"/>
        </w:rPr>
        <w:t>Самостійне фарбування гіпсокартону: як наноситься фарба?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Отже, у вас є рівна загрунтована поверхня, фарба потрібного кольору в достатній кількості, кисті, валик, малярський скотч і ванночка також присутні. Що ж з усім цим робити? Виглядає все досить просто - кистями замазуються ті місця, куди валик не дістане, а потім працюють вже ним, прибираючи надлишки фарби за допомогою ванночки.</w:t>
      </w:r>
    </w:p>
    <w:p w:rsidR="00092167" w:rsidRPr="00092167" w:rsidRDefault="00092167" w:rsidP="0009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 тут є нюанси, без дотримання яких буде складніше домогтися бажаного ефекту:</w:t>
      </w:r>
    </w:p>
    <w:p w:rsidR="00092167" w:rsidRPr="00092167" w:rsidRDefault="00092167" w:rsidP="00092167">
      <w:pPr>
        <w:numPr>
          <w:ilvl w:val="0"/>
          <w:numId w:val="1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 необхідно прокатувати в одному напрямку, неважливо, по горизонталі або по вертикалі;</w:t>
      </w:r>
    </w:p>
    <w:p w:rsidR="00092167" w:rsidRPr="00092167" w:rsidRDefault="00092167" w:rsidP="00092167">
      <w:pPr>
        <w:numPr>
          <w:ilvl w:val="0"/>
          <w:numId w:val="1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фарбувати потрібно смугами шириною 600-800 мм;</w:t>
      </w:r>
    </w:p>
    <w:p w:rsidR="00092167" w:rsidRPr="00092167" w:rsidRDefault="00092167" w:rsidP="00092167">
      <w:pPr>
        <w:numPr>
          <w:ilvl w:val="0"/>
          <w:numId w:val="1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розподілу фарби досить пройтися по смузі валиком 3-4 рази;</w:t>
      </w:r>
    </w:p>
    <w:p w:rsidR="00092167" w:rsidRPr="00092167" w:rsidRDefault="00092167" w:rsidP="00092167">
      <w:pPr>
        <w:numPr>
          <w:ilvl w:val="0"/>
          <w:numId w:val="1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викачавши всю фарбу з валика, необхідно ще раз пройтися ним по щойно пофарбованій ділянці;</w:t>
      </w:r>
    </w:p>
    <w:p w:rsidR="00092167" w:rsidRPr="00092167" w:rsidRDefault="00092167" w:rsidP="00092167">
      <w:pPr>
        <w:numPr>
          <w:ilvl w:val="0"/>
          <w:numId w:val="1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можна проводити валиком по смузі, де фарба вже почала засихати. В середньому це відбувається через 4-5 хвилин;</w:t>
      </w:r>
    </w:p>
    <w:p w:rsidR="00092167" w:rsidRPr="00092167" w:rsidRDefault="00092167" w:rsidP="005B1C89">
      <w:pPr>
        <w:numPr>
          <w:ilvl w:val="0"/>
          <w:numId w:val="1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 шар наноситься смугами перпендикулярно першому після його засихання.</w:t>
      </w:r>
    </w:p>
    <w:p w:rsidR="00092167" w:rsidRDefault="00092167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5A0" w:rsidRPr="005B1C89" w:rsidRDefault="00E735A0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акріплення нового матеріалу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E735A0" w:rsidRPr="00E735A0" w:rsidRDefault="00E735A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196" w:rsidRPr="00656196" w:rsidRDefault="005B1C89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яких процесів с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 xml:space="preserve">кладається підготовка  гіпсокартонних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пофарбування?                                                                                             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35A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>Які інструменти потрі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>бні для підготовки гіпсокортонних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 xml:space="preserve">гіпсокартонних 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поверхні під фарбування?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рбування сучасними матеріалами?      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6. Чи потрібно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рунтувати цегляну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поверхню ?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В чому відмінність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сучасних шпаклівок від звичайних ?                                           </w:t>
      </w:r>
      <w:r w:rsidR="00B813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8. Чи входить в склад шпаклівки крейда?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9. Які є види ґрунтовок під водяне пофарбування 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735A0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092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</w:t>
      </w:r>
      <w:r w:rsidR="00461F4C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на вайбер: 0950160283</w:t>
      </w:r>
    </w:p>
    <w:p w:rsidR="00E735A0" w:rsidRPr="006757E5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5A0" w:rsidRPr="006757E5" w:rsidRDefault="00E735A0" w:rsidP="00E735A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І.О.Татур </w:t>
      </w:r>
    </w:p>
    <w:p w:rsidR="00E53F80" w:rsidRPr="00DA53E8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53F80" w:rsidRPr="00DA53E8" w:rsidSect="0004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B51"/>
    <w:multiLevelType w:val="multilevel"/>
    <w:tmpl w:val="CC0C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A0D90"/>
    <w:multiLevelType w:val="multilevel"/>
    <w:tmpl w:val="FCB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63BD3"/>
    <w:multiLevelType w:val="multilevel"/>
    <w:tmpl w:val="AEBC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B86952"/>
    <w:multiLevelType w:val="multilevel"/>
    <w:tmpl w:val="61A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215A8"/>
    <w:multiLevelType w:val="multilevel"/>
    <w:tmpl w:val="014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B05F9"/>
    <w:multiLevelType w:val="multilevel"/>
    <w:tmpl w:val="AAB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F4016F"/>
    <w:multiLevelType w:val="multilevel"/>
    <w:tmpl w:val="5FDE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87778"/>
    <w:multiLevelType w:val="multilevel"/>
    <w:tmpl w:val="EB0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3"/>
    <w:rsid w:val="000226B2"/>
    <w:rsid w:val="000470C7"/>
    <w:rsid w:val="000812E4"/>
    <w:rsid w:val="00092167"/>
    <w:rsid w:val="0009564B"/>
    <w:rsid w:val="000B4173"/>
    <w:rsid w:val="000D7063"/>
    <w:rsid w:val="0017708A"/>
    <w:rsid w:val="001B5CBB"/>
    <w:rsid w:val="00274456"/>
    <w:rsid w:val="00374DF6"/>
    <w:rsid w:val="004434B4"/>
    <w:rsid w:val="00461F4C"/>
    <w:rsid w:val="005B1C89"/>
    <w:rsid w:val="00654B1E"/>
    <w:rsid w:val="00656196"/>
    <w:rsid w:val="006841B2"/>
    <w:rsid w:val="0070733E"/>
    <w:rsid w:val="007B4E47"/>
    <w:rsid w:val="007D64ED"/>
    <w:rsid w:val="008124BA"/>
    <w:rsid w:val="008D2C98"/>
    <w:rsid w:val="008E06B4"/>
    <w:rsid w:val="0090239F"/>
    <w:rsid w:val="00945B7F"/>
    <w:rsid w:val="009C24D9"/>
    <w:rsid w:val="00A37E7E"/>
    <w:rsid w:val="00A66690"/>
    <w:rsid w:val="00B12CA0"/>
    <w:rsid w:val="00B709F8"/>
    <w:rsid w:val="00B81353"/>
    <w:rsid w:val="00BC0383"/>
    <w:rsid w:val="00BE75E0"/>
    <w:rsid w:val="00C34213"/>
    <w:rsid w:val="00CB1508"/>
    <w:rsid w:val="00CE3E94"/>
    <w:rsid w:val="00D12BCC"/>
    <w:rsid w:val="00D5008D"/>
    <w:rsid w:val="00D75C52"/>
    <w:rsid w:val="00DA53E8"/>
    <w:rsid w:val="00DC4BC2"/>
    <w:rsid w:val="00E53F80"/>
    <w:rsid w:val="00E735A0"/>
    <w:rsid w:val="00EB09F1"/>
    <w:rsid w:val="00F41BFB"/>
    <w:rsid w:val="00F53D92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niat.ua/uk-ua/korisni-materiali/navchannya-ta-pidtrimka/navchalni-material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siniat.ua/uk-ua/news-blog/statti/steli-z-gipsokartonu-svoimy-ruka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19</cp:revision>
  <dcterms:created xsi:type="dcterms:W3CDTF">2020-05-28T08:27:00Z</dcterms:created>
  <dcterms:modified xsi:type="dcterms:W3CDTF">2020-06-01T13:19:00Z</dcterms:modified>
</cp:coreProperties>
</file>