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CE5" w:rsidRDefault="008D6B12" w:rsidP="00393CE5">
      <w:pPr>
        <w:spacing w:after="0" w:line="276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22</w:t>
      </w:r>
      <w:r w:rsidR="00393CE5">
        <w:rPr>
          <w:rFonts w:ascii="Times New Roman" w:hAnsi="Times New Roman"/>
          <w:b/>
          <w:sz w:val="28"/>
          <w:szCs w:val="28"/>
          <w:lang w:val="uk-UA"/>
        </w:rPr>
        <w:t>.05.20р.</w:t>
      </w:r>
    </w:p>
    <w:p w:rsidR="008D6B12" w:rsidRPr="008D6B12" w:rsidRDefault="008D6B12" w:rsidP="008D6B12">
      <w:pPr>
        <w:spacing w:after="0" w:line="276" w:lineRule="auto"/>
        <w:rPr>
          <w:rFonts w:ascii="Times New Roman" w:hAnsi="Times New Roman"/>
          <w:b/>
          <w:sz w:val="28"/>
          <w:szCs w:val="28"/>
          <w:lang w:val="uk-UA"/>
        </w:rPr>
      </w:pPr>
      <w:r w:rsidRPr="008D6B12">
        <w:rPr>
          <w:rFonts w:ascii="Times New Roman" w:hAnsi="Times New Roman"/>
          <w:b/>
          <w:sz w:val="28"/>
          <w:szCs w:val="28"/>
          <w:lang w:val="uk-UA"/>
        </w:rPr>
        <w:t>Група :</w:t>
      </w:r>
      <w:r w:rsidRPr="008D6B12">
        <w:rPr>
          <w:rFonts w:ascii="Times New Roman" w:hAnsi="Times New Roman"/>
          <w:sz w:val="28"/>
          <w:szCs w:val="28"/>
          <w:lang w:val="uk-UA"/>
        </w:rPr>
        <w:t xml:space="preserve"> О- 4</w:t>
      </w:r>
    </w:p>
    <w:p w:rsidR="008D6B12" w:rsidRPr="008D6B12" w:rsidRDefault="008D6B12" w:rsidP="008D6B12">
      <w:pPr>
        <w:spacing w:after="0" w:line="276" w:lineRule="auto"/>
        <w:rPr>
          <w:rFonts w:ascii="Times New Roman" w:hAnsi="Times New Roman"/>
          <w:b/>
          <w:sz w:val="28"/>
          <w:szCs w:val="28"/>
          <w:lang w:val="uk-UA"/>
        </w:rPr>
      </w:pPr>
      <w:r w:rsidRPr="008D6B12">
        <w:rPr>
          <w:rFonts w:ascii="Times New Roman" w:hAnsi="Times New Roman"/>
          <w:b/>
          <w:sz w:val="28"/>
          <w:szCs w:val="28"/>
          <w:lang w:val="uk-UA"/>
        </w:rPr>
        <w:t xml:space="preserve">Курс : </w:t>
      </w:r>
      <w:r w:rsidRPr="008D6B12">
        <w:rPr>
          <w:rFonts w:ascii="Times New Roman" w:hAnsi="Times New Roman"/>
          <w:sz w:val="28"/>
          <w:szCs w:val="28"/>
          <w:lang w:val="uk-UA"/>
        </w:rPr>
        <w:t>1</w:t>
      </w:r>
    </w:p>
    <w:p w:rsidR="008D6B12" w:rsidRPr="008D6B12" w:rsidRDefault="008D6B12" w:rsidP="008D6B12">
      <w:pPr>
        <w:spacing w:after="0" w:line="276" w:lineRule="auto"/>
        <w:rPr>
          <w:rFonts w:ascii="Times New Roman" w:hAnsi="Times New Roman"/>
          <w:sz w:val="28"/>
          <w:szCs w:val="28"/>
          <w:lang w:val="uk-UA"/>
        </w:rPr>
      </w:pPr>
      <w:r w:rsidRPr="008D6B12">
        <w:rPr>
          <w:rFonts w:ascii="Times New Roman" w:hAnsi="Times New Roman"/>
          <w:b/>
          <w:sz w:val="28"/>
          <w:szCs w:val="28"/>
          <w:lang w:val="uk-UA"/>
        </w:rPr>
        <w:t xml:space="preserve">Професія : </w:t>
      </w:r>
      <w:r w:rsidRPr="008D6B12">
        <w:rPr>
          <w:rFonts w:ascii="Times New Roman" w:hAnsi="Times New Roman"/>
          <w:sz w:val="28"/>
          <w:szCs w:val="28"/>
          <w:lang w:val="uk-UA"/>
        </w:rPr>
        <w:t>Озеленювач</w:t>
      </w:r>
    </w:p>
    <w:p w:rsidR="008D6B12" w:rsidRPr="008D6B12" w:rsidRDefault="008D6B12" w:rsidP="008D6B12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8D6B12">
        <w:rPr>
          <w:rFonts w:ascii="Times New Roman" w:hAnsi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 w:rsidRPr="008D6B12">
        <w:rPr>
          <w:rFonts w:ascii="Times New Roman" w:hAnsi="Times New Roman"/>
          <w:b/>
          <w:sz w:val="28"/>
          <w:szCs w:val="28"/>
          <w:lang w:val="uk-UA"/>
        </w:rPr>
        <w:t>вайбер</w:t>
      </w:r>
      <w:proofErr w:type="spellEnd"/>
      <w:r w:rsidRPr="008D6B12">
        <w:rPr>
          <w:rFonts w:ascii="Times New Roman" w:hAnsi="Times New Roman"/>
          <w:b/>
          <w:sz w:val="28"/>
          <w:szCs w:val="28"/>
          <w:lang w:val="uk-UA"/>
        </w:rPr>
        <w:t xml:space="preserve"> – 0507335051</w:t>
      </w:r>
    </w:p>
    <w:p w:rsidR="008D6B12" w:rsidRPr="008D6B12" w:rsidRDefault="008D6B12" w:rsidP="008D6B12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8D6B12">
        <w:rPr>
          <w:rFonts w:ascii="Times New Roman" w:hAnsi="Times New Roman"/>
          <w:b/>
          <w:sz w:val="28"/>
          <w:szCs w:val="28"/>
          <w:lang w:val="uk-UA"/>
        </w:rPr>
        <w:t>ел</w:t>
      </w:r>
      <w:proofErr w:type="spellEnd"/>
      <w:r w:rsidRPr="008D6B12">
        <w:rPr>
          <w:rFonts w:ascii="Times New Roman" w:hAnsi="Times New Roman"/>
          <w:b/>
          <w:sz w:val="28"/>
          <w:szCs w:val="28"/>
          <w:lang w:val="uk-UA"/>
        </w:rPr>
        <w:t xml:space="preserve">.  Пошта </w:t>
      </w:r>
      <w:hyperlink r:id="rId6" w:history="1">
        <w:r w:rsidRPr="008D6B12">
          <w:rPr>
            <w:rFonts w:ascii="Times New Roman" w:hAnsi="Times New Roman"/>
            <w:b/>
            <w:color w:val="0000FF"/>
            <w:sz w:val="28"/>
            <w:szCs w:val="28"/>
            <w:u w:val="single"/>
            <w:lang w:val="en-US"/>
          </w:rPr>
          <w:t>toma</w:t>
        </w:r>
        <w:r w:rsidRPr="008D6B12">
          <w:rPr>
            <w:rFonts w:ascii="Times New Roman" w:hAnsi="Times New Roman"/>
            <w:b/>
            <w:color w:val="0000FF"/>
            <w:sz w:val="28"/>
            <w:szCs w:val="28"/>
            <w:u w:val="single"/>
          </w:rPr>
          <w:t>.</w:t>
        </w:r>
        <w:r w:rsidRPr="008D6B12">
          <w:rPr>
            <w:rFonts w:ascii="Times New Roman" w:hAnsi="Times New Roman"/>
            <w:b/>
            <w:color w:val="0000FF"/>
            <w:sz w:val="28"/>
            <w:szCs w:val="28"/>
            <w:u w:val="single"/>
            <w:lang w:val="en-US"/>
          </w:rPr>
          <w:t>n</w:t>
        </w:r>
        <w:r w:rsidRPr="008D6B12">
          <w:rPr>
            <w:rFonts w:ascii="Times New Roman" w:hAnsi="Times New Roman"/>
            <w:b/>
            <w:color w:val="0000FF"/>
            <w:sz w:val="28"/>
            <w:szCs w:val="28"/>
            <w:u w:val="single"/>
          </w:rPr>
          <w:t>.</w:t>
        </w:r>
        <w:r w:rsidRPr="008D6B12">
          <w:rPr>
            <w:rFonts w:ascii="Times New Roman" w:hAnsi="Times New Roman"/>
            <w:b/>
            <w:color w:val="0000FF"/>
            <w:sz w:val="28"/>
            <w:szCs w:val="28"/>
            <w:u w:val="single"/>
            <w:lang w:val="en-US"/>
          </w:rPr>
          <w:t>g</w:t>
        </w:r>
        <w:r w:rsidRPr="008D6B12">
          <w:rPr>
            <w:rFonts w:ascii="Times New Roman" w:hAnsi="Times New Roman"/>
            <w:b/>
            <w:color w:val="0000FF"/>
            <w:sz w:val="28"/>
            <w:szCs w:val="28"/>
            <w:u w:val="single"/>
          </w:rPr>
          <w:t>.611@</w:t>
        </w:r>
        <w:r w:rsidRPr="008D6B12">
          <w:rPr>
            <w:rFonts w:ascii="Times New Roman" w:hAnsi="Times New Roman"/>
            <w:b/>
            <w:color w:val="0000FF"/>
            <w:sz w:val="28"/>
            <w:szCs w:val="28"/>
            <w:u w:val="single"/>
            <w:lang w:val="en-US"/>
          </w:rPr>
          <w:t>ukr</w:t>
        </w:r>
        <w:r w:rsidRPr="008D6B12">
          <w:rPr>
            <w:rFonts w:ascii="Times New Roman" w:hAnsi="Times New Roman"/>
            <w:b/>
            <w:color w:val="0000FF"/>
            <w:sz w:val="28"/>
            <w:szCs w:val="28"/>
            <w:u w:val="single"/>
          </w:rPr>
          <w:t>.</w:t>
        </w:r>
        <w:r w:rsidRPr="008D6B12">
          <w:rPr>
            <w:rFonts w:ascii="Times New Roman" w:hAnsi="Times New Roman"/>
            <w:b/>
            <w:color w:val="0000FF"/>
            <w:sz w:val="28"/>
            <w:szCs w:val="28"/>
            <w:u w:val="single"/>
            <w:lang w:val="en-US"/>
          </w:rPr>
          <w:t>net</w:t>
        </w:r>
      </w:hyperlink>
    </w:p>
    <w:p w:rsidR="00393CE5" w:rsidRDefault="00393CE5" w:rsidP="00393CE5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№ 18.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Тема № 2.</w:t>
      </w:r>
      <w:r>
        <w:rPr>
          <w:rFonts w:ascii="Times New Roman" w:hAnsi="Times New Roman"/>
          <w:b/>
          <w:sz w:val="28"/>
          <w:szCs w:val="28"/>
          <w:lang w:val="uk-UA"/>
        </w:rPr>
        <w:t>Самостійне виконання робіт складністю 2(1-2)-го розряду.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 Тема уроку: </w:t>
      </w:r>
      <w:r>
        <w:rPr>
          <w:rFonts w:ascii="Times New Roman" w:hAnsi="Times New Roman"/>
          <w:b/>
          <w:sz w:val="28"/>
          <w:szCs w:val="28"/>
          <w:lang w:val="uk-UA"/>
        </w:rPr>
        <w:t>Заготівля посадкових ям розміром 0,8х0,6м.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Навчальна</w:t>
      </w:r>
      <w:r>
        <w:rPr>
          <w:rFonts w:ascii="Times New Roman" w:hAnsi="Times New Roman"/>
          <w:sz w:val="28"/>
          <w:szCs w:val="28"/>
          <w:lang w:val="uk-UA"/>
        </w:rPr>
        <w:t xml:space="preserve"> – Формування  спеціальних знань та умінь при виконанні робіт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заготівлі посадкових ям розміром 0,8х0,6м.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Виховна</w:t>
      </w:r>
      <w:r>
        <w:rPr>
          <w:rFonts w:ascii="Times New Roman" w:hAnsi="Times New Roman"/>
          <w:sz w:val="28"/>
          <w:szCs w:val="28"/>
          <w:lang w:val="uk-UA"/>
        </w:rPr>
        <w:t xml:space="preserve"> – Виховувати відповідальність за якісне виконання роботи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заготівлі посадкових ям розміром 0,8х0,6м.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Розвиваюча </w:t>
      </w:r>
      <w:r>
        <w:rPr>
          <w:rFonts w:ascii="Times New Roman" w:hAnsi="Times New Roman"/>
          <w:sz w:val="28"/>
          <w:szCs w:val="28"/>
          <w:lang w:val="uk-UA"/>
        </w:rPr>
        <w:t>– Розвивати професійне мислення при виконанні робіт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заготівлі посадкових ям розміром 0,8х0,6м.</w:t>
      </w:r>
    </w:p>
    <w:p w:rsidR="00393CE5" w:rsidRDefault="00393CE5" w:rsidP="00393CE5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393CE5" w:rsidRDefault="00393CE5" w:rsidP="00393CE5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Структура уроку:</w:t>
      </w:r>
    </w:p>
    <w:p w:rsidR="00393CE5" w:rsidRDefault="00393CE5" w:rsidP="00393CE5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393CE5" w:rsidRP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>
        <w:rPr>
          <w:rFonts w:ascii="Times New Roman" w:hAnsi="Times New Roman"/>
          <w:sz w:val="28"/>
          <w:szCs w:val="28"/>
          <w:lang w:val="uk-UA"/>
        </w:rPr>
        <w:t>Заготівлі посадкових ям розміром 0,8х0,6м».</w:t>
      </w:r>
    </w:p>
    <w:p w:rsidR="00393CE5" w:rsidRDefault="00393CE5" w:rsidP="00393CE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>вайбер</w:t>
      </w:r>
      <w:proofErr w:type="spellEnd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393CE5" w:rsidRDefault="00393CE5" w:rsidP="00393CE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spacing w:val="-2"/>
          <w:sz w:val="28"/>
          <w:szCs w:val="28"/>
          <w:lang w:val="uk-UA" w:eastAsia="uk-UA"/>
        </w:rPr>
        <w:t>1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 xml:space="preserve">.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З чого починаються роботи при розбивці нового об’єкту озеленення?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val="uk-UA" w:eastAsia="uk-UA"/>
        </w:rPr>
        <w:t>2.</w:t>
      </w:r>
      <w:r>
        <w:rPr>
          <w:rFonts w:ascii="Times New Roman" w:eastAsia="Times New Roman" w:hAnsi="Times New Roman"/>
          <w:spacing w:val="-3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Що додається до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розбивочного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креслення планування</w:t>
      </w:r>
      <w:r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393CE5" w:rsidRDefault="00393CE5" w:rsidP="00393CE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3.Запитання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допомогою якого інструменту та матеріалів виконують розбивку ділянки під посадку?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4.Запитання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 яких етапів складаються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розбивочні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роботи?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5.Запитання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Ким робиться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винесення опорної мережі в натуру? 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6.Запитання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Яке правило допоможе не помилитися при закладці саду?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7.Запитання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Які схеми посадки плодових дерев найчастіше використовуються?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8.Запитання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Яким чином розраховується густина посадок рослин?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9.Запитання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Опишіть </w:t>
      </w:r>
      <w:r>
        <w:rPr>
          <w:rFonts w:ascii="Times New Roman" w:hAnsi="Times New Roman"/>
          <w:sz w:val="28"/>
          <w:szCs w:val="28"/>
          <w:lang w:val="uk-UA"/>
        </w:rPr>
        <w:t>технологічний  процес підготовки  до садіння згідно розплануванням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10.Запитання до групи: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Які правила безпеки повинен виконувати озеленювач при виконанні робіт по  </w:t>
      </w:r>
      <w:r>
        <w:rPr>
          <w:rFonts w:ascii="Times New Roman" w:hAnsi="Times New Roman"/>
          <w:sz w:val="28"/>
          <w:szCs w:val="28"/>
          <w:lang w:val="uk-UA"/>
        </w:rPr>
        <w:t>підготовці ділянки до садіння згідно розплануванням?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393CE5" w:rsidRDefault="00393CE5" w:rsidP="00393CE5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Заготівля посадкових ям розміром 0,5х0,4м.</w:t>
      </w:r>
    </w:p>
    <w:p w:rsidR="00393CE5" w:rsidRDefault="00393CE5" w:rsidP="00393CE5">
      <w:pPr>
        <w:spacing w:after="0" w:line="276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Інструктаж з ОП та БЖД</w:t>
      </w:r>
    </w:p>
    <w:p w:rsidR="00393CE5" w:rsidRDefault="00393CE5" w:rsidP="00393CE5">
      <w:pPr>
        <w:spacing w:after="0" w:line="276" w:lineRule="auto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</w:t>
      </w:r>
      <w:r>
        <w:rPr>
          <w:rFonts w:ascii="Times New Roman" w:hAnsi="Times New Roman"/>
          <w:sz w:val="28"/>
          <w:szCs w:val="28"/>
          <w:lang w:val="uk-UA"/>
        </w:rPr>
        <w:t xml:space="preserve"> виконанні робіт по виконанні робіт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заготівлі посадкових ям розміром 0,8х0,6м:</w:t>
      </w:r>
    </w:p>
    <w:p w:rsidR="00393CE5" w:rsidRDefault="00393CE5" w:rsidP="00393CE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безпечним в роботі; 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пам’ятати про норми підняття ваги;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 роботі з стимуляторами росту бути обережними;</w:t>
      </w:r>
    </w:p>
    <w:p w:rsidR="00393CE5" w:rsidRDefault="00393CE5" w:rsidP="00393CE5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393CE5" w:rsidRDefault="00393CE5" w:rsidP="00393CE5">
      <w:pPr>
        <w:spacing w:after="200" w:line="240" w:lineRule="auto"/>
        <w:rPr>
          <w:rFonts w:ascii="Times New Roman" w:eastAsia="Times New Roman" w:hAnsi="Times New Roman"/>
          <w:color w:val="70707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>
        <w:rPr>
          <w:rFonts w:ascii="Times New Roman" w:eastAsia="Times New Roman" w:hAnsi="Times New Roman"/>
          <w:color w:val="707070"/>
          <w:sz w:val="28"/>
          <w:szCs w:val="28"/>
          <w:lang w:val="uk-UA" w:eastAsia="ru-RU"/>
        </w:rPr>
        <w:t xml:space="preserve"> .</w:t>
      </w:r>
    </w:p>
    <w:p w:rsidR="00393CE5" w:rsidRDefault="00393CE5" w:rsidP="00393CE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393CE5" w:rsidRDefault="00393CE5" w:rsidP="00393CE5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Озеленювач виконує роботи по виконанні робіт по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заготівлі посадкових ям розміром 0,8х0,6м. , застосуванню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стимуліторів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росту під час садіння, поливу рослин:на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бинт,вата).</w:t>
      </w:r>
    </w:p>
    <w:p w:rsidR="00393CE5" w:rsidRDefault="00393CE5" w:rsidP="00393CE5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393CE5" w:rsidRDefault="00393CE5" w:rsidP="00393CE5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Після закінчення роботи інструмент треба очистити та віднести на місто його зберігання.</w:t>
      </w:r>
    </w:p>
    <w:p w:rsidR="00393CE5" w:rsidRDefault="00393CE5" w:rsidP="00393CE5">
      <w:pPr>
        <w:numPr>
          <w:ilvl w:val="0"/>
          <w:numId w:val="2"/>
        </w:numPr>
        <w:spacing w:after="360" w:line="240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Мотиваційна постанова.</w:t>
      </w:r>
    </w:p>
    <w:tbl>
      <w:tblPr>
        <w:tblW w:w="29736" w:type="dxa"/>
        <w:jc w:val="center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36"/>
      </w:tblGrid>
      <w:tr w:rsidR="00393CE5" w:rsidTr="00393CE5">
        <w:trPr>
          <w:tblCellSpacing w:w="30" w:type="dxa"/>
          <w:jc w:val="center"/>
        </w:trPr>
        <w:tc>
          <w:tcPr>
            <w:tcW w:w="29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3CE5" w:rsidRDefault="00393CE5">
            <w:pPr>
              <w:tabs>
                <w:tab w:val="left" w:pos="8946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Дерева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кущі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садити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весною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восени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Весною посадку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розпочинають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тоді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коли стан грунту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дозволяє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проводити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роботи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виняткових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випадках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дерева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садити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моменту, коли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розпочинають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збільшуватися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розкриватися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бруньки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пізній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весняній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посадці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погано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приживаються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частина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їх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гине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Осінню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посадку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розпочинати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коли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відбувається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масове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пожовтіння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листя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Щоб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запізнитися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осінньою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посадкою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чекати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того моменту, коли 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саджанцях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розсадниках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відпадуть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листки. Дерева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чагарники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садити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місяць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морозів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щоб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нарізах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утворився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калюс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а 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деяких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порід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і зачатки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корінців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хвойних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порід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рекомендується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висаджувати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весною.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Кущі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висаджують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так же, як і дерева, але для них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копають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менші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ями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(30 x 30 см, 40 х 40 см) і не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кілки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осінній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посадці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дерева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кущі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зиму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підгортають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грунтом на 15-20 см над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кореневою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шийкою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попередження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випирання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морозами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захисту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їх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вимерзання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взимку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Весною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грунт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знімають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знову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роблять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лунку.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Розміри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садивних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ям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залежать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розмірів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віку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висаджуваних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рослин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Середня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глибина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дерева становить 70 - 120 см, для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чагарників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- 30 - 70 см.</w:t>
            </w:r>
          </w:p>
          <w:p w:rsidR="00393CE5" w:rsidRDefault="00393CE5">
            <w:pPr>
              <w:tabs>
                <w:tab w:val="left" w:pos="8946"/>
                <w:tab w:val="left" w:pos="9323"/>
              </w:tabs>
              <w:spacing w:after="360" w:line="276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створення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живоплотів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із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чагарників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викопують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траншеї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для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однорядних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живоплотів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розмірами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50 х 50 см, для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дворядних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- 70 х 50 см і для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трирядних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- 90 х 50 см.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right="141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Опис технологічного процесу садіння дерев і кущів з застосуванням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стимуляторів росту під час садіння та поливу рослин. 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right="1417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1.Для посадки деревинних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садженців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оголеною кореневою системою викопують</w:t>
            </w:r>
            <w:r w:rsidR="00CE688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ями  круглої форми розміром 0,8х0,6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 (розміри ям залежать від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розміра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рослин).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83058" wp14:editId="37F8492B">
                  <wp:extent cx="1758315" cy="1449070"/>
                  <wp:effectExtent l="0" t="0" r="0" b="0"/>
                  <wp:docPr id="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Готуючи ями, верхній шар землі відкидають в один бік, а нижній, менш родючий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– в інший.</w:t>
            </w:r>
          </w:p>
          <w:p w:rsidR="00393CE5" w:rsidRDefault="00393CE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37ED4" wp14:editId="7208113F">
                  <wp:extent cx="2419350" cy="1842770"/>
                  <wp:effectExtent l="0" t="0" r="0" b="5080"/>
                  <wp:docPr id="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Садивні ями та траншеї викопують за 7 - 10 днів до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висаджування.За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цей час  проходить «провітрювання»,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збагадшення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нижніх горизонтів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грунту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киснем. Ями для зелених насаджень найкраще викопувати восени, утеплюючи їх на зиму опалим листям або соломою, якщо висадка буде проходити навесні.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Відстань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оголених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коренів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до дна і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стінок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ями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має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бути 10 - 15 см. У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разі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висаджування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глибою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ґрунту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яма повинна бути на 20 - 30 см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більшою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глиби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.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2D56335" wp14:editId="772199E2">
                  <wp:extent cx="1983740" cy="1490980"/>
                  <wp:effectExtent l="0" t="0" r="0" b="0"/>
                  <wp:docPr id="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приклад</w:t>
            </w:r>
            <w:proofErr w:type="gramStart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:м</w:t>
            </w:r>
            <w:proofErr w:type="gram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>ала</w:t>
            </w:r>
            <w:proofErr w:type="spellEnd"/>
            <w:r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  <w:t xml:space="preserve"> яма для посадки)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Verdana" w:eastAsia="Times New Roman" w:hAnsi="Verdan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2.Дно ями розрихлюють на глибину 10-12см.</w:t>
            </w:r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У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розпушених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піщаних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ґрунтах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на дно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укладають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шар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глини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>завтовшки</w:t>
            </w:r>
            <w:proofErr w:type="spellEnd"/>
            <w:r>
              <w:rPr>
                <w:rFonts w:ascii="Verdana" w:eastAsia="Times New Roman" w:hAnsi="Verdana"/>
                <w:sz w:val="24"/>
                <w:szCs w:val="24"/>
                <w:lang w:eastAsia="ru-RU"/>
              </w:rPr>
              <w:t xml:space="preserve"> до 10 см.</w:t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93CE5" w:rsidRDefault="00393CE5">
            <w:pPr>
              <w:spacing w:before="100" w:beforeAutospacing="1" w:after="100" w:afterAutospacing="1" w:line="240" w:lineRule="auto"/>
              <w:ind w:left="10136" w:right="9378" w:hanging="454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393CE5" w:rsidRDefault="008D6B12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B115F8" wp14:editId="43A49A85">
                  <wp:extent cx="3699803" cy="2784347"/>
                  <wp:effectExtent l="0" t="0" r="0" b="0"/>
                  <wp:docPr id="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088" cy="278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CE5" w:rsidRDefault="008D6B12" w:rsidP="008D6B12">
            <w:pPr>
              <w:shd w:val="clear" w:color="auto" w:fill="FFFFFF"/>
              <w:spacing w:before="225" w:after="100" w:afterAutospacing="1" w:line="288" w:lineRule="atLeast"/>
              <w:ind w:right="10588"/>
              <w:jc w:val="right"/>
              <w:rPr>
                <w:rFonts w:ascii="Verdana" w:eastAsia="Times New Roman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7BD2B3" wp14:editId="414F136A">
                  <wp:extent cx="3149005" cy="5152509"/>
                  <wp:effectExtent l="0" t="0" r="0" b="0"/>
                  <wp:docPr id="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005" cy="515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398" w:right="9378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8D6B12" w:rsidRDefault="008D6B12">
            <w:pPr>
              <w:shd w:val="clear" w:color="auto" w:fill="FFFFFF"/>
              <w:spacing w:before="225" w:after="100" w:afterAutospacing="1" w:line="288" w:lineRule="atLeast"/>
              <w:ind w:left="9398" w:right="9378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bookmarkStart w:id="0" w:name="_GoBack"/>
            <w:bookmarkEnd w:id="0"/>
          </w:p>
          <w:p w:rsidR="00393CE5" w:rsidRDefault="00393CE5">
            <w:pPr>
              <w:shd w:val="clear" w:color="auto" w:fill="FFFFFF"/>
              <w:spacing w:before="225" w:after="100" w:afterAutospacing="1" w:line="288" w:lineRule="atLeast"/>
              <w:ind w:left="9398" w:right="9378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lastRenderedPageBreak/>
              <w:tab/>
            </w:r>
          </w:p>
        </w:tc>
      </w:tr>
    </w:tbl>
    <w:p w:rsidR="00393CE5" w:rsidRDefault="00393CE5" w:rsidP="00393CE5">
      <w:pPr>
        <w:spacing w:after="200" w:line="276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Переглянути відеоролики за посиланням:</w:t>
      </w:r>
      <w:r>
        <w:rPr>
          <w:noProof/>
          <w:lang w:val="uk-UA" w:eastAsia="ru-RU"/>
        </w:rPr>
        <w:t xml:space="preserve"> </w:t>
      </w:r>
    </w:p>
    <w:p w:rsidR="00393CE5" w:rsidRDefault="00393CE5" w:rsidP="00393CE5">
      <w:pPr>
        <w:shd w:val="clear" w:color="auto" w:fill="FFFFFF"/>
        <w:spacing w:before="90"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</w:p>
    <w:p w:rsidR="00393CE5" w:rsidRDefault="00393CE5" w:rsidP="00393CE5">
      <w:pPr>
        <w:shd w:val="clear" w:color="auto" w:fill="FFFFFF"/>
        <w:spacing w:before="90"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http://www.youtube.com/watch?v=ubLhijT2ziI</w:t>
      </w:r>
    </w:p>
    <w:p w:rsidR="00393CE5" w:rsidRDefault="00393CE5" w:rsidP="00393CE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C7C9C5"/>
          <w:lang w:val="uk-UA"/>
        </w:rPr>
        <w:br/>
      </w:r>
      <w:hyperlink r:id="rId12" w:history="1">
        <w:r>
          <w:rPr>
            <w:rStyle w:val="a3"/>
            <w:rFonts w:ascii="Times New Roman" w:eastAsia="Times New Roman" w:hAnsi="Times New Roman"/>
            <w:sz w:val="28"/>
            <w:szCs w:val="28"/>
            <w:lang w:val="uk-UA" w:eastAsia="ru-RU"/>
          </w:rPr>
          <w:t>http://www.youtube.com/watch?v=dSsnhqh35So</w:t>
        </w:r>
      </w:hyperlink>
    </w:p>
    <w:p w:rsidR="00393CE5" w:rsidRDefault="00393CE5" w:rsidP="00393CE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3.Закріплення нового матеріалу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з12.30 до13.30. 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>1.Коли краще виконувати посадку дерев?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2.Що використовують для поліпшення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приживлюваністі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саджанців?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3.Яким чином виконують прив’язування саджанця до кілку?</w:t>
      </w:r>
    </w:p>
    <w:p w:rsidR="00393CE5" w:rsidRDefault="00393CE5" w:rsidP="00393CE5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4.За допомогою якого інструменту вбивають кілок в яму для посадки?</w:t>
      </w:r>
    </w:p>
    <w:p w:rsidR="00393CE5" w:rsidRDefault="00393CE5" w:rsidP="00393CE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5.Опешітья, з яких етапів складається посадка дерев?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7.Чим можна мульчувати після посадки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приствольне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коло?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8.Скільки літрів води треба внести при поливі дерева після посадки?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9. Якщо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дарево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саджають на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пісчаному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грунті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, що треба вносити в яму при посадці?</w:t>
      </w:r>
    </w:p>
    <w:p w:rsidR="00393CE5" w:rsidRDefault="00393CE5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10. Які правила безпеки праці  повинен виконувати озеленювач при виконанні робіт по  </w:t>
      </w:r>
      <w:r>
        <w:rPr>
          <w:rFonts w:ascii="Times New Roman" w:hAnsi="Times New Roman"/>
          <w:sz w:val="28"/>
          <w:szCs w:val="28"/>
          <w:lang w:val="uk-UA"/>
        </w:rPr>
        <w:t>посадці дерев та кущів?</w:t>
      </w:r>
    </w:p>
    <w:p w:rsidR="008D6B12" w:rsidRDefault="008D6B12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8D6B12" w:rsidRDefault="008D6B12" w:rsidP="008D6B12">
      <w:pPr>
        <w:spacing w:after="0" w:line="276" w:lineRule="auto"/>
        <w:ind w:left="644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Домашнє завдання: </w:t>
      </w:r>
    </w:p>
    <w:p w:rsidR="008D6B12" w:rsidRDefault="008D6B12" w:rsidP="008D6B12">
      <w:pPr>
        <w:spacing w:after="0" w:line="276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Знайдіть в Інтернеті та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переглянте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відео по приготуванню та обробці кореневої системи дерев та кущів глиняною «бовтанкою».</w:t>
      </w:r>
    </w:p>
    <w:p w:rsidR="008D6B12" w:rsidRDefault="008D6B12" w:rsidP="00393CE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D6B12" w:rsidRPr="008D6B12" w:rsidRDefault="008D6B12" w:rsidP="008D6B12">
      <w:pPr>
        <w:spacing w:after="0" w:line="276" w:lineRule="auto"/>
        <w:ind w:left="644"/>
        <w:contextualSpacing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8D6B12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  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     Відповіді надсилати 22</w:t>
      </w:r>
      <w:r w:rsidRPr="008D6B12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.05.20р. з 13.30-15.00  на </w:t>
      </w:r>
      <w:proofErr w:type="spellStart"/>
      <w:r w:rsidRPr="008D6B12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вайбер</w:t>
      </w:r>
      <w:proofErr w:type="spellEnd"/>
      <w:r w:rsidRPr="008D6B12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– 0507335051, </w:t>
      </w:r>
      <w:proofErr w:type="spellStart"/>
      <w:r w:rsidRPr="008D6B12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ел</w:t>
      </w:r>
      <w:proofErr w:type="spellEnd"/>
      <w:r w:rsidRPr="008D6B12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  Пошта toma.n.g.611@ukr.net</w:t>
      </w:r>
    </w:p>
    <w:p w:rsidR="008D6B12" w:rsidRPr="008D6B12" w:rsidRDefault="008D6B12" w:rsidP="008D6B12">
      <w:pPr>
        <w:spacing w:after="0" w:line="276" w:lineRule="auto"/>
        <w:ind w:left="644"/>
        <w:contextualSpacing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8D6B12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393CE5" w:rsidRDefault="008D6B12" w:rsidP="008D6B12">
      <w:pPr>
        <w:spacing w:after="0" w:line="276" w:lineRule="auto"/>
        <w:ind w:left="644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8D6B12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Майстер виробничого навчання: Никоненко Тамара Володимирівна.        </w:t>
      </w:r>
    </w:p>
    <w:p w:rsidR="000B4A8A" w:rsidRDefault="000B4A8A"/>
    <w:sectPr w:rsidR="000B4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12EB9"/>
    <w:multiLevelType w:val="hybridMultilevel"/>
    <w:tmpl w:val="402E824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E2073BE"/>
    <w:multiLevelType w:val="hybridMultilevel"/>
    <w:tmpl w:val="D4EA8B3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394"/>
    <w:rsid w:val="000B4A8A"/>
    <w:rsid w:val="00393CE5"/>
    <w:rsid w:val="008D6B12"/>
    <w:rsid w:val="00AA5394"/>
    <w:rsid w:val="00CE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CE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3C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B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CE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3C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B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3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youtube.com/watch?v=dSsnhqh35S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ma.n.g.611@ukr.net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1084</Words>
  <Characters>6183</Characters>
  <Application>Microsoft Office Word</Application>
  <DocSecurity>0</DocSecurity>
  <Lines>51</Lines>
  <Paragraphs>14</Paragraphs>
  <ScaleCrop>false</ScaleCrop>
  <Company/>
  <LinksUpToDate>false</LinksUpToDate>
  <CharactersWithSpaces>7253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LG</cp:lastModifiedBy>
  <cp:revision>5</cp:revision>
  <dcterms:created xsi:type="dcterms:W3CDTF">2020-06-30T07:13:00Z</dcterms:created>
  <dcterms:modified xsi:type="dcterms:W3CDTF">2020-06-30T17:51:00Z</dcterms:modified>
</cp:coreProperties>
</file>