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20" w:rsidRPr="00F043B7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</w:t>
      </w:r>
      <w:proofErr w:type="gram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gramEnd"/>
      <w:r w:rsidR="007D3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.04.2020</w:t>
      </w:r>
    </w:p>
    <w:p w:rsidR="00C51D20" w:rsidRPr="008A4431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C51D20" w:rsidRPr="00F043B7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маляр</w:t>
      </w:r>
    </w:p>
    <w:p w:rsidR="00C51D20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І О 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0950160283 </w:t>
      </w:r>
    </w:p>
    <w:p w:rsidR="00C51D20" w:rsidRPr="00094546" w:rsidRDefault="00C51D20" w:rsidP="00C51D20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dominskaairina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@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gmail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com</w:t>
      </w:r>
    </w:p>
    <w:p w:rsidR="00C51D20" w:rsidRDefault="00C51D20" w:rsidP="00C51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65395" w:rsidRPr="00765395" w:rsidRDefault="00C51D20" w:rsidP="00765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45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7D3D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№13</w:t>
      </w:r>
    </w:p>
    <w:p w:rsidR="00C51D20" w:rsidRPr="00A45E65" w:rsidRDefault="00C51D20" w:rsidP="00C51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4453" w:rsidRDefault="00C51D20" w:rsidP="00C51D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3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Переціджування фарб та їх нанесення на поверхню.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закріпити уміння, вдосконалити прийоми, сформувати уміння і навички, навчити учнів, закріпити знання, конкретизувати важливі положення теми, залучити учнів до поглибленого осмислення пос</w:t>
      </w:r>
      <w:r>
        <w:rPr>
          <w:rFonts w:ascii="Times New Roman" w:hAnsi="Times New Roman" w:cs="Times New Roman"/>
          <w:sz w:val="28"/>
          <w:szCs w:val="28"/>
          <w:lang w:val="uk-UA"/>
        </w:rPr>
        <w:t>тавлених на опрацювання завдань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>з переціджуванням  фарб та нанесення їх на поверхню.</w:t>
      </w:r>
      <w:r w:rsidR="00364453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 учнів виховання трудової і робочої , створення умов для морального,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>стетичного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фізичного виховання,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в учнів творче ставлення до трудового процесу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переціджуванням фарб та нанесення їх на поверхню </w:t>
      </w:r>
    </w:p>
    <w:p w:rsidR="00C51D20" w:rsidRPr="00364453" w:rsidRDefault="00C51D20" w:rsidP="00C51D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- </w:t>
      </w:r>
      <w:r w:rsidRPr="00E82EC1">
        <w:rPr>
          <w:lang w:val="uk-UA"/>
        </w:rPr>
        <w:t xml:space="preserve">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розвивати навики самоконтролю; розвивати професійне мислення; розвивати свідому трудову дисципліну; розвивати здібності самостійного і колективного аналізу нової інформації; розвиват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уміння аналізувати з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переціджуванням фарб та нанесення їх на поверхню. </w:t>
      </w:r>
      <w:r w:rsidR="00364453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364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7D3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Підготування неводних фарб до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відповідайте письмово та присилайте на </w:t>
      </w:r>
      <w:proofErr w:type="spellStart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:rsidR="00C51D20" w:rsidRPr="00B63A59" w:rsidRDefault="00C51D20" w:rsidP="00C51D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 яких процесів </w:t>
      </w:r>
      <w:r w:rsidR="0056204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64453">
        <w:rPr>
          <w:rFonts w:ascii="Times New Roman" w:hAnsi="Times New Roman" w:cs="Times New Roman"/>
          <w:sz w:val="28"/>
          <w:szCs w:val="28"/>
          <w:lang w:val="uk-UA"/>
        </w:rPr>
        <w:t>клад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>ається підготування неводних фарб до роботи?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бні для підготування неводних фарб до роботи?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3.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ма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теріали потрібні для підготування неводних фарб до роботи?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вимоги висуваються до поверхні під фа</w:t>
      </w:r>
      <w:r>
        <w:rPr>
          <w:rFonts w:ascii="Times New Roman" w:hAnsi="Times New Roman" w:cs="Times New Roman"/>
          <w:sz w:val="28"/>
          <w:szCs w:val="28"/>
          <w:lang w:val="uk-UA"/>
        </w:rPr>
        <w:t>рбування сучасними матеріалами?           5.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ви знаєте вимоги з охорони праці на робочому місці?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 чому відмінність  сучасних шпаклівок від звичайних ?               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Чи входить в склад шпаклівки крейда?                                             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Які є види ґрунтовок під неводяне пофарбування ?                              </w:t>
      </w:r>
    </w:p>
    <w:p w:rsidR="007D3D3F" w:rsidRDefault="007D3D3F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3D3F" w:rsidRDefault="007D3D3F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3D3F" w:rsidRDefault="007D3D3F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3D3F" w:rsidRDefault="007D3D3F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3D3F" w:rsidRDefault="007D3D3F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3D3F" w:rsidRDefault="00C51D20" w:rsidP="007D3D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 нового матеріалу    8.00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</w:p>
    <w:p w:rsidR="00C51D20" w:rsidRPr="007D3D3F" w:rsidRDefault="00C51D20" w:rsidP="007D3D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C51D20" w:rsidRDefault="00C51D20" w:rsidP="00C51D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sz w:val="28"/>
          <w:szCs w:val="28"/>
        </w:rPr>
        <w:t xml:space="preserve">1. Перед початком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пройти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справними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металеві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міцно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насадженими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ручки.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 3. Перед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з будь-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материалами,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прочитайте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до них.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фарбових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сумішей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розчинниками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випаровуються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шлунок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A66690">
        <w:rPr>
          <w:rFonts w:ascii="Times New Roman" w:hAnsi="Times New Roman" w:cs="Times New Roman"/>
          <w:sz w:val="28"/>
          <w:szCs w:val="28"/>
        </w:rPr>
        <w:t xml:space="preserve">газами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захисними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окулярами,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респіраторами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забезпечена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штучна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вентиляція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справних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пристроях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шпаклівками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ґрунтовками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заборонено.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вимити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1D20" w:rsidRPr="00A66690" w:rsidRDefault="00C51D20" w:rsidP="00C51D20">
      <w:pPr>
        <w:spacing w:after="0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робочого місця</w:t>
      </w:r>
    </w:p>
    <w:p w:rsidR="00C51D20" w:rsidRDefault="00C51D20" w:rsidP="00C51D20">
      <w:pPr>
        <w:spacing w:after="0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Робоче місце маляра – це ділянка у межах якої працює маляр , і може розмічувати  потрібні для роботи пристрої, інструменти, і матеріали так щоб під час пофарбування  не доводилось робити зайвих рухів і не витрачати час . На робочому місці не повинно бути сміття, зайвих матеріалів які заважатимуть виконанню технологічного процесу.</w:t>
      </w:r>
    </w:p>
    <w:p w:rsidR="00C51D20" w:rsidRPr="00F50F1A" w:rsidRDefault="00C51D20" w:rsidP="00C51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Технологічний процес </w:t>
      </w:r>
    </w:p>
    <w:p w:rsidR="00174822" w:rsidRPr="00174822" w:rsidRDefault="00174822" w:rsidP="007D3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</w:t>
      </w:r>
      <w:r w:rsidRPr="0017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7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тим</w:t>
      </w:r>
      <w:proofErr w:type="spellEnd"/>
      <w:r w:rsidRPr="0017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 w:rsidRPr="0017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форбувати</w:t>
      </w:r>
      <w:proofErr w:type="spellEnd"/>
      <w:r w:rsidRPr="0017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поверхню</w:t>
      </w:r>
      <w:r w:rsidR="00BB10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174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фарбу треба перецідити щоб вона була без грудочок </w:t>
      </w:r>
    </w:p>
    <w:p w:rsidR="007D3D3F" w:rsidRDefault="007D3D3F" w:rsidP="007D3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Грудочки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пальцях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розтираються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при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перемішуванні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зникають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простіше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вилити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ж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проціджування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марлю?</w:t>
      </w:r>
    </w:p>
    <w:p w:rsidR="00BB10F1" w:rsidRDefault="00BB10F1" w:rsidP="007D3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10F1" w:rsidRPr="00BB10F1" w:rsidRDefault="00BB10F1" w:rsidP="007D3D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10F1">
        <w:rPr>
          <w:b/>
          <w:noProof/>
          <w:lang w:eastAsia="ru-RU"/>
        </w:rPr>
        <w:drawing>
          <wp:inline distT="0" distB="0" distL="0" distR="0" wp14:anchorId="23C07189" wp14:editId="28D064B8">
            <wp:extent cx="3333750" cy="1771650"/>
            <wp:effectExtent l="0" t="0" r="0" b="0"/>
            <wp:docPr id="4" name="Рисунок 4" descr="Марля медицинская 28 плотность, цена 4 грн./м, купить в Сума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рля медицинская 28 плотность, цена 4 грн./м, купить в Сумах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0F1" w:rsidRPr="007D3D3F" w:rsidRDefault="00BB10F1" w:rsidP="007D3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3D3F" w:rsidRPr="007D3D3F" w:rsidRDefault="007D3D3F" w:rsidP="007D3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Можна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невелику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частину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фарби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злегка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розвести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дистильованою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водою -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грудочки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зникнуть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вам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просто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додати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виморожена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і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"як є".</w:t>
      </w:r>
    </w:p>
    <w:p w:rsidR="007D3D3F" w:rsidRDefault="007D3D3F" w:rsidP="007D3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фарба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і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залишається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грудками -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доведеться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цідити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сито.</w:t>
      </w:r>
    </w:p>
    <w:p w:rsidR="00BB10F1" w:rsidRPr="007D3D3F" w:rsidRDefault="00BB10F1" w:rsidP="007D3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2452EFDB" wp14:editId="07FEE1BC">
            <wp:extent cx="3838575" cy="3590925"/>
            <wp:effectExtent l="0" t="0" r="9525" b="9525"/>
            <wp:docPr id="1" name="Рисунок 1" descr="Кошик для проціджування Tescoma CHEF 428082 24 см в каталозі A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шик для проціджування Tescoma CHEF 428082 24 см в каталозі AR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108" cy="358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D3F" w:rsidRDefault="007D3D3F" w:rsidP="007D3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Втім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нинішньому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вийде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забавна</w:t>
      </w:r>
      <w:proofErr w:type="gram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факту</w:t>
      </w:r>
      <w:r w:rsid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рірованная</w:t>
      </w:r>
      <w:proofErr w:type="spellEnd"/>
      <w:r w:rsid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поверхню</w:t>
      </w:r>
      <w:proofErr w:type="spellEnd"/>
      <w:r w:rsid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10F1" w:rsidRDefault="00BB10F1" w:rsidP="007D3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10F1" w:rsidRDefault="00BB10F1" w:rsidP="007D3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B10F1" w:rsidRPr="007D3D3F" w:rsidRDefault="00BB10F1" w:rsidP="007D3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98679BA" wp14:editId="209F2741">
            <wp:extent cx="2657475" cy="2867025"/>
            <wp:effectExtent l="0" t="0" r="9525" b="9525"/>
            <wp:docPr id="5" name="Рисунок 5" descr="Колер-концентрат ЗЕБРА - Промислове Підприємство &quot;ЗІП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лер-концентрат ЗЕБРА - Промислове Підприємство &quot;ЗІП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D3F" w:rsidRPr="007D3D3F" w:rsidRDefault="007D3D3F" w:rsidP="007D3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Особливо,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заколеровать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фарбування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невеликих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822" w:rsidRPr="0017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низу </w:t>
      </w:r>
      <w:proofErr w:type="spellStart"/>
      <w:r w:rsidR="00174822" w:rsidRPr="0017482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174822" w:rsidRPr="0017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верху </w:t>
      </w:r>
      <w:proofErr w:type="spellStart"/>
      <w:proofErr w:type="gramStart"/>
      <w:r w:rsidR="00174822" w:rsidRPr="001748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="00174822" w:rsidRPr="0017482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іни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декоративний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квадратами (колами, овалами,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смугами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- в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різниця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фактури</w:t>
      </w:r>
      <w:proofErr w:type="spellEnd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D3F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</w:t>
      </w:r>
      <w:r w:rsidR="00174822" w:rsidRPr="00174822">
        <w:rPr>
          <w:rFonts w:ascii="Times New Roman" w:eastAsia="Times New Roman" w:hAnsi="Times New Roman" w:cs="Times New Roman"/>
          <w:sz w:val="28"/>
          <w:szCs w:val="28"/>
          <w:lang w:eastAsia="ru-RU"/>
        </w:rPr>
        <w:t>ьки</w:t>
      </w:r>
      <w:proofErr w:type="spellEnd"/>
      <w:r w:rsidR="00174822" w:rsidRPr="0017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на руку</w:t>
      </w:r>
      <w:r w:rsidR="00174822" w:rsidRPr="001748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D3D3F" w:rsidRPr="00174822" w:rsidRDefault="007D3D3F" w:rsidP="00174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3D3F" w:rsidRDefault="007D3D3F" w:rsidP="00C51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7D3D3F" w:rsidRDefault="007D3D3F" w:rsidP="00C51D2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10F1" w:rsidRPr="00BB10F1" w:rsidRDefault="00BB10F1" w:rsidP="00BB10F1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1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Фарбувати</w:t>
      </w:r>
      <w:proofErr w:type="spellEnd"/>
      <w:r w:rsidRPr="00BB1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BB1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</w:t>
      </w:r>
      <w:proofErr w:type="gramEnd"/>
      <w:r w:rsidRPr="00BB1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іни</w:t>
      </w:r>
      <w:proofErr w:type="spellEnd"/>
      <w:r w:rsidRPr="00BB1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водоемульсійною</w:t>
      </w:r>
      <w:proofErr w:type="spellEnd"/>
      <w:r w:rsidRPr="00BB1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фарбою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кисті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валика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губки,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вибравши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себе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відповідний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Пензлем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зручно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фарбувати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кути і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Валиком буде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зручно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фарбувати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досить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великі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об’ємні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губки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невелику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фактуру,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використовуючи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густий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декоративні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валиків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різною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довжиною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ворсу.</w:t>
      </w:r>
    </w:p>
    <w:p w:rsidR="00BB10F1" w:rsidRPr="00BB10F1" w:rsidRDefault="00BB10F1" w:rsidP="00BB10F1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фарбування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валиком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налити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спеціальний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лоток для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валиків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Проводячи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валиком по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фарбі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прибравши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надлишки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починати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фарбувати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Периметр </w:t>
      </w:r>
      <w:proofErr w:type="spellStart"/>
      <w:proofErr w:type="gram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кути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фарбуються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пензликом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потрібної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довжини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Рекомендується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починати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фарбування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зверху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водоемульсійною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фарбою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фарбують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2-3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Забарвлюючи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пам’ятати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занадто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товстий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занадто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тонкий шар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тут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важлива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золота середина.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третій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наносять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як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висохне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попередній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фарбування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висихання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пофарбованої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уникати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протягів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стежити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попередній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встиг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забруднитися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висихання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0F1" w:rsidRPr="00BB10F1" w:rsidRDefault="00BB10F1" w:rsidP="00BB10F1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1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Водоемульсійною</w:t>
      </w:r>
      <w:proofErr w:type="spellEnd"/>
      <w:r w:rsidRPr="00BB1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фарбою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фарбувати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декоративні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штукатурки. Але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спочатку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нанести на </w:t>
      </w:r>
      <w:proofErr w:type="spellStart"/>
      <w:proofErr w:type="gram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базовий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колір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бажано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спеціальним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фарборозпилювачем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заповнити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поглиблення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фактури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забарвити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виступаючі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фактури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водоемульсіонкой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губки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валика.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Губкою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об’єм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тіні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фарбуючи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губкою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верхні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фактури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залишаючи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світлими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штукатурки в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поглибленнях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ямках.</w:t>
      </w:r>
    </w:p>
    <w:p w:rsidR="00BB10F1" w:rsidRPr="00B03258" w:rsidRDefault="00BB10F1" w:rsidP="00B0325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однотонної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івній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поверхні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нанести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красиві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фарбою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спеціальних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валиків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аплікацій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придбати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практично в будь-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будівельному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магазині</w:t>
      </w:r>
      <w:proofErr w:type="spellEnd"/>
      <w:r w:rsidRPr="00BB1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258" w:rsidRDefault="00B03258" w:rsidP="00B0325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1D20" w:rsidRPr="00B03258" w:rsidRDefault="00C51D20" w:rsidP="00B0325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0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C51D20" w:rsidRPr="006827F2" w:rsidRDefault="00BB10F1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1.Які ви знаєте способи переціджування фарб?</w:t>
      </w:r>
      <w:r w:rsidR="00682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="00C51D20"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ні для  переціджування фарб?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682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C51D20" w:rsidRPr="00A66690">
        <w:rPr>
          <w:rFonts w:ascii="Times New Roman" w:hAnsi="Times New Roman" w:cs="Times New Roman"/>
          <w:sz w:val="28"/>
          <w:szCs w:val="28"/>
          <w:lang w:val="uk-UA"/>
        </w:rPr>
        <w:t>Які вимоги висуваються до поверхні під фа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>рбування сучасними матеріалами?           5.</w:t>
      </w:r>
      <w:r w:rsidR="00C51D20" w:rsidRPr="00A66690">
        <w:rPr>
          <w:rFonts w:ascii="Times New Roman" w:hAnsi="Times New Roman" w:cs="Times New Roman"/>
          <w:sz w:val="28"/>
          <w:szCs w:val="28"/>
          <w:lang w:val="uk-UA"/>
        </w:rPr>
        <w:t>Які ви знаєте вимоги з охорони праці на робочому місці?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6827F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. В чому відмінність  сучасних шпаклівок від звичайних ?                </w:t>
      </w:r>
      <w:r w:rsidR="00B032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6827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8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>. Я</w:t>
      </w:r>
      <w:r w:rsidR="00B03258">
        <w:rPr>
          <w:rFonts w:ascii="Times New Roman" w:hAnsi="Times New Roman" w:cs="Times New Roman"/>
          <w:sz w:val="28"/>
          <w:szCs w:val="28"/>
          <w:lang w:val="uk-UA"/>
        </w:rPr>
        <w:t>кі є види ґрунтовок під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пофарбування ?                                </w:t>
      </w:r>
    </w:p>
    <w:p w:rsidR="00C51D20" w:rsidRDefault="00C51D20" w:rsidP="00C51D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B032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30</w:t>
      </w:r>
      <w:r w:rsidR="00A22D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.04.2020 з 13.00 до 13.30 </w:t>
      </w:r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p w:rsidR="00C51D20" w:rsidRPr="006757E5" w:rsidRDefault="00C51D20" w:rsidP="00C51D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1D20" w:rsidRDefault="00C51D20" w:rsidP="00C51D20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1D20" w:rsidRPr="006757E5" w:rsidRDefault="00C51D20" w:rsidP="00C51D20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навчання:</w:t>
      </w:r>
      <w:r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І.О.Татур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E47E8" w:rsidRPr="00C51D20" w:rsidRDefault="00EE47E8">
      <w:pPr>
        <w:rPr>
          <w:lang w:val="uk-UA"/>
        </w:rPr>
      </w:pPr>
    </w:p>
    <w:sectPr w:rsidR="00EE47E8" w:rsidRPr="00C51D20" w:rsidSect="00C51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ADF"/>
    <w:multiLevelType w:val="multilevel"/>
    <w:tmpl w:val="EBB2C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C32E6"/>
    <w:multiLevelType w:val="multilevel"/>
    <w:tmpl w:val="DBE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413AB"/>
    <w:multiLevelType w:val="multilevel"/>
    <w:tmpl w:val="88F0C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B69F7"/>
    <w:multiLevelType w:val="multilevel"/>
    <w:tmpl w:val="E436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45402D"/>
    <w:multiLevelType w:val="multilevel"/>
    <w:tmpl w:val="A1387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97F34"/>
    <w:multiLevelType w:val="multilevel"/>
    <w:tmpl w:val="60C83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A60852"/>
    <w:multiLevelType w:val="multilevel"/>
    <w:tmpl w:val="E034E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3B7B27"/>
    <w:multiLevelType w:val="multilevel"/>
    <w:tmpl w:val="9FB8E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A75654"/>
    <w:multiLevelType w:val="hybridMultilevel"/>
    <w:tmpl w:val="13A4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B1B10"/>
    <w:multiLevelType w:val="multilevel"/>
    <w:tmpl w:val="DA7EA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17"/>
    <w:rsid w:val="000126AB"/>
    <w:rsid w:val="00174822"/>
    <w:rsid w:val="0022088C"/>
    <w:rsid w:val="00295A41"/>
    <w:rsid w:val="00364453"/>
    <w:rsid w:val="00416E6F"/>
    <w:rsid w:val="004C0BF1"/>
    <w:rsid w:val="00562043"/>
    <w:rsid w:val="00676D23"/>
    <w:rsid w:val="006827F2"/>
    <w:rsid w:val="00765395"/>
    <w:rsid w:val="007B46BF"/>
    <w:rsid w:val="007D3D3F"/>
    <w:rsid w:val="008E0D17"/>
    <w:rsid w:val="00A22D10"/>
    <w:rsid w:val="00B03258"/>
    <w:rsid w:val="00BB10F1"/>
    <w:rsid w:val="00C51D20"/>
    <w:rsid w:val="00D01EDF"/>
    <w:rsid w:val="00EE47E8"/>
    <w:rsid w:val="00F26160"/>
    <w:rsid w:val="00F50F1A"/>
    <w:rsid w:val="00FB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F1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7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F1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7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ip330</dc:creator>
  <cp:keywords/>
  <dc:description/>
  <cp:lastModifiedBy>ip330</cp:lastModifiedBy>
  <cp:revision>18</cp:revision>
  <dcterms:created xsi:type="dcterms:W3CDTF">2020-06-24T08:38:00Z</dcterms:created>
  <dcterms:modified xsi:type="dcterms:W3CDTF">2020-06-24T11:12:00Z</dcterms:modified>
</cp:coreProperties>
</file>