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0E" w:rsidRPr="009634F2" w:rsidRDefault="00CA450E" w:rsidP="00EF3D8B">
      <w:pPr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>Дата проведення уроку 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9634F2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9634F2">
        <w:rPr>
          <w:rFonts w:ascii="Times New Roman" w:hAnsi="Times New Roman"/>
          <w:sz w:val="28"/>
          <w:szCs w:val="28"/>
          <w:lang w:val="uk-UA"/>
        </w:rPr>
        <w:t>.2020</w:t>
      </w:r>
    </w:p>
    <w:p w:rsidR="00CA450E" w:rsidRPr="009634F2" w:rsidRDefault="00CA450E" w:rsidP="00EF3D8B">
      <w:pPr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>Група: Ас-83, Ас-84</w:t>
      </w:r>
    </w:p>
    <w:p w:rsidR="00CA450E" w:rsidRPr="009634F2" w:rsidRDefault="00CA450E" w:rsidP="00EF3D8B">
      <w:pPr>
        <w:spacing w:after="0" w:line="240" w:lineRule="auto"/>
        <w:ind w:left="360" w:firstLine="709"/>
        <w:rPr>
          <w:rFonts w:ascii="Times New Roman" w:hAnsi="Times New Roman"/>
          <w:sz w:val="28"/>
          <w:szCs w:val="28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 xml:space="preserve">Майстер в/н  Кітіцина К.В. 0638324244, </w:t>
      </w:r>
      <w:r w:rsidRPr="009634F2">
        <w:rPr>
          <w:rFonts w:ascii="Times New Roman" w:hAnsi="Times New Roman"/>
          <w:sz w:val="28"/>
          <w:szCs w:val="28"/>
          <w:lang w:val="en-US"/>
        </w:rPr>
        <w:t>karina</w:t>
      </w:r>
      <w:r w:rsidRPr="009634F2">
        <w:rPr>
          <w:rFonts w:ascii="Times New Roman" w:hAnsi="Times New Roman"/>
          <w:sz w:val="28"/>
          <w:szCs w:val="28"/>
        </w:rPr>
        <w:t>.</w:t>
      </w:r>
      <w:r w:rsidRPr="009634F2">
        <w:rPr>
          <w:rFonts w:ascii="Times New Roman" w:hAnsi="Times New Roman"/>
          <w:sz w:val="28"/>
          <w:szCs w:val="28"/>
          <w:lang w:val="en-US"/>
        </w:rPr>
        <w:t>kiticina</w:t>
      </w:r>
      <w:r w:rsidRPr="009634F2">
        <w:rPr>
          <w:rFonts w:ascii="Times New Roman" w:hAnsi="Times New Roman"/>
          <w:sz w:val="28"/>
          <w:szCs w:val="28"/>
        </w:rPr>
        <w:t>@</w:t>
      </w:r>
      <w:r w:rsidRPr="009634F2">
        <w:rPr>
          <w:rFonts w:ascii="Times New Roman" w:hAnsi="Times New Roman"/>
          <w:sz w:val="28"/>
          <w:szCs w:val="28"/>
          <w:lang w:val="en-US"/>
        </w:rPr>
        <w:t>gmail</w:t>
      </w:r>
      <w:r w:rsidRPr="009634F2">
        <w:rPr>
          <w:rFonts w:ascii="Times New Roman" w:hAnsi="Times New Roman"/>
          <w:sz w:val="28"/>
          <w:szCs w:val="28"/>
        </w:rPr>
        <w:t>.</w:t>
      </w:r>
      <w:r w:rsidRPr="009634F2">
        <w:rPr>
          <w:rFonts w:ascii="Times New Roman" w:hAnsi="Times New Roman"/>
          <w:sz w:val="28"/>
          <w:szCs w:val="28"/>
          <w:lang w:val="en-US"/>
        </w:rPr>
        <w:t>com</w:t>
      </w:r>
    </w:p>
    <w:p w:rsidR="00CA450E" w:rsidRPr="008654A2" w:rsidRDefault="00CA450E" w:rsidP="00EF3D8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</w:p>
    <w:p w:rsidR="00CA450E" w:rsidRDefault="00CA450E" w:rsidP="00EF3D8B">
      <w:pPr>
        <w:spacing w:after="0" w:line="240" w:lineRule="auto"/>
        <w:ind w:left="360" w:firstLine="709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  <w:r w:rsidRPr="008654A2">
        <w:rPr>
          <w:rFonts w:ascii="Times New Roman" w:hAnsi="Times New Roman"/>
          <w:b/>
          <w:color w:val="000000"/>
          <w:sz w:val="28"/>
          <w:szCs w:val="28"/>
          <w:lang w:val="uk-UA"/>
        </w:rPr>
        <w:t>Урок 2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9</w:t>
      </w:r>
    </w:p>
    <w:p w:rsidR="00CA450E" w:rsidRDefault="00CA450E" w:rsidP="00EF3D8B">
      <w:pPr>
        <w:spacing w:after="0" w:line="240" w:lineRule="auto"/>
        <w:ind w:left="360" w:firstLine="709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 xml:space="preserve">Професія: </w:t>
      </w:r>
      <w:r w:rsidRPr="009634F2">
        <w:rPr>
          <w:rFonts w:ascii="Times New Roman" w:hAnsi="Times New Roman"/>
          <w:sz w:val="28"/>
          <w:szCs w:val="28"/>
        </w:rPr>
        <w:t>«</w:t>
      </w:r>
      <w:r w:rsidRPr="009634F2">
        <w:rPr>
          <w:rFonts w:ascii="Times New Roman" w:hAnsi="Times New Roman"/>
          <w:sz w:val="28"/>
          <w:szCs w:val="28"/>
          <w:lang w:val="uk-UA"/>
        </w:rPr>
        <w:t>Слюсар з ремонту колісних транспортних засобів»</w:t>
      </w:r>
    </w:p>
    <w:p w:rsidR="00CA450E" w:rsidRPr="00E6264E" w:rsidRDefault="00CA450E" w:rsidP="00EF3D8B">
      <w:pPr>
        <w:spacing w:after="0" w:line="240" w:lineRule="auto"/>
        <w:ind w:left="360" w:firstLine="709"/>
        <w:rPr>
          <w:rFonts w:ascii="Times New Roman" w:hAnsi="Times New Roman"/>
          <w:color w:val="000000"/>
          <w:sz w:val="28"/>
          <w:szCs w:val="28"/>
          <w:u w:val="single"/>
          <w:lang w:val="uk-UA" w:eastAsia="ru-RU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>Тема програми: «</w:t>
      </w:r>
      <w:r w:rsidRPr="009634F2">
        <w:rPr>
          <w:rFonts w:ascii="Times New Roman" w:hAnsi="Times New Roman"/>
          <w:sz w:val="28"/>
          <w:szCs w:val="28"/>
        </w:rPr>
        <w:t>Самостійне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4F2">
        <w:rPr>
          <w:rFonts w:ascii="Times New Roman" w:hAnsi="Times New Roman"/>
          <w:sz w:val="28"/>
          <w:szCs w:val="28"/>
        </w:rPr>
        <w:t>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4F2">
        <w:rPr>
          <w:rFonts w:ascii="Times New Roman" w:hAnsi="Times New Roman"/>
          <w:sz w:val="28"/>
          <w:szCs w:val="28"/>
        </w:rPr>
        <w:t>слюсарних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4F2">
        <w:rPr>
          <w:rFonts w:ascii="Times New Roman" w:hAnsi="Times New Roman"/>
          <w:sz w:val="28"/>
          <w:szCs w:val="28"/>
        </w:rPr>
        <w:t>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4F2">
        <w:rPr>
          <w:rFonts w:ascii="Times New Roman" w:hAnsi="Times New Roman"/>
          <w:sz w:val="28"/>
          <w:szCs w:val="28"/>
        </w:rPr>
        <w:t>складністю 1,2-го розрядів.</w:t>
      </w:r>
    </w:p>
    <w:p w:rsidR="00CA450E" w:rsidRPr="008654A2" w:rsidRDefault="00CA450E" w:rsidP="00EF3D8B">
      <w:pPr>
        <w:spacing w:after="0" w:line="240" w:lineRule="auto"/>
        <w:ind w:left="36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Тема уроку:</w:t>
      </w:r>
      <w:r w:rsidRPr="008654A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«Кваліфікаційна пробна робота</w:t>
      </w:r>
      <w:r w:rsidRPr="008654A2">
        <w:rPr>
          <w:rFonts w:ascii="Times New Roman" w:hAnsi="Times New Roman"/>
          <w:color w:val="000000"/>
          <w:sz w:val="28"/>
          <w:szCs w:val="28"/>
          <w:lang w:val="uk-UA"/>
        </w:rPr>
        <w:t>»</w:t>
      </w:r>
    </w:p>
    <w:p w:rsidR="00CA450E" w:rsidRPr="008654A2" w:rsidRDefault="00CA450E" w:rsidP="00EF3D8B">
      <w:pPr>
        <w:spacing w:after="0" w:line="240" w:lineRule="auto"/>
        <w:ind w:left="360" w:firstLine="709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8654A2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Мета уроку</w:t>
      </w:r>
      <w:r w:rsidRPr="008654A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:</w:t>
      </w:r>
    </w:p>
    <w:p w:rsidR="00CA450E" w:rsidRDefault="00CA450E" w:rsidP="00EF3D8B">
      <w:pPr>
        <w:spacing w:after="0" w:line="240" w:lineRule="auto"/>
        <w:ind w:left="36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sz w:val="28"/>
          <w:szCs w:val="28"/>
          <w:u w:val="single"/>
          <w:lang w:val="uk-UA"/>
        </w:rPr>
        <w:t>Навчальна:</w:t>
      </w:r>
      <w:r w:rsidRPr="008654A2">
        <w:rPr>
          <w:rFonts w:ascii="Times New Roman" w:hAnsi="Times New Roman"/>
          <w:sz w:val="28"/>
          <w:szCs w:val="28"/>
          <w:lang w:val="uk-UA"/>
        </w:rPr>
        <w:t xml:space="preserve"> закріплення вмінь і навичок учнів </w:t>
      </w:r>
      <w:r>
        <w:rPr>
          <w:rFonts w:ascii="Times New Roman" w:hAnsi="Times New Roman"/>
          <w:sz w:val="28"/>
          <w:szCs w:val="28"/>
          <w:lang w:val="uk-UA"/>
        </w:rPr>
        <w:t xml:space="preserve">при виконанні робіт 2-го розряду з </w:t>
      </w:r>
      <w:r w:rsidRPr="00094819">
        <w:rPr>
          <w:rFonts w:ascii="Times New Roman" w:hAnsi="Times New Roman"/>
          <w:sz w:val="28"/>
          <w:szCs w:val="28"/>
          <w:lang w:val="uk-UA"/>
        </w:rPr>
        <w:t xml:space="preserve">професії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9634F2">
        <w:rPr>
          <w:rFonts w:ascii="Times New Roman" w:hAnsi="Times New Roman"/>
          <w:sz w:val="28"/>
          <w:szCs w:val="28"/>
          <w:lang w:val="uk-UA"/>
        </w:rPr>
        <w:t>люсар з ремонту колісних транспортних засобів</w:t>
      </w:r>
    </w:p>
    <w:p w:rsidR="00CA450E" w:rsidRDefault="00CA450E" w:rsidP="00EF3D8B">
      <w:pPr>
        <w:spacing w:after="0" w:line="240" w:lineRule="auto"/>
        <w:ind w:left="360" w:firstLine="709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  <w:r w:rsidRPr="008654A2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Розвиваюча</w:t>
      </w:r>
      <w:r w:rsidRPr="008654A2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:</w:t>
      </w:r>
      <w:r w:rsidRPr="008654A2">
        <w:rPr>
          <w:rFonts w:ascii="Times New Roman" w:hAnsi="Times New Roman"/>
          <w:sz w:val="28"/>
          <w:szCs w:val="28"/>
          <w:lang w:val="uk-UA"/>
        </w:rPr>
        <w:t>розвивати аналітичне мислення і здатність приймати швидкі виробничі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при виконанні робіт 2-го розряду з </w:t>
      </w:r>
      <w:r w:rsidRPr="00094819">
        <w:rPr>
          <w:rFonts w:ascii="Times New Roman" w:hAnsi="Times New Roman"/>
          <w:sz w:val="28"/>
          <w:szCs w:val="28"/>
          <w:lang w:val="uk-UA"/>
        </w:rPr>
        <w:t xml:space="preserve">професії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9634F2">
        <w:rPr>
          <w:rFonts w:ascii="Times New Roman" w:hAnsi="Times New Roman"/>
          <w:sz w:val="28"/>
          <w:szCs w:val="28"/>
          <w:lang w:val="uk-UA"/>
        </w:rPr>
        <w:t>люсар з ремонту колісних транспортних засобів</w:t>
      </w:r>
    </w:p>
    <w:p w:rsidR="00CA450E" w:rsidRDefault="00CA450E" w:rsidP="00EF3D8B">
      <w:pPr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/>
        </w:rPr>
      </w:pPr>
      <w:r w:rsidRPr="008654A2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Виховна:</w:t>
      </w:r>
      <w:r w:rsidRPr="008654A2">
        <w:rPr>
          <w:rFonts w:ascii="Times New Roman" w:hAnsi="Times New Roman"/>
          <w:sz w:val="28"/>
          <w:szCs w:val="28"/>
          <w:lang w:val="uk-UA"/>
        </w:rPr>
        <w:t>виховувати почуття відповідальності за виконання навчальних завдань, бережливе ставлення до інструменту та матеріалу, виробничу санітарію та гігієну</w:t>
      </w:r>
    </w:p>
    <w:p w:rsidR="00CA450E" w:rsidRPr="008654A2" w:rsidRDefault="00CA450E" w:rsidP="00EF3D8B">
      <w:pPr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/>
        </w:rPr>
      </w:pPr>
    </w:p>
    <w:p w:rsidR="00CA450E" w:rsidRDefault="00CA450E" w:rsidP="00EF3D8B">
      <w:pPr>
        <w:pStyle w:val="ListParagraph"/>
        <w:spacing w:after="0" w:line="240" w:lineRule="auto"/>
        <w:ind w:left="360"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Структура уроку</w:t>
      </w:r>
    </w:p>
    <w:p w:rsidR="00CA450E" w:rsidRPr="00EF3D8B" w:rsidRDefault="00CA450E" w:rsidP="00EF3D8B">
      <w:pPr>
        <w:pStyle w:val="ListParagraph"/>
        <w:spacing w:after="0" w:line="240" w:lineRule="auto"/>
        <w:ind w:left="360"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CA450E" w:rsidRPr="009634F2" w:rsidRDefault="00CA450E" w:rsidP="00EF3D8B">
      <w:pPr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9634F2">
        <w:rPr>
          <w:rFonts w:ascii="Times New Roman" w:hAnsi="Times New Roman"/>
          <w:b/>
          <w:sz w:val="28"/>
          <w:szCs w:val="28"/>
          <w:lang w:val="uk-UA"/>
        </w:rPr>
        <w:t xml:space="preserve">Інструктаж з ОП та БЖД при розбиранні  і складанні </w:t>
      </w:r>
      <w:r>
        <w:rPr>
          <w:rFonts w:ascii="Times New Roman" w:hAnsi="Times New Roman"/>
          <w:b/>
          <w:sz w:val="28"/>
          <w:szCs w:val="28"/>
          <w:lang w:val="uk-UA"/>
        </w:rPr>
        <w:t>двигуна</w:t>
      </w:r>
    </w:p>
    <w:p w:rsidR="00CA450E" w:rsidRPr="009634F2" w:rsidRDefault="00CA450E" w:rsidP="00EF3D8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</w:p>
    <w:p w:rsidR="00CA450E" w:rsidRPr="009634F2" w:rsidRDefault="00CA450E" w:rsidP="00EF3D8B">
      <w:pPr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Привести до ладу спецодяг, застібнути або обв'язали рукава, заправити одяг таким чином щоб кінці його не розвіювались.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Уважно оглянути робоче місце, прибрати все, що заважає роботі. Підлога на робочому місці повинна бути сухою та чистою.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Упевнитись у тому, що робоче місце достатньо освітлене, а світло не буде засліплювати очі.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Під час робіт з електроінструментом дотримуватися усіх вимог безпеки згідно з інструкцією з експлуатації.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Робочий інструмент та деталі розташувати в зручному та безпечному для користування порядку.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b/>
          <w:bCs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Упевнитись у тому, що робочий інструмент, пристосування, обладнання та засоби індивідуального захисту справні і відповідають вимогам охорони праці.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Після постановки автомобіля на пост профілактичного обслуговування або ремонту (без примусового переміщення) зупинити двигун, установи їй важіль перемикання передач в нейтральне положення, загальмувати автомобіль стоянковим гальмом, а під колеса з обох боків підкласти упорні колодки (башмаки). На рульове колесо вивісити табличку з написом "Двигун не запускати - працюють люди!".</w:t>
      </w:r>
    </w:p>
    <w:p w:rsidR="00CA450E" w:rsidRPr="009634F2" w:rsidRDefault="00CA450E" w:rsidP="00EF3D8B">
      <w:pPr>
        <w:pStyle w:val="ListParagraph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Під час обслуговування транспортного засобу на підйомнику (гідравлічному, пневматичному, електромеханічному) на пульті управління підйомником вивісити табличку із написом "Підйомник не вмикати - працюють люди!"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Переміщення транспортних засобів з поста на пост здійснювати тільки після подання сигналу (звукового, світлового)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 xml:space="preserve">Домкрат установлювати на рівну неслизьку поверхню. У разі неміцного грунту під основу домкрата необхідно підкласти міцну дерев'яну підставку площею не менше </w:t>
      </w:r>
      <w:smartTag w:uri="urn:schemas-microsoft-com:office:smarttags" w:element="metricconverter">
        <w:smartTagPr>
          <w:attr w:name="ProductID" w:val="0,1 м2"/>
        </w:smartTagPr>
        <w:r w:rsidRPr="009634F2">
          <w:rPr>
            <w:rFonts w:ascii="Times New Roman" w:hAnsi="Times New Roman"/>
            <w:sz w:val="28"/>
            <w:szCs w:val="28"/>
            <w:lang w:val="uk-UA" w:eastAsia="ar-SA"/>
          </w:rPr>
          <w:t>0,1 м</w:t>
        </w:r>
        <w:r w:rsidRPr="009634F2">
          <w:rPr>
            <w:rFonts w:ascii="Times New Roman" w:hAnsi="Times New Roman"/>
            <w:sz w:val="28"/>
            <w:szCs w:val="28"/>
            <w:vertAlign w:val="superscript"/>
            <w:lang w:val="uk-UA" w:eastAsia="ar-SA"/>
          </w:rPr>
          <w:t>2</w:t>
        </w:r>
      </w:smartTag>
      <w:r w:rsidRPr="009634F2">
        <w:rPr>
          <w:rFonts w:ascii="Times New Roman" w:hAnsi="Times New Roman"/>
          <w:sz w:val="28"/>
          <w:szCs w:val="28"/>
          <w:lang w:val="uk-UA" w:eastAsia="ar-SA"/>
        </w:rPr>
        <w:t xml:space="preserve"> або дошку.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Роботи, пов'язані із зняттям та установленням агрегатів, виконувати за участю ще однієї особи або в присутності керівника.</w:t>
      </w:r>
    </w:p>
    <w:p w:rsidR="00CA450E" w:rsidRPr="009634F2" w:rsidRDefault="00CA450E" w:rsidP="00EF3D8B">
      <w:pPr>
        <w:pStyle w:val="ListParagraph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 xml:space="preserve">При обслуговуванні та ремонті автомобілів (у т.ч. двигунів) на висоті понад </w:t>
      </w:r>
      <w:smartTag w:uri="urn:schemas-microsoft-com:office:smarttags" w:element="metricconverter">
        <w:smartTagPr>
          <w:attr w:name="ProductID" w:val="1 м"/>
        </w:smartTagPr>
        <w:r w:rsidRPr="009634F2">
          <w:rPr>
            <w:rFonts w:ascii="Times New Roman" w:hAnsi="Times New Roman"/>
            <w:sz w:val="28"/>
            <w:szCs w:val="28"/>
            <w:lang w:val="uk-UA" w:eastAsia="ar-SA"/>
          </w:rPr>
          <w:t>1 м</w:t>
        </w:r>
      </w:smartTag>
      <w:r w:rsidRPr="009634F2">
        <w:rPr>
          <w:rFonts w:ascii="Times New Roman" w:hAnsi="Times New Roman"/>
          <w:sz w:val="28"/>
          <w:szCs w:val="28"/>
          <w:lang w:val="uk-UA" w:eastAsia="ar-SA"/>
        </w:rPr>
        <w:t xml:space="preserve"> використовувати спеціальні помости, естакади або драбини-стрем'янки з гумовими кінцівками.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Під час підіймання на драбині не тримати у руках інструмент, деталі, матеріали та інші предмети. Для цієї мети повинна застосовуватись сумка або спеціальні ящики.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Для роботи попереду та позаду автомобіля і для переходу через оглядову канаву користуватися перехідними містками.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Ремонт, заміну підйомного механізму кузова автомобіля-самоскида, самоскидного причепа або доливання в нього масла проводити після установлення під піднятий кузов спеціального додаткового упору, що унеможливлює падіння або довільне опускання кузова.</w:t>
      </w:r>
    </w:p>
    <w:p w:rsidR="00CA450E" w:rsidRPr="009634F2" w:rsidRDefault="00CA450E" w:rsidP="00EF3D8B">
      <w:pPr>
        <w:pStyle w:val="ListParagraph"/>
        <w:autoSpaceDE w:val="0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При запресовуванні та випресовуванні деталей на пресі не підіримувати деталі рукою.</w:t>
      </w:r>
    </w:p>
    <w:p w:rsidR="00CA450E" w:rsidRPr="009634F2" w:rsidRDefault="00CA450E" w:rsidP="00EF3D8B">
      <w:pPr>
        <w:pStyle w:val="ListParagraph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При роботі гайковими ключами підбирати їх відповідно до розмірів гайок, правильно накладати ключ на гайку; не підтискувати гайку ривком.</w:t>
      </w:r>
    </w:p>
    <w:p w:rsidR="00CA450E" w:rsidRPr="009634F2" w:rsidRDefault="00CA450E" w:rsidP="00EF3D8B">
      <w:pPr>
        <w:pStyle w:val="ListParagraph"/>
        <w:spacing w:after="0" w:line="240" w:lineRule="auto"/>
        <w:ind w:left="360" w:firstLine="709"/>
        <w:rPr>
          <w:rFonts w:ascii="Times New Roman" w:hAnsi="Times New Roman"/>
          <w:sz w:val="28"/>
          <w:szCs w:val="28"/>
          <w:lang w:val="uk-UA" w:eastAsia="ar-SA"/>
        </w:rPr>
      </w:pPr>
      <w:r w:rsidRPr="009634F2">
        <w:rPr>
          <w:rFonts w:ascii="Times New Roman" w:hAnsi="Times New Roman"/>
          <w:sz w:val="28"/>
          <w:szCs w:val="28"/>
          <w:lang w:val="uk-UA" w:eastAsia="ar-SA"/>
        </w:rPr>
        <w:t>Під час роботи з пневматичним інструментом подавати повітря тільки після установлення інструмента у робоче положення.</w:t>
      </w:r>
    </w:p>
    <w:p w:rsidR="00CA450E" w:rsidRPr="008654A2" w:rsidRDefault="00CA450E" w:rsidP="00EF3D8B">
      <w:pPr>
        <w:tabs>
          <w:tab w:val="left" w:pos="-284"/>
        </w:tabs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450E" w:rsidRDefault="00CA450E" w:rsidP="00EF3D8B">
      <w:pPr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  <w:lang w:val="uk-UA"/>
        </w:rPr>
      </w:pPr>
      <w:r w:rsidRPr="009634F2">
        <w:rPr>
          <w:rFonts w:ascii="Times New Roman" w:hAnsi="Times New Roman"/>
          <w:b/>
          <w:sz w:val="28"/>
          <w:szCs w:val="28"/>
          <w:lang w:val="uk-UA"/>
        </w:rPr>
        <w:t xml:space="preserve">Організація робочого місця при розбиранні  і складанні кривошипно – шатунного і газорозподільного механізмів </w:t>
      </w:r>
    </w:p>
    <w:p w:rsidR="00CA450E" w:rsidRDefault="00CA450E" w:rsidP="00EF3D8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A450E" w:rsidRPr="00EF3D8B" w:rsidRDefault="00CA450E" w:rsidP="00EF3D8B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>Робоче місце - це частина простору, пристосована для виконання учнем свого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4F2">
        <w:rPr>
          <w:rFonts w:ascii="Times New Roman" w:hAnsi="Times New Roman"/>
          <w:sz w:val="28"/>
          <w:szCs w:val="28"/>
          <w:lang w:val="uk-UA"/>
        </w:rPr>
        <w:t>виробничого завдання. Робоче місце, як правило, оснащене основним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4F2">
        <w:rPr>
          <w:rFonts w:ascii="Times New Roman" w:hAnsi="Times New Roman"/>
          <w:sz w:val="28"/>
          <w:szCs w:val="28"/>
          <w:lang w:val="uk-UA"/>
        </w:rPr>
        <w:t>допоміжним обладнанням ( лещата), технологічним( інструмент, пристосування,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3D8B">
        <w:rPr>
          <w:rFonts w:ascii="Times New Roman" w:hAnsi="Times New Roman"/>
          <w:sz w:val="28"/>
          <w:szCs w:val="28"/>
          <w:lang w:val="uk-UA"/>
        </w:rPr>
        <w:t>контрольно -вимірювальні прилади) оснащенням.</w:t>
      </w:r>
    </w:p>
    <w:p w:rsidR="00CA450E" w:rsidRPr="00EF3D8B" w:rsidRDefault="00CA450E" w:rsidP="00EF3D8B">
      <w:pPr>
        <w:spacing w:after="0" w:line="240" w:lineRule="auto"/>
        <w:ind w:firstLine="360"/>
        <w:rPr>
          <w:rFonts w:ascii="Times New Roman" w:hAnsi="Times New Roman"/>
          <w:b/>
          <w:sz w:val="28"/>
          <w:szCs w:val="28"/>
          <w:lang w:val="uk-UA"/>
        </w:rPr>
      </w:pPr>
      <w:r w:rsidRPr="00EF3D8B">
        <w:rPr>
          <w:rFonts w:ascii="Times New Roman" w:hAnsi="Times New Roman"/>
          <w:b/>
          <w:sz w:val="28"/>
          <w:szCs w:val="28"/>
          <w:lang w:val="uk-UA"/>
        </w:rPr>
        <w:t>На робочому місці повинен бути зразковий порядок:</w:t>
      </w:r>
    </w:p>
    <w:p w:rsidR="00CA450E" w:rsidRPr="009634F2" w:rsidRDefault="00CA450E" w:rsidP="00EF3D8B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EF3D8B">
        <w:rPr>
          <w:rFonts w:ascii="Times New Roman" w:hAnsi="Times New Roman"/>
          <w:sz w:val="28"/>
          <w:szCs w:val="28"/>
          <w:lang w:val="uk-UA"/>
        </w:rPr>
        <w:t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</w:t>
      </w:r>
      <w:r w:rsidRPr="009634F2">
        <w:rPr>
          <w:rFonts w:ascii="Times New Roman" w:hAnsi="Times New Roman"/>
          <w:sz w:val="28"/>
          <w:szCs w:val="28"/>
          <w:lang w:val="uk-UA"/>
        </w:rPr>
        <w:t xml:space="preserve"> бути нічого зайвого, не потрібної для</w:t>
      </w:r>
    </w:p>
    <w:p w:rsidR="00CA450E" w:rsidRPr="009634F2" w:rsidRDefault="00CA450E" w:rsidP="00EF3D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>виконання даної роботи.</w:t>
      </w:r>
    </w:p>
    <w:p w:rsidR="00CA450E" w:rsidRPr="009634F2" w:rsidRDefault="00CA450E" w:rsidP="00EF3D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>Правильна організація робочого місця забезпечує раціональні рухи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4F2">
        <w:rPr>
          <w:rFonts w:ascii="Times New Roman" w:hAnsi="Times New Roman"/>
          <w:sz w:val="28"/>
          <w:szCs w:val="28"/>
          <w:lang w:val="uk-UA"/>
        </w:rPr>
        <w:t>працюючого і скорочує до мінімуму витрати робочого часу на відшукання та</w:t>
      </w:r>
    </w:p>
    <w:p w:rsidR="00CA450E" w:rsidRPr="009634F2" w:rsidRDefault="00CA450E" w:rsidP="00EF3D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>використання інструментів і матеріалів.</w:t>
      </w:r>
    </w:p>
    <w:p w:rsidR="00CA450E" w:rsidRPr="009634F2" w:rsidRDefault="00CA450E" w:rsidP="00EF3D8B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>Обладнання та утримання робочого місця повинно строго відповідати всім</w:t>
      </w:r>
    </w:p>
    <w:p w:rsidR="00CA450E" w:rsidRPr="009634F2" w:rsidRDefault="00CA450E" w:rsidP="00EF3D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634F2">
        <w:rPr>
          <w:rFonts w:ascii="Times New Roman" w:hAnsi="Times New Roman"/>
          <w:sz w:val="28"/>
          <w:szCs w:val="28"/>
          <w:lang w:val="uk-UA"/>
        </w:rPr>
        <w:t>вимогам охорони праці, техніки безпеки, виробничої санітарії і гігієни та виключати можливість виникнення пожежі.</w:t>
      </w:r>
    </w:p>
    <w:p w:rsidR="00CA450E" w:rsidRPr="00094819" w:rsidRDefault="00CA450E" w:rsidP="00EF3D8B">
      <w:pPr>
        <w:pStyle w:val="ListParagraph"/>
        <w:tabs>
          <w:tab w:val="left" w:pos="-284"/>
        </w:tabs>
        <w:spacing w:after="0" w:line="240" w:lineRule="auto"/>
        <w:ind w:left="360" w:firstLine="709"/>
        <w:textAlignment w:val="baseline"/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</w:pPr>
      <w:r w:rsidRPr="00094819"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>Виконання пробної кваліфікаційної роботи (завдання вказані в таблиці під кожним прізвищем)</w:t>
      </w:r>
      <w:r>
        <w:rPr>
          <w:rFonts w:ascii="Times New Roman" w:hAnsi="Times New Roman"/>
          <w:b/>
          <w:color w:val="FF0000"/>
          <w:sz w:val="28"/>
          <w:szCs w:val="28"/>
          <w:shd w:val="clear" w:color="auto" w:fill="FFFFFF"/>
          <w:lang w:val="uk-UA"/>
        </w:rPr>
        <w:t>. Вам необхідно розробити інструкційно-технологічну карту за запропонованими завданнями. Приклад інструкційно-технологічної карти додається.</w:t>
      </w: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left="360"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Ас-83</w:t>
      </w:r>
    </w:p>
    <w:tbl>
      <w:tblPr>
        <w:tblpPr w:leftFromText="180" w:rightFromText="180" w:vertAnchor="text" w:horzAnchor="page" w:tblpX="312" w:tblpY="65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3"/>
        <w:gridCol w:w="4357"/>
        <w:gridCol w:w="5178"/>
      </w:tblGrid>
      <w:tr w:rsidR="00CA450E" w:rsidRPr="00EF3D8B" w:rsidTr="00EF3D8B">
        <w:trPr>
          <w:trHeight w:val="509"/>
        </w:trPr>
        <w:tc>
          <w:tcPr>
            <w:tcW w:w="1553" w:type="dxa"/>
            <w:vMerge w:val="restart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357" w:type="dxa"/>
            <w:vMerge w:val="restart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5178" w:type="dxa"/>
            <w:vMerge w:val="restart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Перелік робіт</w:t>
            </w:r>
          </w:p>
        </w:tc>
      </w:tr>
      <w:tr w:rsidR="00CA450E" w:rsidRPr="00EF3D8B" w:rsidTr="00EF3D8B">
        <w:trPr>
          <w:trHeight w:val="509"/>
        </w:trPr>
        <w:tc>
          <w:tcPr>
            <w:tcW w:w="1553" w:type="dxa"/>
            <w:vMerge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57" w:type="dxa"/>
            <w:vMerge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78" w:type="dxa"/>
            <w:vMerge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Басов ДанилоВіталійович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коробок передач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БуряківськийДмитроЄвгенійович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карданів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ГатуновІванСергійович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ресор і амортизаторів.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ГрушевОлександрВасильович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Заміна повітряних фільтрів, паливних фільтрів тонкої та грубої очистки.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Гурбатов Сергій Павлович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коробки передач.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Задонский ІванВолодимирович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роздавальних коробок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Зазуляк Вячеслав Вячеславович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системи живлення карбюраторних двигунів.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Зайченко Вадим Олександрович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карбюраторів, паливного бака, фільтрів.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Казбан Владислав Валентинович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рульового керування автомобілів.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Кам’янський Олег Миколайович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Знімання та установлення стартерів, генераторів, реле – регуляторів.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КолєсніковМиколаСергійович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гальмівної системи.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Мерчанський Семен Анатолійович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трансмісії автомобілів.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МитровкаВладиславСергійович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складання системи охолодження.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Нестеренко МиколаВіталійович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складання гальмівного механізму.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Овчаренко Максим Михайлович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КШМ та ГРМ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ОдинецьІванЄвгенович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ресор і амортизаторів.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ОстроушкоБогданЮрійович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кузова автомобіля.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Погорєлов Руслан Сергійович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Заміна повітряних фільтрів, паливних фільтрів тонкої та грубої очистки.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Полодьян Артур Арсенович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складання КШМ та ГРМ.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Попов ОлександрДмитрович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КШМ та ГРМ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ПсурцевІлляОлександрович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головної передачі, диференціала.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Рябцев Данило Михайлович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КШМ та ГРМ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Семенов ВладиславЮрійович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ресор і амортизаторів.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Соколов Максим Євгенович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складання рульового механізму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ХалімонОлександрОлександрович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карбюраторів, паливного бака, фільтрів.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ХлистовІгорІгорович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ходової частини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Чаговець Михайло Юрійович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роздавальних коробок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Чебан Артур Володимирович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гальмівної системи</w:t>
            </w:r>
          </w:p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ЧеревкоНікітаОлександрович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складання системи охолодження.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357" w:type="dxa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ЩербінінРусланРусланович</w:t>
            </w:r>
          </w:p>
        </w:tc>
        <w:tc>
          <w:tcPr>
            <w:tcW w:w="5178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КШМ та ГРМ</w:t>
            </w:r>
          </w:p>
        </w:tc>
      </w:tr>
    </w:tbl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left="360"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Ас-84</w:t>
      </w: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W w:w="112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3"/>
        <w:gridCol w:w="4961"/>
        <w:gridCol w:w="52"/>
        <w:gridCol w:w="4664"/>
      </w:tblGrid>
      <w:tr w:rsidR="00CA450E" w:rsidRPr="00EF3D8B" w:rsidTr="002211EF">
        <w:trPr>
          <w:trHeight w:val="509"/>
        </w:trPr>
        <w:tc>
          <w:tcPr>
            <w:tcW w:w="1074" w:type="dxa"/>
            <w:vMerge w:val="restart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092" w:type="dxa"/>
            <w:vMerge w:val="restart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5064" w:type="dxa"/>
            <w:gridSpan w:val="2"/>
            <w:vMerge w:val="restart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Перелік робіт</w:t>
            </w:r>
          </w:p>
        </w:tc>
      </w:tr>
      <w:tr w:rsidR="00CA450E" w:rsidRPr="00EF3D8B" w:rsidTr="002211EF">
        <w:trPr>
          <w:trHeight w:val="509"/>
        </w:trPr>
        <w:tc>
          <w:tcPr>
            <w:tcW w:w="1074" w:type="dxa"/>
            <w:vMerge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92" w:type="dxa"/>
            <w:vMerge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64" w:type="dxa"/>
            <w:gridSpan w:val="2"/>
            <w:vMerge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RPr="00EF3D8B" w:rsidTr="002211EF">
        <w:tc>
          <w:tcPr>
            <w:tcW w:w="1074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092" w:type="dxa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064" w:type="dxa"/>
            <w:gridSpan w:val="2"/>
          </w:tcPr>
          <w:p w:rsidR="00CA450E" w:rsidRPr="00EF3D8B" w:rsidRDefault="00CA450E" w:rsidP="00EF3D8B">
            <w:pPr>
              <w:tabs>
                <w:tab w:val="left" w:pos="2495"/>
              </w:tabs>
              <w:spacing w:after="0" w:line="240" w:lineRule="auto"/>
              <w:ind w:left="360" w:firstLine="70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АндрєіщевМиколаОлександров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складання рульового механізму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БарибінДмитроВолодимирович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складання гальмівного механізму</w:t>
            </w:r>
          </w:p>
        </w:tc>
      </w:tr>
      <w:tr w:rsidR="00CA450E" w:rsidRPr="00EF3D8B" w:rsidTr="00EF3D8B">
        <w:trPr>
          <w:trHeight w:val="77"/>
        </w:trPr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Головченко Максим Сергійович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коробок передач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Гончаров Денис Олександрович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карданів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ДашевськийРоманВолодимиров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КШМ та ГРМ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ДенисенкоОлександрОлександр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головної передачі, диференціала.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ДьоміновНікітаАндрійович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роздавальних коробок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Журжа Денис Вячеславович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ресор і амортизаторів.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КлюєвДмитроВалерійович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системи живлення карбюраторних двигунів.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КривоносПавлоСергійович</w:t>
            </w:r>
          </w:p>
        </w:tc>
        <w:tc>
          <w:tcPr>
            <w:tcW w:w="4531" w:type="dxa"/>
          </w:tcPr>
          <w:p w:rsidR="00CA450E" w:rsidRPr="00A542D4" w:rsidRDefault="00CA450E" w:rsidP="00A542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42D4">
              <w:rPr>
                <w:rFonts w:ascii="Times New Roman" w:hAnsi="Times New Roman"/>
                <w:sz w:val="28"/>
                <w:szCs w:val="28"/>
                <w:lang w:val="uk-UA"/>
              </w:rPr>
              <w:t>ТО гальмівної системи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Лавров Роман Костянтинович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карбюраторів, паливного бака, фільтрів.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Лебеденко Владислав Олександрович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рульового керування автомобілів.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Мельничук Дмитро Павлович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Знімання та установлення  стартерів, генераторів, реле – регуляторів.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Онуфрієнко Владислав Ігорович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ходової частини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Пантелей ДмитроСергійович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КШМ та ГРМ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Пасіка Олег Олександрович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та складання системи охолодження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ПроцикОлександрМиколайович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трансмісії автомобілів.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Тарасенко МикитаЄвгенович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коробки передач.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Те</w:t>
            </w: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Pr="00EF3D8B">
              <w:rPr>
                <w:rFonts w:ascii="Times New Roman" w:hAnsi="Times New Roman"/>
                <w:sz w:val="28"/>
                <w:szCs w:val="28"/>
              </w:rPr>
              <w:t>новськихНатан Геннадійович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Розбирання і складання роздавальних коробок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Терещенко Григорій Тарасович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кузова автомобіля.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ХалінДмитроВолодимирович</w:t>
            </w:r>
          </w:p>
        </w:tc>
        <w:tc>
          <w:tcPr>
            <w:tcW w:w="4531" w:type="dxa"/>
          </w:tcPr>
          <w:p w:rsidR="00CA450E" w:rsidRPr="00A542D4" w:rsidRDefault="00CA450E" w:rsidP="00A542D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542D4">
              <w:rPr>
                <w:rFonts w:ascii="Times New Roman" w:hAnsi="Times New Roman"/>
                <w:sz w:val="28"/>
                <w:szCs w:val="28"/>
                <w:lang w:val="uk-UA"/>
              </w:rPr>
              <w:t>ТО гальмівної системи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ШаповаловЗахарій Анатолійович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КШМ та ГРМ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>Штангей Владислав Олегович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ТО кузова автомобіля.</w:t>
            </w:r>
          </w:p>
        </w:tc>
      </w:tr>
      <w:tr w:rsidR="00CA450E" w:rsidRPr="00EF3D8B" w:rsidTr="00EF3D8B">
        <w:tc>
          <w:tcPr>
            <w:tcW w:w="1553" w:type="dxa"/>
          </w:tcPr>
          <w:p w:rsidR="00CA450E" w:rsidRPr="00EF3D8B" w:rsidRDefault="00CA450E" w:rsidP="00EF3D8B">
            <w:pPr>
              <w:pStyle w:val="ListParagraph"/>
              <w:tabs>
                <w:tab w:val="left" w:pos="2495"/>
              </w:tabs>
              <w:spacing w:after="0" w:line="240" w:lineRule="auto"/>
              <w:ind w:left="540" w:hanging="1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146" w:type="dxa"/>
            <w:gridSpan w:val="2"/>
          </w:tcPr>
          <w:p w:rsidR="00CA450E" w:rsidRPr="00EF3D8B" w:rsidRDefault="00CA450E" w:rsidP="00EF3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D8B">
              <w:rPr>
                <w:rFonts w:ascii="Times New Roman" w:hAnsi="Times New Roman"/>
                <w:sz w:val="28"/>
                <w:szCs w:val="28"/>
              </w:rPr>
              <w:t xml:space="preserve">Явнюк Георгій віталійович </w:t>
            </w:r>
          </w:p>
        </w:tc>
        <w:tc>
          <w:tcPr>
            <w:tcW w:w="4531" w:type="dxa"/>
          </w:tcPr>
          <w:p w:rsidR="00CA450E" w:rsidRPr="00EF3D8B" w:rsidRDefault="00CA450E" w:rsidP="00A542D4">
            <w:pPr>
              <w:tabs>
                <w:tab w:val="left" w:pos="249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F3D8B">
              <w:rPr>
                <w:rFonts w:ascii="Times New Roman" w:hAnsi="Times New Roman"/>
                <w:sz w:val="28"/>
                <w:szCs w:val="28"/>
                <w:lang w:val="uk-UA"/>
              </w:rPr>
              <w:t>Заміна повітряних фільтрів, паливних фільтрів тонкої та грубої очистки.</w:t>
            </w:r>
          </w:p>
        </w:tc>
      </w:tr>
    </w:tbl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sectPr w:rsidR="00CA450E" w:rsidSect="002211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CA450E" w:rsidRDefault="00CA450E" w:rsidP="00EF3D8B">
      <w:pPr>
        <w:tabs>
          <w:tab w:val="left" w:pos="-284"/>
        </w:tabs>
        <w:spacing w:after="0" w:line="240" w:lineRule="auto"/>
        <w:ind w:left="360" w:firstLine="709"/>
        <w:textAlignment w:val="baseline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  <w:r w:rsidRPr="0036378B"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t>(Прізвище ім’я по батькові пише кожний учень своє)</w:t>
      </w: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lang w:val="uk-UA"/>
        </w:rPr>
      </w:pPr>
    </w:p>
    <w:p w:rsidR="00CA450E" w:rsidRDefault="00CA450E" w:rsidP="00EF3D8B">
      <w:pPr>
        <w:spacing w:after="0" w:line="240" w:lineRule="auto"/>
        <w:ind w:left="360" w:firstLine="709"/>
        <w:rPr>
          <w:rFonts w:ascii="Times New Roman" w:hAnsi="Times New Roman"/>
          <w:b/>
          <w:sz w:val="40"/>
          <w:szCs w:val="40"/>
          <w:lang w:val="uk-UA"/>
        </w:rPr>
      </w:pPr>
      <w:r w:rsidRPr="00000372">
        <w:rPr>
          <w:rFonts w:ascii="Times New Roman" w:hAnsi="Times New Roman"/>
          <w:b/>
          <w:sz w:val="40"/>
          <w:szCs w:val="40"/>
          <w:lang w:val="uk-UA"/>
        </w:rPr>
        <w:t>Інструкційно-технологічна карта</w:t>
      </w:r>
    </w:p>
    <w:tbl>
      <w:tblPr>
        <w:tblpPr w:leftFromText="180" w:rightFromText="180" w:vertAnchor="text" w:horzAnchor="margin" w:tblpY="109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53"/>
        <w:gridCol w:w="9233"/>
      </w:tblGrid>
      <w:tr w:rsidR="00CA450E" w:rsidRPr="00D004D1" w:rsidTr="0033785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0E" w:rsidRPr="009634F2" w:rsidRDefault="00CA450E" w:rsidP="00EF3D8B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634F2">
              <w:rPr>
                <w:rFonts w:ascii="Times New Roman" w:hAnsi="Times New Roman"/>
                <w:b/>
                <w:bCs/>
                <w:sz w:val="28"/>
                <w:szCs w:val="28"/>
              </w:rPr>
              <w:t>Заголовначастина</w:t>
            </w:r>
          </w:p>
        </w:tc>
      </w:tr>
      <w:tr w:rsidR="00CA450E" w:rsidRPr="00D004D1" w:rsidTr="003378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0E" w:rsidRPr="009634F2" w:rsidRDefault="00CA450E" w:rsidP="00EF3D8B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634F2">
              <w:rPr>
                <w:rFonts w:ascii="Times New Roman" w:hAnsi="Times New Roman"/>
                <w:b/>
                <w:bCs/>
                <w:sz w:val="28"/>
                <w:szCs w:val="28"/>
              </w:rPr>
              <w:t>Професія: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0E" w:rsidRPr="009634F2" w:rsidRDefault="00CA450E" w:rsidP="00EF3D8B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34F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</w:t>
            </w:r>
            <w:r w:rsidRPr="009634F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231Слюсар з ремонту колісних транспортних засобів</w:t>
            </w:r>
          </w:p>
        </w:tc>
      </w:tr>
      <w:tr w:rsidR="00CA450E" w:rsidRPr="00D004D1" w:rsidTr="0033785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0E" w:rsidRPr="009634F2" w:rsidRDefault="00CA450E" w:rsidP="00EF3D8B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</w:pPr>
            <w:r w:rsidRPr="009634F2">
              <w:rPr>
                <w:rFonts w:ascii="Times New Roman" w:hAnsi="Times New Roman"/>
                <w:b/>
                <w:iCs/>
                <w:sz w:val="28"/>
                <w:szCs w:val="28"/>
                <w:lang w:val="uk-UA"/>
              </w:rPr>
              <w:t xml:space="preserve">Т-2 </w:t>
            </w:r>
            <w:r w:rsidRPr="00D00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Самостійне виконання слюсарних робіт складністю 1,2-го розрядів.</w:t>
            </w:r>
          </w:p>
          <w:p w:rsidR="00CA450E" w:rsidRPr="009634F2" w:rsidRDefault="00CA450E" w:rsidP="00EF3D8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450E" w:rsidRPr="00D004D1" w:rsidTr="003378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0E" w:rsidRPr="009634F2" w:rsidRDefault="00CA450E" w:rsidP="00EF3D8B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</w:t>
            </w:r>
            <w:r w:rsidRPr="009634F2">
              <w:rPr>
                <w:rFonts w:ascii="Times New Roman" w:hAnsi="Times New Roman"/>
                <w:b/>
                <w:bCs/>
                <w:sz w:val="28"/>
                <w:szCs w:val="28"/>
              </w:rPr>
              <w:t>валіфікація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0E" w:rsidRPr="00D004D1" w:rsidRDefault="00CA450E" w:rsidP="00EF3D8B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0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Професія  «Слюсар з ремонту колісних транспортних засобів»- 2 розряд</w:t>
            </w:r>
          </w:p>
        </w:tc>
      </w:tr>
      <w:tr w:rsidR="00CA450E" w:rsidRPr="00D004D1" w:rsidTr="003378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0E" w:rsidRPr="009634F2" w:rsidRDefault="00CA450E" w:rsidP="00EF3D8B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634F2">
              <w:rPr>
                <w:rFonts w:ascii="Times New Roman" w:hAnsi="Times New Roman"/>
                <w:b/>
                <w:bCs/>
                <w:sz w:val="28"/>
                <w:szCs w:val="28"/>
              </w:rPr>
              <w:t>Учнівська норма часу на виконання: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0E" w:rsidRPr="009634F2" w:rsidRDefault="00CA450E" w:rsidP="00EF3D8B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634F2">
              <w:rPr>
                <w:rFonts w:ascii="Times New Roman" w:hAnsi="Times New Roman"/>
                <w:b/>
                <w:iCs/>
                <w:sz w:val="28"/>
                <w:szCs w:val="28"/>
              </w:rPr>
              <w:t>5 годин</w:t>
            </w:r>
          </w:p>
        </w:tc>
      </w:tr>
      <w:tr w:rsidR="00CA450E" w:rsidRPr="00D004D1" w:rsidTr="0033785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0E" w:rsidRPr="009634F2" w:rsidRDefault="00CA450E" w:rsidP="00EF3D8B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9634F2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уроку: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50E" w:rsidRPr="00D004D1" w:rsidRDefault="00CA450E" w:rsidP="00EF3D8B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D004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Розбирання і складання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двигуна </w:t>
            </w:r>
            <w:r w:rsidRPr="00983753">
              <w:rPr>
                <w:rFonts w:ascii="Times New Roman" w:hAnsi="Times New Roman"/>
                <w:b/>
                <w:i/>
                <w:sz w:val="36"/>
                <w:szCs w:val="36"/>
                <w:lang w:val="uk-UA"/>
              </w:rPr>
              <w:t>(ТЕМА В КОЖНОГО СВОЯ)</w:t>
            </w:r>
          </w:p>
        </w:tc>
      </w:tr>
    </w:tbl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b/>
          <w:sz w:val="40"/>
          <w:szCs w:val="40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CA450E" w:rsidRDefault="00CA450E" w:rsidP="00EF3D8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56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402"/>
        <w:gridCol w:w="1560"/>
        <w:gridCol w:w="4536"/>
        <w:gridCol w:w="4123"/>
      </w:tblGrid>
      <w:tr w:rsidR="00CA450E" w:rsidTr="00983753">
        <w:tc>
          <w:tcPr>
            <w:tcW w:w="15606" w:type="dxa"/>
            <w:gridSpan w:val="5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75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ОСНОВНА ЧАСТИНА</w:t>
            </w:r>
          </w:p>
        </w:tc>
      </w:tr>
      <w:tr w:rsidR="00CA450E" w:rsidTr="00983753">
        <w:tc>
          <w:tcPr>
            <w:tcW w:w="5387" w:type="dxa"/>
            <w:gridSpan w:val="2"/>
          </w:tcPr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753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Зміст завдання та послідовність його виконання</w:t>
            </w:r>
          </w:p>
        </w:tc>
        <w:tc>
          <w:tcPr>
            <w:tcW w:w="1560" w:type="dxa"/>
            <w:vMerge w:val="restart"/>
          </w:tcPr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753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Обладнання, інструменти, пристосування</w:t>
            </w:r>
          </w:p>
        </w:tc>
        <w:tc>
          <w:tcPr>
            <w:tcW w:w="4536" w:type="dxa"/>
            <w:vMerge w:val="restart"/>
          </w:tcPr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753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Технічні умови і вказівки щодо виконання переходів, операцій</w:t>
            </w:r>
          </w:p>
        </w:tc>
        <w:tc>
          <w:tcPr>
            <w:tcW w:w="4123" w:type="dxa"/>
            <w:vMerge w:val="restart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753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Ескізи, рисунки, схеми</w:t>
            </w:r>
          </w:p>
        </w:tc>
      </w:tr>
      <w:tr w:rsidR="00CA450E" w:rsidTr="00983753">
        <w:tc>
          <w:tcPr>
            <w:tcW w:w="1985" w:type="dxa"/>
          </w:tcPr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753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Операції та порядок їх виконання</w:t>
            </w: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3753">
              <w:rPr>
                <w:rFonts w:ascii="Times New Roman" w:hAnsi="Times New Roman"/>
                <w:b/>
                <w:i/>
                <w:sz w:val="28"/>
                <w:szCs w:val="28"/>
                <w:lang w:val="uk-UA" w:eastAsia="ru-RU"/>
              </w:rPr>
              <w:t>Інструкційні вказівки і пояснення</w:t>
            </w:r>
          </w:p>
        </w:tc>
        <w:tc>
          <w:tcPr>
            <w:tcW w:w="1560" w:type="dxa"/>
            <w:vMerge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Merge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23" w:type="dxa"/>
            <w:vMerge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RPr="002221F7" w:rsidTr="00983753">
        <w:tc>
          <w:tcPr>
            <w:tcW w:w="1985" w:type="dxa"/>
          </w:tcPr>
          <w:p w:rsidR="00CA450E" w:rsidRPr="00983753" w:rsidRDefault="00CA450E" w:rsidP="00A542D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983753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>Організація робочого місця.</w:t>
            </w:r>
          </w:p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983753" w:rsidRDefault="00CA450E" w:rsidP="00A542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983753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>Принести все необхідне для роботи, приготувати інструмент, матеріали.</w:t>
            </w:r>
          </w:p>
          <w:p w:rsidR="00CA450E" w:rsidRPr="00983753" w:rsidRDefault="00CA450E" w:rsidP="00A542D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983753"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 xml:space="preserve">Підготовка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  <w:t>двигуна</w:t>
            </w:r>
          </w:p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Набір інструментів</w:t>
            </w:r>
          </w:p>
        </w:tc>
        <w:tc>
          <w:tcPr>
            <w:tcW w:w="4536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98375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Інструмент розкласти по праву руку</w:t>
            </w:r>
          </w:p>
        </w:tc>
        <w:tc>
          <w:tcPr>
            <w:tcW w:w="4123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A450E" w:rsidTr="00C469CA">
        <w:trPr>
          <w:trHeight w:val="431"/>
        </w:trPr>
        <w:tc>
          <w:tcPr>
            <w:tcW w:w="1985" w:type="dxa"/>
          </w:tcPr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98375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Розбирання двигуна</w:t>
            </w: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A450E" w:rsidRPr="00CD5A12" w:rsidRDefault="00CA450E" w:rsidP="00A542D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5A12">
              <w:rPr>
                <w:sz w:val="28"/>
                <w:szCs w:val="28"/>
              </w:rPr>
              <w:t>1. Зніміть двигун з автомобіля</w:t>
            </w:r>
            <w:r w:rsidRPr="00CD5A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23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450E" w:rsidRPr="00983753" w:rsidRDefault="00CA450E" w:rsidP="00A54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Tr="00983753">
        <w:tc>
          <w:tcPr>
            <w:tcW w:w="1985" w:type="dxa"/>
          </w:tcPr>
          <w:p w:rsidR="00CA450E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A450E" w:rsidRPr="00CD5A12" w:rsidRDefault="00CA450E" w:rsidP="00A542D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5A12">
              <w:rPr>
                <w:sz w:val="28"/>
                <w:szCs w:val="28"/>
              </w:rPr>
              <w:t xml:space="preserve">2. Зніміть стартер </w:t>
            </w:r>
            <w:r w:rsidRPr="00CD5A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23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Tr="00983753">
        <w:tc>
          <w:tcPr>
            <w:tcW w:w="1985" w:type="dxa"/>
          </w:tcPr>
          <w:p w:rsidR="00CA450E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A450E" w:rsidRPr="00CD5A12" w:rsidRDefault="00CA450E" w:rsidP="00A542D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5A12">
              <w:rPr>
                <w:sz w:val="28"/>
                <w:szCs w:val="28"/>
              </w:rPr>
              <w:t>3. Зніміть генератор</w:t>
            </w:r>
            <w:r w:rsidRPr="00CD5A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23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Tr="00983753">
        <w:tc>
          <w:tcPr>
            <w:tcW w:w="1985" w:type="dxa"/>
          </w:tcPr>
          <w:p w:rsidR="00CA450E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A450E" w:rsidRPr="00CD5A12" w:rsidRDefault="00CA450E" w:rsidP="00A542D4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</w:rPr>
              <w:t>4. Від'єднайте від двигуна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CD5A12">
              <w:rPr>
                <w:sz w:val="28"/>
                <w:szCs w:val="28"/>
                <w:shd w:val="clear" w:color="auto" w:fill="FFFFFF"/>
              </w:rPr>
              <w:t>коробку передач, вивернувши болти її кріплення до двигуна</w:t>
            </w:r>
            <w:r w:rsidRPr="00CD5A1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4123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Tr="00983753">
        <w:tc>
          <w:tcPr>
            <w:tcW w:w="1985" w:type="dxa"/>
          </w:tcPr>
          <w:p w:rsidR="00CA450E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A450E" w:rsidRPr="00CD5A12" w:rsidRDefault="00CA450E" w:rsidP="00A542D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5A12">
              <w:rPr>
                <w:sz w:val="28"/>
                <w:szCs w:val="28"/>
              </w:rPr>
              <w:t>5. Зніміть маховик зі зчепленням</w:t>
            </w:r>
            <w:r w:rsidRPr="00CD5A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23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RPr="00C469CA" w:rsidTr="00983753">
        <w:tc>
          <w:tcPr>
            <w:tcW w:w="1985" w:type="dxa"/>
          </w:tcPr>
          <w:p w:rsidR="00CA450E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A450E" w:rsidRPr="00CD5A12" w:rsidRDefault="00CA450E" w:rsidP="00A542D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CD5A12">
              <w:rPr>
                <w:sz w:val="28"/>
                <w:szCs w:val="28"/>
                <w:lang w:val="uk-UA"/>
              </w:rPr>
              <w:t>6. Зніміть привід газорозподільного механізму і його задню кришку .</w:t>
            </w:r>
          </w:p>
        </w:tc>
        <w:tc>
          <w:tcPr>
            <w:tcW w:w="4123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Tr="00983753">
        <w:tc>
          <w:tcPr>
            <w:tcW w:w="1985" w:type="dxa"/>
          </w:tcPr>
          <w:p w:rsidR="00CA450E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A450E" w:rsidRPr="00CD5A12" w:rsidRDefault="00CA450E" w:rsidP="00A542D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D5A12">
              <w:rPr>
                <w:sz w:val="28"/>
                <w:szCs w:val="28"/>
              </w:rPr>
              <w:t xml:space="preserve">7. Зніміть головку блоку циліндрів </w:t>
            </w:r>
          </w:p>
        </w:tc>
        <w:tc>
          <w:tcPr>
            <w:tcW w:w="4123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Tr="00983753">
        <w:tc>
          <w:tcPr>
            <w:tcW w:w="1985" w:type="dxa"/>
          </w:tcPr>
          <w:p w:rsidR="00CA450E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A450E" w:rsidRPr="00CD5A12" w:rsidRDefault="00CA450E" w:rsidP="00A542D4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D5A12">
              <w:rPr>
                <w:sz w:val="28"/>
                <w:szCs w:val="28"/>
              </w:rPr>
              <w:t>8. Зніміть масляний картер</w:t>
            </w:r>
            <w:r w:rsidRPr="00CD5A1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23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450E" w:rsidTr="00983753">
        <w:tc>
          <w:tcPr>
            <w:tcW w:w="1985" w:type="dxa"/>
          </w:tcPr>
          <w:p w:rsidR="00CA450E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CA450E" w:rsidRPr="00CD5A12" w:rsidRDefault="00CA450E" w:rsidP="00A542D4">
            <w:pPr>
              <w:shd w:val="clear" w:color="auto" w:fill="FFFFFF"/>
              <w:spacing w:after="0" w:line="240" w:lineRule="auto"/>
              <w:ind w:left="360"/>
              <w:rPr>
                <w:rStyle w:val="SubtleEmphasis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CD5A12">
              <w:rPr>
                <w:rStyle w:val="SubtleEmphasis"/>
                <w:i w:val="0"/>
                <w:iCs w:val="0"/>
                <w:color w:val="auto"/>
                <w:sz w:val="28"/>
                <w:szCs w:val="28"/>
              </w:rPr>
              <w:t xml:space="preserve">9. Зніміть тримач заднього сальника колінчастого вала в зборі з сальником </w:t>
            </w:r>
            <w:r w:rsidRPr="00CD5A12">
              <w:rPr>
                <w:rStyle w:val="SubtleEmphasis"/>
                <w:i w:val="0"/>
                <w:iCs w:val="0"/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4123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Зніміть тримач заднього сальника колінчастого вала в зборі з сальником" style="width:227.25pt;height:159pt;visibility:visible">
                  <v:imagedata r:id="rId13" o:title=""/>
                </v:shape>
              </w:pict>
            </w:r>
          </w:p>
        </w:tc>
      </w:tr>
      <w:tr w:rsidR="00CA450E" w:rsidTr="00983753">
        <w:tc>
          <w:tcPr>
            <w:tcW w:w="1985" w:type="dxa"/>
          </w:tcPr>
          <w:p w:rsidR="00CA450E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983753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CD5A12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73DF">
              <w:rPr>
                <w:rFonts w:ascii="Times New Roman" w:hAnsi="Times New Roman"/>
                <w:sz w:val="28"/>
                <w:szCs w:val="28"/>
                <w:lang w:val="uk-UA"/>
              </w:rPr>
              <w:t>Ключ на «1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C873D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</w:tcPr>
          <w:p w:rsidR="00CA450E" w:rsidRPr="00CD5A12" w:rsidRDefault="00CA450E" w:rsidP="00A542D4">
            <w:pPr>
              <w:pStyle w:val="NormalWeb"/>
              <w:spacing w:before="0" w:beforeAutospacing="0" w:after="0" w:afterAutospacing="0"/>
              <w:ind w:left="360"/>
              <w:rPr>
                <w:sz w:val="28"/>
                <w:szCs w:val="28"/>
                <w:lang w:val="uk-UA"/>
              </w:rPr>
            </w:pPr>
            <w:r w:rsidRPr="00CD5A12">
              <w:rPr>
                <w:sz w:val="28"/>
                <w:szCs w:val="28"/>
                <w:shd w:val="clear" w:color="auto" w:fill="FFFFFF"/>
              </w:rPr>
              <w:t>10. Зніміть масляний насос</w:t>
            </w:r>
          </w:p>
        </w:tc>
        <w:tc>
          <w:tcPr>
            <w:tcW w:w="4123" w:type="dxa"/>
          </w:tcPr>
          <w:p w:rsidR="00CA450E" w:rsidRPr="00CD5A12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shape id="_x0000_i1026" type="#_x0000_t75" alt="Зніміть масляний насос" style="width:218.25pt;height:153.75pt;visibility:visible">
                  <v:imagedata r:id="rId14" o:title=""/>
                </v:shape>
              </w:pict>
            </w:r>
          </w:p>
        </w:tc>
      </w:tr>
      <w:tr w:rsidR="00CA450E" w:rsidTr="00983753">
        <w:tc>
          <w:tcPr>
            <w:tcW w:w="1985" w:type="dxa"/>
          </w:tcPr>
          <w:p w:rsidR="00CA450E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CA450E" w:rsidRPr="00CD5A12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CA450E" w:rsidRPr="00CD5A12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0A10">
              <w:rPr>
                <w:rFonts w:ascii="Times New Roman" w:hAnsi="Times New Roman"/>
                <w:sz w:val="28"/>
                <w:szCs w:val="28"/>
                <w:lang w:val="uk-UA"/>
              </w:rPr>
              <w:t>Наб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A00A10">
              <w:rPr>
                <w:rFonts w:ascii="Times New Roman" w:hAnsi="Times New Roman"/>
                <w:sz w:val="28"/>
                <w:szCs w:val="28"/>
                <w:lang w:val="uk-UA"/>
              </w:rPr>
              <w:t>р ключів.</w:t>
            </w:r>
          </w:p>
        </w:tc>
        <w:tc>
          <w:tcPr>
            <w:tcW w:w="4536" w:type="dxa"/>
          </w:tcPr>
          <w:p w:rsidR="00CA450E" w:rsidRPr="00CD5A12" w:rsidRDefault="00CA450E" w:rsidP="00A542D4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sz w:val="28"/>
                <w:szCs w:val="28"/>
              </w:rPr>
            </w:pPr>
            <w:r w:rsidRPr="00CD5A12">
              <w:rPr>
                <w:sz w:val="28"/>
                <w:szCs w:val="28"/>
              </w:rPr>
              <w:t>11. Зніміть водяний насос</w:t>
            </w:r>
          </w:p>
        </w:tc>
        <w:tc>
          <w:tcPr>
            <w:tcW w:w="4123" w:type="dxa"/>
          </w:tcPr>
          <w:p w:rsidR="00CA450E" w:rsidRPr="00CD5A12" w:rsidRDefault="00CA450E" w:rsidP="00A542D4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noProof/>
              </w:rPr>
              <w:pict>
                <v:shape id="_x0000_i1027" type="#_x0000_t75" alt="Зніміть водяний насос" style="width:251.25pt;height:163.5pt;visibility:visible">
                  <v:imagedata r:id="rId15" o:title=""/>
                </v:shape>
              </w:pict>
            </w:r>
          </w:p>
        </w:tc>
      </w:tr>
    </w:tbl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val="uk-UA"/>
        </w:rPr>
      </w:pPr>
    </w:p>
    <w:p w:rsidR="00CA450E" w:rsidRPr="0036378B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FFFFFF"/>
          <w:lang w:val="uk-UA"/>
        </w:rPr>
        <w:sectPr w:rsidR="00CA450E" w:rsidRPr="0036378B" w:rsidSect="00337856">
          <w:pgSz w:w="16838" w:h="11906" w:orient="landscape"/>
          <w:pgMar w:top="180" w:right="1134" w:bottom="851" w:left="1134" w:header="709" w:footer="709" w:gutter="0"/>
          <w:cols w:space="708"/>
          <w:docGrid w:linePitch="360"/>
        </w:sectPr>
      </w:pPr>
    </w:p>
    <w:p w:rsidR="00CA450E" w:rsidRDefault="00CA450E" w:rsidP="00A542D4">
      <w:pPr>
        <w:tabs>
          <w:tab w:val="left" w:pos="-28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</w:pPr>
      <w:r w:rsidRPr="00094819"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  <w:t>НА ВИКОНАННЯ ІНСТРУКЦІЙНО-ТЕХНОЛОГІЧНОЇ КАРТИ ВАМ НАДАЄТЬСЯ 3</w:t>
      </w:r>
      <w:r w:rsidRPr="00094819"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(</w:t>
      </w:r>
      <w:r>
        <w:rPr>
          <w:rFonts w:ascii="Times New Roman" w:hAnsi="Times New Roman"/>
          <w:b/>
          <w:color w:val="FF0000"/>
          <w:sz w:val="40"/>
          <w:szCs w:val="40"/>
          <w:shd w:val="clear" w:color="auto" w:fill="FFFFFF"/>
        </w:rPr>
        <w:t>ТРИ)</w:t>
      </w:r>
      <w:r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  <w:t xml:space="preserve"> ГОДИНИ</w:t>
      </w:r>
    </w:p>
    <w:p w:rsidR="00CA450E" w:rsidRDefault="00CA450E" w:rsidP="00A542D4">
      <w:pPr>
        <w:tabs>
          <w:tab w:val="left" w:pos="-28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</w:pPr>
    </w:p>
    <w:p w:rsidR="00CA450E" w:rsidRDefault="00CA450E" w:rsidP="00A542D4">
      <w:pPr>
        <w:tabs>
          <w:tab w:val="left" w:pos="-28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</w:pPr>
      <w:r w:rsidRPr="00D372BD"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  <w:t xml:space="preserve">ПІСЛЯ ВИКОНАННЯ </w:t>
      </w:r>
      <w:r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  <w:t>НАДІСЛАТИ</w:t>
      </w:r>
    </w:p>
    <w:p w:rsidR="00CA450E" w:rsidRDefault="00CA450E" w:rsidP="00A542D4">
      <w:pPr>
        <w:tabs>
          <w:tab w:val="left" w:pos="-28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</w:pPr>
      <w:r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  <w:t>В ЕЛЕКТРОННОМУ ВИГЛЯДІ</w:t>
      </w:r>
    </w:p>
    <w:p w:rsidR="00CA450E" w:rsidRPr="00094819" w:rsidRDefault="00CA450E" w:rsidP="00A542D4">
      <w:pPr>
        <w:tabs>
          <w:tab w:val="left" w:pos="-284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</w:pPr>
      <w:r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  <w:t>НА</w:t>
      </w: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Pr="00D372BD" w:rsidRDefault="00CA450E" w:rsidP="00EF3D8B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40"/>
          <w:szCs w:val="40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left="360" w:firstLine="709"/>
        <w:textAlignment w:val="baseline"/>
        <w:rPr>
          <w:rFonts w:ascii="Times New Roman" w:hAnsi="Times New Roman"/>
          <w:b/>
          <w:sz w:val="40"/>
          <w:szCs w:val="40"/>
          <w:lang w:val="uk-UA"/>
        </w:rPr>
      </w:pPr>
      <w:r w:rsidRPr="00D372BD">
        <w:rPr>
          <w:rFonts w:ascii="Times New Roman" w:hAnsi="Times New Roman"/>
          <w:b/>
          <w:sz w:val="40"/>
          <w:szCs w:val="40"/>
          <w:lang w:val="uk-UA"/>
        </w:rPr>
        <w:t xml:space="preserve">Viber 063 8324244,  </w:t>
      </w:r>
    </w:p>
    <w:p w:rsidR="00CA450E" w:rsidRPr="00D372BD" w:rsidRDefault="00CA450E" w:rsidP="00EF3D8B">
      <w:pPr>
        <w:tabs>
          <w:tab w:val="left" w:pos="-284"/>
        </w:tabs>
        <w:spacing w:after="0" w:line="240" w:lineRule="auto"/>
        <w:ind w:left="360" w:firstLine="709"/>
        <w:textAlignment w:val="baseline"/>
        <w:rPr>
          <w:rFonts w:ascii="Times New Roman" w:hAnsi="Times New Roman"/>
          <w:b/>
          <w:sz w:val="40"/>
          <w:szCs w:val="40"/>
          <w:lang w:val="uk-UA"/>
        </w:rPr>
      </w:pPr>
      <w:r w:rsidRPr="00D372BD">
        <w:rPr>
          <w:rFonts w:ascii="Times New Roman" w:hAnsi="Times New Roman"/>
          <w:b/>
          <w:sz w:val="40"/>
          <w:szCs w:val="40"/>
          <w:lang w:val="uk-UA"/>
        </w:rPr>
        <w:t xml:space="preserve">Telegram 066 609 71 10 </w:t>
      </w:r>
      <w:r>
        <w:rPr>
          <w:rFonts w:ascii="Times New Roman" w:hAnsi="Times New Roman"/>
          <w:b/>
          <w:sz w:val="40"/>
          <w:szCs w:val="40"/>
          <w:lang w:val="uk-UA"/>
        </w:rPr>
        <w:fldChar w:fldCharType="begin"/>
      </w:r>
      <w:r>
        <w:rPr>
          <w:rFonts w:ascii="Times New Roman" w:hAnsi="Times New Roman"/>
          <w:b/>
          <w:sz w:val="40"/>
          <w:szCs w:val="40"/>
          <w:lang w:val="uk-UA"/>
        </w:rPr>
        <w:instrText xml:space="preserve"> HYPERLINK "mailto:</w:instrText>
      </w:r>
    </w:p>
    <w:p w:rsidR="00CA450E" w:rsidRPr="006D698B" w:rsidRDefault="00CA450E" w:rsidP="00EF3D8B">
      <w:pPr>
        <w:tabs>
          <w:tab w:val="left" w:pos="-284"/>
        </w:tabs>
        <w:spacing w:after="0" w:line="240" w:lineRule="auto"/>
        <w:ind w:left="360" w:firstLine="709"/>
        <w:textAlignment w:val="baseline"/>
        <w:rPr>
          <w:rStyle w:val="Hyperlink"/>
          <w:rFonts w:ascii="Times New Roman" w:hAnsi="Times New Roman"/>
          <w:b/>
          <w:sz w:val="40"/>
          <w:szCs w:val="40"/>
          <w:lang w:val="uk-UA"/>
        </w:rPr>
      </w:pPr>
      <w:r w:rsidRPr="00D372BD">
        <w:rPr>
          <w:rFonts w:ascii="Times New Roman" w:hAnsi="Times New Roman"/>
          <w:b/>
          <w:sz w:val="40"/>
          <w:szCs w:val="40"/>
          <w:lang w:val="uk-UA"/>
        </w:rPr>
        <w:instrText xml:space="preserve"> </w:instrText>
      </w:r>
      <w:r w:rsidRPr="00D372BD">
        <w:rPr>
          <w:rFonts w:ascii="Times New Roman" w:hAnsi="Times New Roman"/>
          <w:b/>
          <w:sz w:val="40"/>
          <w:szCs w:val="40"/>
          <w:lang w:val="en-US"/>
        </w:rPr>
        <w:instrText>karina</w:instrText>
      </w:r>
      <w:r w:rsidRPr="00D372BD">
        <w:rPr>
          <w:rFonts w:ascii="Times New Roman" w:hAnsi="Times New Roman"/>
          <w:b/>
          <w:sz w:val="40"/>
          <w:szCs w:val="40"/>
          <w:lang w:val="uk-UA"/>
        </w:rPr>
        <w:instrText>.</w:instrText>
      </w:r>
      <w:r w:rsidRPr="00D372BD">
        <w:rPr>
          <w:rFonts w:ascii="Times New Roman" w:hAnsi="Times New Roman"/>
          <w:b/>
          <w:sz w:val="40"/>
          <w:szCs w:val="40"/>
          <w:lang w:val="en-US"/>
        </w:rPr>
        <w:instrText>kiticina</w:instrText>
      </w:r>
      <w:r w:rsidRPr="00D372BD">
        <w:rPr>
          <w:rFonts w:ascii="Times New Roman" w:hAnsi="Times New Roman"/>
          <w:b/>
          <w:sz w:val="40"/>
          <w:szCs w:val="40"/>
          <w:lang w:val="uk-UA"/>
        </w:rPr>
        <w:instrText>@</w:instrText>
      </w:r>
      <w:r w:rsidRPr="00D372BD">
        <w:rPr>
          <w:rFonts w:ascii="Times New Roman" w:hAnsi="Times New Roman"/>
          <w:b/>
          <w:sz w:val="40"/>
          <w:szCs w:val="40"/>
          <w:lang w:val="en-US"/>
        </w:rPr>
        <w:instrText>gmail</w:instrText>
      </w:r>
      <w:r w:rsidRPr="00D372BD">
        <w:rPr>
          <w:rFonts w:ascii="Times New Roman" w:hAnsi="Times New Roman"/>
          <w:b/>
          <w:sz w:val="40"/>
          <w:szCs w:val="40"/>
          <w:lang w:val="uk-UA"/>
        </w:rPr>
        <w:instrText>.</w:instrText>
      </w:r>
      <w:r w:rsidRPr="00D372BD">
        <w:rPr>
          <w:rFonts w:ascii="Times New Roman" w:hAnsi="Times New Roman"/>
          <w:b/>
          <w:sz w:val="40"/>
          <w:szCs w:val="40"/>
          <w:lang w:val="en-US"/>
        </w:rPr>
        <w:instrText>com</w:instrText>
      </w:r>
      <w:r>
        <w:rPr>
          <w:rFonts w:ascii="Times New Roman" w:hAnsi="Times New Roman"/>
          <w:b/>
          <w:sz w:val="40"/>
          <w:szCs w:val="40"/>
          <w:lang w:val="uk-UA"/>
        </w:rPr>
        <w:instrText xml:space="preserve">" </w:instrText>
      </w:r>
      <w:r w:rsidRPr="006D698B">
        <w:rPr>
          <w:rFonts w:ascii="Times New Roman" w:hAnsi="Times New Roman"/>
          <w:b/>
          <w:sz w:val="40"/>
          <w:szCs w:val="40"/>
          <w:lang w:val="uk-UA"/>
        </w:rPr>
      </w:r>
      <w:r>
        <w:rPr>
          <w:rFonts w:ascii="Times New Roman" w:hAnsi="Times New Roman"/>
          <w:b/>
          <w:sz w:val="40"/>
          <w:szCs w:val="40"/>
          <w:lang w:val="uk-UA"/>
        </w:rPr>
        <w:fldChar w:fldCharType="separate"/>
      </w:r>
    </w:p>
    <w:p w:rsidR="00CA450E" w:rsidRPr="00D372BD" w:rsidRDefault="00CA450E" w:rsidP="00EF3D8B">
      <w:pPr>
        <w:tabs>
          <w:tab w:val="left" w:pos="-284"/>
        </w:tabs>
        <w:spacing w:after="0" w:line="240" w:lineRule="auto"/>
        <w:ind w:left="360" w:firstLine="709"/>
        <w:textAlignment w:val="baseline"/>
        <w:rPr>
          <w:rFonts w:ascii="Times New Roman" w:hAnsi="Times New Roman"/>
          <w:b/>
          <w:sz w:val="40"/>
          <w:szCs w:val="40"/>
          <w:lang w:val="uk-UA"/>
        </w:rPr>
      </w:pPr>
      <w:r w:rsidRPr="006D698B">
        <w:rPr>
          <w:rStyle w:val="Hyperlink"/>
          <w:rFonts w:ascii="Times New Roman" w:hAnsi="Times New Roman"/>
          <w:b/>
          <w:sz w:val="40"/>
          <w:szCs w:val="40"/>
          <w:lang w:val="uk-UA"/>
        </w:rPr>
        <w:t xml:space="preserve"> </w:t>
      </w:r>
      <w:r w:rsidRPr="006D698B">
        <w:rPr>
          <w:rStyle w:val="Hyperlink"/>
          <w:rFonts w:ascii="Times New Roman" w:hAnsi="Times New Roman"/>
          <w:b/>
          <w:sz w:val="40"/>
          <w:szCs w:val="40"/>
          <w:lang w:val="en-US"/>
        </w:rPr>
        <w:t>karina</w:t>
      </w:r>
      <w:r w:rsidRPr="006D698B">
        <w:rPr>
          <w:rStyle w:val="Hyperlink"/>
          <w:rFonts w:ascii="Times New Roman" w:hAnsi="Times New Roman"/>
          <w:b/>
          <w:sz w:val="40"/>
          <w:szCs w:val="40"/>
          <w:lang w:val="uk-UA"/>
        </w:rPr>
        <w:t>.</w:t>
      </w:r>
      <w:r w:rsidRPr="006D698B">
        <w:rPr>
          <w:rStyle w:val="Hyperlink"/>
          <w:rFonts w:ascii="Times New Roman" w:hAnsi="Times New Roman"/>
          <w:b/>
          <w:sz w:val="40"/>
          <w:szCs w:val="40"/>
          <w:lang w:val="en-US"/>
        </w:rPr>
        <w:t>kiticina</w:t>
      </w:r>
      <w:r w:rsidRPr="006D698B">
        <w:rPr>
          <w:rStyle w:val="Hyperlink"/>
          <w:rFonts w:ascii="Times New Roman" w:hAnsi="Times New Roman"/>
          <w:b/>
          <w:sz w:val="40"/>
          <w:szCs w:val="40"/>
          <w:lang w:val="uk-UA"/>
        </w:rPr>
        <w:t>@</w:t>
      </w:r>
      <w:r w:rsidRPr="006D698B">
        <w:rPr>
          <w:rStyle w:val="Hyperlink"/>
          <w:rFonts w:ascii="Times New Roman" w:hAnsi="Times New Roman"/>
          <w:b/>
          <w:sz w:val="40"/>
          <w:szCs w:val="40"/>
          <w:lang w:val="en-US"/>
        </w:rPr>
        <w:t>gmail</w:t>
      </w:r>
      <w:r w:rsidRPr="006D698B">
        <w:rPr>
          <w:rStyle w:val="Hyperlink"/>
          <w:rFonts w:ascii="Times New Roman" w:hAnsi="Times New Roman"/>
          <w:b/>
          <w:sz w:val="40"/>
          <w:szCs w:val="40"/>
          <w:lang w:val="uk-UA"/>
        </w:rPr>
        <w:t>.</w:t>
      </w:r>
      <w:r w:rsidRPr="006D698B">
        <w:rPr>
          <w:rStyle w:val="Hyperlink"/>
          <w:rFonts w:ascii="Times New Roman" w:hAnsi="Times New Roman"/>
          <w:b/>
          <w:sz w:val="40"/>
          <w:szCs w:val="40"/>
          <w:lang w:val="en-US"/>
        </w:rPr>
        <w:t>com</w:t>
      </w:r>
      <w:r>
        <w:rPr>
          <w:rFonts w:ascii="Times New Roman" w:hAnsi="Times New Roman"/>
          <w:b/>
          <w:sz w:val="40"/>
          <w:szCs w:val="40"/>
          <w:lang w:val="uk-UA"/>
        </w:rPr>
        <w:fldChar w:fldCharType="end"/>
      </w:r>
    </w:p>
    <w:p w:rsidR="00CA450E" w:rsidRPr="00D372BD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Default="00CA450E" w:rsidP="00EF3D8B">
      <w:pPr>
        <w:tabs>
          <w:tab w:val="left" w:pos="-284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CA450E" w:rsidRPr="00561614" w:rsidRDefault="00CA450E" w:rsidP="00EF3D8B">
      <w:pPr>
        <w:tabs>
          <w:tab w:val="left" w:pos="-284"/>
        </w:tabs>
        <w:spacing w:after="0" w:line="240" w:lineRule="auto"/>
        <w:ind w:left="360" w:firstLine="709"/>
        <w:textAlignment w:val="baseline"/>
        <w:rPr>
          <w:rFonts w:ascii="Times New Roman" w:hAnsi="Times New Roman"/>
          <w:color w:val="000000"/>
          <w:sz w:val="36"/>
          <w:szCs w:val="36"/>
          <w:shd w:val="clear" w:color="auto" w:fill="FFFFFF"/>
          <w:lang w:val="uk-UA"/>
        </w:rPr>
      </w:pPr>
      <w:r w:rsidRPr="00561614">
        <w:rPr>
          <w:rFonts w:ascii="Times New Roman" w:hAnsi="Times New Roman"/>
          <w:color w:val="000000"/>
          <w:sz w:val="36"/>
          <w:szCs w:val="36"/>
          <w:shd w:val="clear" w:color="auto" w:fill="FFFFFF"/>
          <w:lang w:val="uk-UA"/>
        </w:rPr>
        <w:t>Майстер в/н                   К.В. Кітіцина</w:t>
      </w:r>
    </w:p>
    <w:sectPr w:rsidR="00CA450E" w:rsidRPr="00561614" w:rsidSect="0028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0E" w:rsidRDefault="00CA450E" w:rsidP="00094819">
      <w:pPr>
        <w:spacing w:after="0" w:line="240" w:lineRule="auto"/>
      </w:pPr>
      <w:r>
        <w:separator/>
      </w:r>
    </w:p>
  </w:endnote>
  <w:endnote w:type="continuationSeparator" w:id="1">
    <w:p w:rsidR="00CA450E" w:rsidRDefault="00CA450E" w:rsidP="0009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0E" w:rsidRDefault="00CA45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0E" w:rsidRDefault="00CA45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0E" w:rsidRDefault="00CA45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0E" w:rsidRDefault="00CA450E" w:rsidP="00094819">
      <w:pPr>
        <w:spacing w:after="0" w:line="240" w:lineRule="auto"/>
      </w:pPr>
      <w:r>
        <w:separator/>
      </w:r>
    </w:p>
  </w:footnote>
  <w:footnote w:type="continuationSeparator" w:id="1">
    <w:p w:rsidR="00CA450E" w:rsidRDefault="00CA450E" w:rsidP="0009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0E" w:rsidRDefault="00CA45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0E" w:rsidRDefault="00CA45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0E" w:rsidRDefault="00CA4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6D3"/>
    <w:multiLevelType w:val="hybridMultilevel"/>
    <w:tmpl w:val="5E1CD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694EFD"/>
    <w:multiLevelType w:val="hybridMultilevel"/>
    <w:tmpl w:val="AAF4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870C1"/>
    <w:multiLevelType w:val="hybridMultilevel"/>
    <w:tmpl w:val="232A88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4F5077"/>
    <w:multiLevelType w:val="hybridMultilevel"/>
    <w:tmpl w:val="7242C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2B5"/>
    <w:multiLevelType w:val="hybridMultilevel"/>
    <w:tmpl w:val="9502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60409B"/>
    <w:multiLevelType w:val="hybridMultilevel"/>
    <w:tmpl w:val="4F2EE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DB4300"/>
    <w:multiLevelType w:val="hybridMultilevel"/>
    <w:tmpl w:val="310AA1C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1">
    <w:nsid w:val="7B4E31B3"/>
    <w:multiLevelType w:val="hybridMultilevel"/>
    <w:tmpl w:val="AB52F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ED2093"/>
    <w:multiLevelType w:val="hybridMultilevel"/>
    <w:tmpl w:val="3AA08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2"/>
      <w:lvl w:ilvl="0">
        <w:start w:val="2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2">
      <w:startOverride w:val="3"/>
      <w:lvl w:ilvl="2">
        <w:start w:val="3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86A"/>
    <w:rsid w:val="00000372"/>
    <w:rsid w:val="00094819"/>
    <w:rsid w:val="000C3E94"/>
    <w:rsid w:val="000E7111"/>
    <w:rsid w:val="001D5F0E"/>
    <w:rsid w:val="002211EF"/>
    <w:rsid w:val="002221F7"/>
    <w:rsid w:val="00237FA0"/>
    <w:rsid w:val="002822D8"/>
    <w:rsid w:val="00291B40"/>
    <w:rsid w:val="002E2C3D"/>
    <w:rsid w:val="003065A7"/>
    <w:rsid w:val="00337856"/>
    <w:rsid w:val="0034055B"/>
    <w:rsid w:val="0036378B"/>
    <w:rsid w:val="003E4D2F"/>
    <w:rsid w:val="003F52FE"/>
    <w:rsid w:val="004B151F"/>
    <w:rsid w:val="00561614"/>
    <w:rsid w:val="006C45A3"/>
    <w:rsid w:val="006D698B"/>
    <w:rsid w:val="0078513D"/>
    <w:rsid w:val="008654A2"/>
    <w:rsid w:val="008860DA"/>
    <w:rsid w:val="009634F2"/>
    <w:rsid w:val="00983753"/>
    <w:rsid w:val="009E686A"/>
    <w:rsid w:val="00A00A10"/>
    <w:rsid w:val="00A542D4"/>
    <w:rsid w:val="00A65B1E"/>
    <w:rsid w:val="00B61C03"/>
    <w:rsid w:val="00B874E9"/>
    <w:rsid w:val="00C469CA"/>
    <w:rsid w:val="00C873DF"/>
    <w:rsid w:val="00CA450E"/>
    <w:rsid w:val="00CD5A12"/>
    <w:rsid w:val="00D004D1"/>
    <w:rsid w:val="00D372BD"/>
    <w:rsid w:val="00D779B2"/>
    <w:rsid w:val="00D83D13"/>
    <w:rsid w:val="00E332C6"/>
    <w:rsid w:val="00E33F1D"/>
    <w:rsid w:val="00E6264E"/>
    <w:rsid w:val="00EF3D8B"/>
    <w:rsid w:val="00F0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3D1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83D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54A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637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91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9481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094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94819"/>
    <w:rPr>
      <w:rFonts w:ascii="Calibri" w:eastAsia="Times New Roman" w:hAnsi="Calibri" w:cs="Times New Roman"/>
    </w:rPr>
  </w:style>
  <w:style w:type="character" w:styleId="SubtleEmphasis">
    <w:name w:val="Subtle Emphasis"/>
    <w:basedOn w:val="DefaultParagraphFont"/>
    <w:uiPriority w:val="99"/>
    <w:qFormat/>
    <w:rsid w:val="002211EF"/>
    <w:rPr>
      <w:rFonts w:cs="Times New Roman"/>
      <w:i/>
      <w:iCs/>
      <w:color w:val="404040"/>
    </w:rPr>
  </w:style>
  <w:style w:type="paragraph" w:styleId="NormalWeb">
    <w:name w:val="Normal (Web)"/>
    <w:basedOn w:val="Normal"/>
    <w:uiPriority w:val="99"/>
    <w:rsid w:val="00C46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9</Pages>
  <Words>1563</Words>
  <Characters>8913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hpetl</cp:lastModifiedBy>
  <cp:revision>15</cp:revision>
  <dcterms:created xsi:type="dcterms:W3CDTF">2020-06-04T07:06:00Z</dcterms:created>
  <dcterms:modified xsi:type="dcterms:W3CDTF">2020-06-23T12:14:00Z</dcterms:modified>
</cp:coreProperties>
</file>