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66" w:rsidRPr="00757728" w:rsidRDefault="00173866" w:rsidP="00173866">
      <w:pPr>
        <w:spacing w:after="0" w:line="240" w:lineRule="auto"/>
        <w:jc w:val="both"/>
        <w:rPr>
          <w:rFonts w:ascii="Times New Roman" w:hAnsi="Times New Roman"/>
          <w:b/>
          <w:sz w:val="28"/>
          <w:szCs w:val="28"/>
          <w:lang w:val="uk-UA"/>
        </w:rPr>
      </w:pPr>
      <w:r w:rsidRPr="00757728">
        <w:rPr>
          <w:rFonts w:ascii="Times New Roman" w:hAnsi="Times New Roman"/>
          <w:b/>
          <w:sz w:val="28"/>
          <w:szCs w:val="28"/>
          <w:lang w:val="uk-UA"/>
        </w:rPr>
        <w:t xml:space="preserve">Дата </w:t>
      </w:r>
      <w:r>
        <w:rPr>
          <w:rFonts w:ascii="Times New Roman" w:hAnsi="Times New Roman"/>
          <w:b/>
          <w:sz w:val="28"/>
          <w:szCs w:val="28"/>
          <w:u w:val="single"/>
          <w:lang w:val="uk-UA"/>
        </w:rPr>
        <w:t>4</w:t>
      </w:r>
      <w:r w:rsidRPr="00757728">
        <w:rPr>
          <w:rFonts w:ascii="Times New Roman" w:hAnsi="Times New Roman"/>
          <w:b/>
          <w:sz w:val="28"/>
          <w:szCs w:val="28"/>
          <w:u w:val="single"/>
          <w:lang w:val="uk-UA"/>
        </w:rPr>
        <w:t>.06.2020</w:t>
      </w:r>
    </w:p>
    <w:p w:rsidR="00173866" w:rsidRPr="00757728" w:rsidRDefault="00173866" w:rsidP="00173866">
      <w:pPr>
        <w:spacing w:after="0" w:line="240" w:lineRule="auto"/>
        <w:jc w:val="both"/>
        <w:rPr>
          <w:rFonts w:ascii="Times New Roman" w:hAnsi="Times New Roman"/>
          <w:b/>
          <w:sz w:val="28"/>
          <w:szCs w:val="28"/>
          <w:lang w:val="uk-UA"/>
        </w:rPr>
      </w:pPr>
      <w:r w:rsidRPr="00757728">
        <w:rPr>
          <w:rFonts w:ascii="Times New Roman" w:hAnsi="Times New Roman"/>
          <w:b/>
          <w:sz w:val="28"/>
          <w:szCs w:val="28"/>
          <w:lang w:val="uk-UA"/>
        </w:rPr>
        <w:t>Група: Е-81</w:t>
      </w:r>
    </w:p>
    <w:p w:rsidR="00173866" w:rsidRPr="00757728" w:rsidRDefault="00173866" w:rsidP="00173866">
      <w:pPr>
        <w:spacing w:after="0" w:line="240" w:lineRule="auto"/>
        <w:jc w:val="both"/>
        <w:rPr>
          <w:rFonts w:ascii="Times New Roman" w:hAnsi="Times New Roman"/>
          <w:b/>
          <w:sz w:val="28"/>
          <w:szCs w:val="28"/>
          <w:lang w:val="uk-UA"/>
        </w:rPr>
      </w:pPr>
      <w:r w:rsidRPr="00757728">
        <w:rPr>
          <w:rFonts w:ascii="Times New Roman" w:hAnsi="Times New Roman"/>
          <w:b/>
          <w:sz w:val="28"/>
          <w:szCs w:val="28"/>
          <w:lang w:val="uk-UA"/>
        </w:rPr>
        <w:t>Майстер в/н Карафєтов В.І.</w:t>
      </w:r>
    </w:p>
    <w:p w:rsidR="00173866" w:rsidRPr="00757728" w:rsidRDefault="00173866" w:rsidP="00173866">
      <w:pPr>
        <w:spacing w:after="0" w:line="240" w:lineRule="auto"/>
        <w:rPr>
          <w:rFonts w:ascii="Times New Roman" w:eastAsia="Times New Roman" w:hAnsi="Times New Roman"/>
          <w:sz w:val="28"/>
          <w:szCs w:val="28"/>
          <w:u w:val="single"/>
          <w:lang w:val="uk-UA" w:eastAsia="ru-RU"/>
        </w:rPr>
      </w:pPr>
      <w:r w:rsidRPr="00757728">
        <w:rPr>
          <w:rFonts w:ascii="Times New Roman" w:hAnsi="Times New Roman"/>
          <w:b/>
          <w:sz w:val="28"/>
          <w:szCs w:val="28"/>
          <w:lang w:val="uk-UA"/>
        </w:rPr>
        <w:t xml:space="preserve">Контакти: </w:t>
      </w:r>
      <w:r w:rsidRPr="00757728">
        <w:rPr>
          <w:rFonts w:ascii="Times New Roman" w:eastAsia="Times New Roman" w:hAnsi="Times New Roman"/>
          <w:sz w:val="28"/>
          <w:szCs w:val="28"/>
          <w:u w:val="single"/>
          <w:lang w:val="en-US" w:eastAsia="ru-RU"/>
        </w:rPr>
        <w:t>Viber</w:t>
      </w:r>
      <w:r w:rsidRPr="00757728">
        <w:rPr>
          <w:rFonts w:ascii="Times New Roman" w:eastAsia="Times New Roman" w:hAnsi="Times New Roman"/>
          <w:sz w:val="28"/>
          <w:szCs w:val="28"/>
          <w:u w:val="single"/>
          <w:lang w:val="uk-UA" w:eastAsia="ru-RU"/>
        </w:rPr>
        <w:t xml:space="preserve"> та </w:t>
      </w:r>
      <w:r w:rsidRPr="00757728">
        <w:rPr>
          <w:rFonts w:ascii="Times New Roman" w:eastAsia="Times New Roman" w:hAnsi="Times New Roman"/>
          <w:sz w:val="28"/>
          <w:szCs w:val="28"/>
          <w:u w:val="single"/>
          <w:lang w:val="en-US" w:eastAsia="ru-RU"/>
        </w:rPr>
        <w:t>Telegram</w:t>
      </w:r>
      <w:r w:rsidRPr="00757728">
        <w:rPr>
          <w:rFonts w:ascii="Times New Roman" w:eastAsia="Times New Roman" w:hAnsi="Times New Roman"/>
          <w:sz w:val="28"/>
          <w:szCs w:val="28"/>
          <w:u w:val="single"/>
          <w:lang w:val="uk-UA" w:eastAsia="ru-RU"/>
        </w:rPr>
        <w:t xml:space="preserve"> тел: 0679529308</w:t>
      </w:r>
    </w:p>
    <w:p w:rsidR="00173866" w:rsidRPr="00757728" w:rsidRDefault="00173866" w:rsidP="00173866">
      <w:pPr>
        <w:spacing w:after="0" w:line="240" w:lineRule="auto"/>
        <w:rPr>
          <w:rFonts w:ascii="Times New Roman" w:eastAsia="Times New Roman" w:hAnsi="Times New Roman"/>
          <w:sz w:val="28"/>
          <w:szCs w:val="28"/>
          <w:u w:val="single"/>
          <w:lang w:val="uk-UA" w:eastAsia="ru-RU"/>
        </w:rPr>
      </w:pPr>
    </w:p>
    <w:p w:rsidR="00173866" w:rsidRPr="00757728" w:rsidRDefault="00173866" w:rsidP="00173866">
      <w:pPr>
        <w:spacing w:after="0" w:line="240" w:lineRule="auto"/>
        <w:ind w:firstLine="709"/>
        <w:jc w:val="center"/>
        <w:rPr>
          <w:rFonts w:ascii="Times New Roman" w:hAnsi="Times New Roman"/>
          <w:b/>
          <w:sz w:val="28"/>
          <w:szCs w:val="28"/>
          <w:lang w:val="uk-UA"/>
        </w:rPr>
      </w:pPr>
      <w:r w:rsidRPr="00757728">
        <w:rPr>
          <w:rFonts w:ascii="Times New Roman" w:hAnsi="Times New Roman"/>
          <w:b/>
          <w:sz w:val="28"/>
          <w:szCs w:val="28"/>
          <w:lang w:val="uk-UA"/>
        </w:rPr>
        <w:t>Урок № 1</w:t>
      </w:r>
      <w:r>
        <w:rPr>
          <w:rFonts w:ascii="Times New Roman" w:hAnsi="Times New Roman"/>
          <w:b/>
          <w:sz w:val="28"/>
          <w:szCs w:val="28"/>
          <w:lang w:val="uk-UA"/>
        </w:rPr>
        <w:t>9</w:t>
      </w:r>
    </w:p>
    <w:p w:rsidR="00173866" w:rsidRPr="00757728" w:rsidRDefault="00173866" w:rsidP="00173866">
      <w:pPr>
        <w:spacing w:after="0" w:line="240" w:lineRule="auto"/>
        <w:rPr>
          <w:rFonts w:ascii="Times New Roman" w:hAnsi="Times New Roman"/>
          <w:b/>
          <w:sz w:val="28"/>
          <w:szCs w:val="28"/>
          <w:u w:val="single"/>
          <w:lang w:val="uk-UA"/>
        </w:rPr>
      </w:pPr>
    </w:p>
    <w:p w:rsidR="00173866" w:rsidRPr="00757728" w:rsidRDefault="00173866" w:rsidP="00173866">
      <w:pPr>
        <w:spacing w:after="0" w:line="240" w:lineRule="auto"/>
        <w:rPr>
          <w:rFonts w:ascii="Times New Roman" w:hAnsi="Times New Roman"/>
          <w:b/>
          <w:sz w:val="28"/>
          <w:szCs w:val="28"/>
          <w:u w:val="single"/>
          <w:lang w:val="uk-UA"/>
        </w:rPr>
      </w:pPr>
      <w:r w:rsidRPr="00757728">
        <w:rPr>
          <w:rFonts w:ascii="Times New Roman" w:hAnsi="Times New Roman"/>
          <w:b/>
          <w:sz w:val="28"/>
          <w:szCs w:val="28"/>
          <w:u w:val="single"/>
          <w:lang w:val="uk-UA"/>
        </w:rPr>
        <w:t xml:space="preserve">Тема програми Т-2: </w:t>
      </w:r>
      <w:r w:rsidRPr="00757728">
        <w:rPr>
          <w:rFonts w:ascii="Times New Roman" w:hAnsi="Times New Roman"/>
          <w:bCs/>
          <w:spacing w:val="7"/>
          <w:sz w:val="28"/>
          <w:szCs w:val="28"/>
        </w:rPr>
        <w:t>Самостійне виконання робіт електромонта</w:t>
      </w:r>
      <w:r w:rsidRPr="00757728">
        <w:rPr>
          <w:rFonts w:ascii="Times New Roman" w:hAnsi="Times New Roman"/>
          <w:bCs/>
          <w:spacing w:val="7"/>
          <w:sz w:val="28"/>
          <w:szCs w:val="28"/>
          <w:lang w:val="uk-UA"/>
        </w:rPr>
        <w:t>ж</w:t>
      </w:r>
      <w:r w:rsidRPr="00757728">
        <w:rPr>
          <w:rFonts w:ascii="Times New Roman" w:hAnsi="Times New Roman"/>
          <w:bCs/>
          <w:spacing w:val="7"/>
          <w:sz w:val="28"/>
          <w:szCs w:val="28"/>
        </w:rPr>
        <w:t>ника з освітлення та освітлювальних мереж 4 розряду</w:t>
      </w:r>
    </w:p>
    <w:p w:rsidR="00173866" w:rsidRDefault="00173866" w:rsidP="00173866">
      <w:pPr>
        <w:spacing w:after="0" w:line="240" w:lineRule="auto"/>
        <w:rPr>
          <w:sz w:val="28"/>
          <w:szCs w:val="28"/>
        </w:rPr>
      </w:pPr>
      <w:r w:rsidRPr="00757728">
        <w:rPr>
          <w:rFonts w:ascii="Times New Roman" w:hAnsi="Times New Roman"/>
          <w:b/>
          <w:sz w:val="28"/>
          <w:szCs w:val="28"/>
          <w:u w:val="single"/>
          <w:lang w:val="uk-UA"/>
        </w:rPr>
        <w:t>Тема уроку</w:t>
      </w:r>
      <w:r w:rsidRPr="00173866">
        <w:rPr>
          <w:rFonts w:ascii="Times New Roman" w:hAnsi="Times New Roman"/>
          <w:b/>
          <w:sz w:val="28"/>
          <w:szCs w:val="28"/>
          <w:u w:val="single"/>
          <w:lang w:val="uk-UA"/>
        </w:rPr>
        <w:t>:</w:t>
      </w:r>
      <w:r w:rsidRPr="00173866">
        <w:rPr>
          <w:rFonts w:ascii="Times New Roman" w:hAnsi="Times New Roman"/>
          <w:b/>
          <w:sz w:val="28"/>
          <w:szCs w:val="28"/>
          <w:lang w:val="uk-UA"/>
        </w:rPr>
        <w:t xml:space="preserve"> </w:t>
      </w:r>
      <w:r w:rsidRPr="00173866">
        <w:rPr>
          <w:rFonts w:ascii="Times New Roman" w:hAnsi="Times New Roman"/>
          <w:sz w:val="28"/>
          <w:szCs w:val="28"/>
        </w:rPr>
        <w:t>Установлення одиночних коробів для монтажу люмінесцентних світильників.</w:t>
      </w:r>
      <w:r w:rsidRPr="00241773">
        <w:rPr>
          <w:sz w:val="28"/>
          <w:szCs w:val="28"/>
        </w:rPr>
        <w:t xml:space="preserve"> </w:t>
      </w:r>
    </w:p>
    <w:p w:rsidR="00173866" w:rsidRPr="00757728" w:rsidRDefault="00173866" w:rsidP="00173866">
      <w:pPr>
        <w:spacing w:after="0" w:line="240" w:lineRule="auto"/>
        <w:rPr>
          <w:rFonts w:ascii="Times New Roman" w:hAnsi="Times New Roman"/>
          <w:sz w:val="28"/>
          <w:szCs w:val="28"/>
          <w:u w:val="single"/>
          <w:lang w:val="uk-UA"/>
        </w:rPr>
      </w:pPr>
      <w:r w:rsidRPr="00757728">
        <w:rPr>
          <w:rFonts w:ascii="Times New Roman" w:hAnsi="Times New Roman"/>
          <w:b/>
          <w:sz w:val="28"/>
          <w:szCs w:val="28"/>
          <w:u w:val="single"/>
          <w:lang w:val="uk-UA"/>
        </w:rPr>
        <w:t>Мета уроку</w:t>
      </w:r>
      <w:r w:rsidRPr="00757728">
        <w:rPr>
          <w:rFonts w:ascii="Times New Roman" w:hAnsi="Times New Roman"/>
          <w:sz w:val="28"/>
          <w:szCs w:val="28"/>
          <w:u w:val="single"/>
          <w:lang w:val="uk-UA"/>
        </w:rPr>
        <w:t>:</w:t>
      </w:r>
    </w:p>
    <w:p w:rsidR="00173866" w:rsidRDefault="00173866" w:rsidP="00173866">
      <w:pPr>
        <w:spacing w:after="0" w:line="240" w:lineRule="auto"/>
        <w:rPr>
          <w:sz w:val="28"/>
          <w:szCs w:val="28"/>
        </w:rPr>
      </w:pPr>
      <w:r w:rsidRPr="00757728">
        <w:rPr>
          <w:rFonts w:ascii="Times New Roman" w:eastAsiaTheme="minorHAnsi" w:hAnsi="Times New Roman"/>
          <w:b/>
          <w:i/>
          <w:sz w:val="28"/>
          <w:szCs w:val="28"/>
        </w:rPr>
        <w:t>НАВЧАЛЬНА:</w:t>
      </w:r>
      <w:r w:rsidRPr="00757728">
        <w:rPr>
          <w:rFonts w:ascii="Times New Roman" w:eastAsiaTheme="minorHAnsi" w:hAnsi="Times New Roman"/>
          <w:sz w:val="28"/>
          <w:szCs w:val="28"/>
        </w:rPr>
        <w:t xml:space="preserve">  Навчити  учнів </w:t>
      </w:r>
      <w:r>
        <w:rPr>
          <w:rFonts w:ascii="Times New Roman" w:hAnsi="Times New Roman"/>
          <w:sz w:val="28"/>
          <w:szCs w:val="28"/>
        </w:rPr>
        <w:t>у</w:t>
      </w:r>
      <w:r w:rsidRPr="00173866">
        <w:rPr>
          <w:rFonts w:ascii="Times New Roman" w:hAnsi="Times New Roman"/>
          <w:sz w:val="28"/>
          <w:szCs w:val="28"/>
        </w:rPr>
        <w:t>становл</w:t>
      </w:r>
      <w:r>
        <w:rPr>
          <w:rFonts w:ascii="Times New Roman" w:hAnsi="Times New Roman"/>
          <w:sz w:val="28"/>
          <w:szCs w:val="28"/>
        </w:rPr>
        <w:t xml:space="preserve">ювати </w:t>
      </w:r>
      <w:r w:rsidRPr="00173866">
        <w:rPr>
          <w:rFonts w:ascii="Times New Roman" w:hAnsi="Times New Roman"/>
          <w:sz w:val="28"/>
          <w:szCs w:val="28"/>
        </w:rPr>
        <w:t>одиночн</w:t>
      </w:r>
      <w:r>
        <w:rPr>
          <w:rFonts w:ascii="Times New Roman" w:hAnsi="Times New Roman"/>
          <w:sz w:val="28"/>
          <w:szCs w:val="28"/>
          <w:lang w:val="uk-UA"/>
        </w:rPr>
        <w:t>і</w:t>
      </w:r>
      <w:r w:rsidRPr="00173866">
        <w:rPr>
          <w:rFonts w:ascii="Times New Roman" w:hAnsi="Times New Roman"/>
          <w:sz w:val="28"/>
          <w:szCs w:val="28"/>
        </w:rPr>
        <w:t xml:space="preserve"> короб</w:t>
      </w:r>
      <w:r>
        <w:rPr>
          <w:rFonts w:ascii="Times New Roman" w:hAnsi="Times New Roman"/>
          <w:sz w:val="28"/>
          <w:szCs w:val="28"/>
          <w:lang w:val="uk-UA"/>
        </w:rPr>
        <w:t>и</w:t>
      </w:r>
      <w:r w:rsidRPr="00173866">
        <w:rPr>
          <w:rFonts w:ascii="Times New Roman" w:hAnsi="Times New Roman"/>
          <w:sz w:val="28"/>
          <w:szCs w:val="28"/>
        </w:rPr>
        <w:t xml:space="preserve"> для монтажу люмінесцентних </w:t>
      </w:r>
      <w:proofErr w:type="gramStart"/>
      <w:r w:rsidRPr="00173866">
        <w:rPr>
          <w:rFonts w:ascii="Times New Roman" w:hAnsi="Times New Roman"/>
          <w:sz w:val="28"/>
          <w:szCs w:val="28"/>
        </w:rPr>
        <w:t>св</w:t>
      </w:r>
      <w:proofErr w:type="gramEnd"/>
      <w:r w:rsidRPr="00173866">
        <w:rPr>
          <w:rFonts w:ascii="Times New Roman" w:hAnsi="Times New Roman"/>
          <w:sz w:val="28"/>
          <w:szCs w:val="28"/>
        </w:rPr>
        <w:t>ітильників.</w:t>
      </w:r>
      <w:r w:rsidRPr="00241773">
        <w:rPr>
          <w:sz w:val="28"/>
          <w:szCs w:val="28"/>
        </w:rPr>
        <w:t xml:space="preserve"> </w:t>
      </w:r>
    </w:p>
    <w:p w:rsidR="00173866" w:rsidRPr="00757728" w:rsidRDefault="00173866" w:rsidP="00173866">
      <w:pPr>
        <w:spacing w:after="0" w:line="240" w:lineRule="auto"/>
        <w:rPr>
          <w:rFonts w:ascii="Times New Roman" w:eastAsiaTheme="minorHAnsi" w:hAnsi="Times New Roman"/>
          <w:b/>
          <w:i/>
          <w:sz w:val="28"/>
          <w:szCs w:val="28"/>
          <w:lang w:val="uk-UA"/>
        </w:rPr>
      </w:pPr>
      <w:r w:rsidRPr="00757728">
        <w:rPr>
          <w:rFonts w:ascii="Times New Roman" w:eastAsiaTheme="minorHAnsi" w:hAnsi="Times New Roman"/>
          <w:b/>
          <w:i/>
          <w:sz w:val="28"/>
          <w:szCs w:val="28"/>
        </w:rPr>
        <w:t>РОЗВИВАЮЧА</w:t>
      </w:r>
      <w:r w:rsidRPr="00757728">
        <w:rPr>
          <w:rFonts w:ascii="Times New Roman" w:eastAsiaTheme="minorHAnsi" w:hAnsi="Times New Roman"/>
          <w:b/>
          <w:sz w:val="28"/>
          <w:szCs w:val="28"/>
        </w:rPr>
        <w:t>:</w:t>
      </w:r>
      <w:r w:rsidRPr="00757728">
        <w:rPr>
          <w:rFonts w:ascii="Times New Roman" w:eastAsiaTheme="minorHAnsi" w:hAnsi="Times New Roman"/>
          <w:sz w:val="28"/>
          <w:szCs w:val="28"/>
        </w:rPr>
        <w:t xml:space="preserve">  Розвивати  раціональне  мислення  та  творчість</w:t>
      </w:r>
      <w:r w:rsidRPr="00757728">
        <w:rPr>
          <w:rFonts w:ascii="Times New Roman" w:eastAsiaTheme="minorHAnsi" w:hAnsi="Times New Roman"/>
          <w:sz w:val="28"/>
          <w:szCs w:val="28"/>
          <w:lang w:val="uk-UA"/>
        </w:rPr>
        <w:t xml:space="preserve"> при </w:t>
      </w:r>
      <w:r>
        <w:rPr>
          <w:rFonts w:ascii="Times New Roman" w:hAnsi="Times New Roman"/>
          <w:sz w:val="28"/>
          <w:szCs w:val="28"/>
        </w:rPr>
        <w:t>у</w:t>
      </w:r>
      <w:r w:rsidRPr="00173866">
        <w:rPr>
          <w:rFonts w:ascii="Times New Roman" w:hAnsi="Times New Roman"/>
          <w:sz w:val="28"/>
          <w:szCs w:val="28"/>
        </w:rPr>
        <w:t>становл</w:t>
      </w:r>
      <w:r>
        <w:rPr>
          <w:rFonts w:ascii="Times New Roman" w:hAnsi="Times New Roman"/>
          <w:sz w:val="28"/>
          <w:szCs w:val="28"/>
        </w:rPr>
        <w:t xml:space="preserve">ювати </w:t>
      </w:r>
      <w:r w:rsidRPr="00173866">
        <w:rPr>
          <w:rFonts w:ascii="Times New Roman" w:hAnsi="Times New Roman"/>
          <w:sz w:val="28"/>
          <w:szCs w:val="28"/>
        </w:rPr>
        <w:t>одиночн</w:t>
      </w:r>
      <w:r>
        <w:rPr>
          <w:rFonts w:ascii="Times New Roman" w:hAnsi="Times New Roman"/>
          <w:sz w:val="28"/>
          <w:szCs w:val="28"/>
          <w:lang w:val="uk-UA"/>
        </w:rPr>
        <w:t>і</w:t>
      </w:r>
      <w:r w:rsidRPr="00173866">
        <w:rPr>
          <w:rFonts w:ascii="Times New Roman" w:hAnsi="Times New Roman"/>
          <w:sz w:val="28"/>
          <w:szCs w:val="28"/>
        </w:rPr>
        <w:t xml:space="preserve"> короб</w:t>
      </w:r>
      <w:r>
        <w:rPr>
          <w:rFonts w:ascii="Times New Roman" w:hAnsi="Times New Roman"/>
          <w:sz w:val="28"/>
          <w:szCs w:val="28"/>
          <w:lang w:val="uk-UA"/>
        </w:rPr>
        <w:t>и</w:t>
      </w:r>
      <w:r w:rsidRPr="00173866">
        <w:rPr>
          <w:rFonts w:ascii="Times New Roman" w:hAnsi="Times New Roman"/>
          <w:sz w:val="28"/>
          <w:szCs w:val="28"/>
        </w:rPr>
        <w:t xml:space="preserve"> для монтажу люмінесцентних </w:t>
      </w:r>
      <w:proofErr w:type="gramStart"/>
      <w:r w:rsidRPr="00173866">
        <w:rPr>
          <w:rFonts w:ascii="Times New Roman" w:hAnsi="Times New Roman"/>
          <w:sz w:val="28"/>
          <w:szCs w:val="28"/>
        </w:rPr>
        <w:t>св</w:t>
      </w:r>
      <w:proofErr w:type="gramEnd"/>
      <w:r w:rsidRPr="00173866">
        <w:rPr>
          <w:rFonts w:ascii="Times New Roman" w:hAnsi="Times New Roman"/>
          <w:sz w:val="28"/>
          <w:szCs w:val="28"/>
        </w:rPr>
        <w:t>ітильників.</w:t>
      </w:r>
    </w:p>
    <w:p w:rsidR="00173866" w:rsidRPr="00757728" w:rsidRDefault="00173866" w:rsidP="00173866">
      <w:pPr>
        <w:spacing w:after="0" w:line="240" w:lineRule="auto"/>
        <w:rPr>
          <w:rFonts w:ascii="Times New Roman" w:hAnsi="Times New Roman"/>
          <w:sz w:val="28"/>
          <w:szCs w:val="28"/>
          <w:lang w:val="uk-UA"/>
        </w:rPr>
      </w:pPr>
      <w:r w:rsidRPr="00757728">
        <w:rPr>
          <w:rFonts w:ascii="Times New Roman" w:eastAsiaTheme="minorHAnsi" w:hAnsi="Times New Roman"/>
          <w:b/>
          <w:i/>
          <w:sz w:val="28"/>
          <w:szCs w:val="28"/>
        </w:rPr>
        <w:t>ВИХОВНА:</w:t>
      </w:r>
      <w:r w:rsidRPr="00757728">
        <w:rPr>
          <w:rFonts w:ascii="Times New Roman" w:eastAsiaTheme="minorHAnsi" w:hAnsi="Times New Roman"/>
          <w:sz w:val="28"/>
          <w:szCs w:val="28"/>
        </w:rPr>
        <w:t xml:space="preserve">  Виховувати  старанність,  відповідальність при  </w:t>
      </w:r>
      <w:r>
        <w:rPr>
          <w:rFonts w:ascii="Times New Roman" w:hAnsi="Times New Roman"/>
          <w:sz w:val="28"/>
          <w:szCs w:val="28"/>
        </w:rPr>
        <w:t>у</w:t>
      </w:r>
      <w:r w:rsidRPr="00173866">
        <w:rPr>
          <w:rFonts w:ascii="Times New Roman" w:hAnsi="Times New Roman"/>
          <w:sz w:val="28"/>
          <w:szCs w:val="28"/>
        </w:rPr>
        <w:t>становл</w:t>
      </w:r>
      <w:r>
        <w:rPr>
          <w:rFonts w:ascii="Times New Roman" w:hAnsi="Times New Roman"/>
          <w:sz w:val="28"/>
          <w:szCs w:val="28"/>
        </w:rPr>
        <w:t xml:space="preserve">ювати </w:t>
      </w:r>
      <w:r w:rsidRPr="00173866">
        <w:rPr>
          <w:rFonts w:ascii="Times New Roman" w:hAnsi="Times New Roman"/>
          <w:sz w:val="28"/>
          <w:szCs w:val="28"/>
        </w:rPr>
        <w:t>одиночн</w:t>
      </w:r>
      <w:r>
        <w:rPr>
          <w:rFonts w:ascii="Times New Roman" w:hAnsi="Times New Roman"/>
          <w:sz w:val="28"/>
          <w:szCs w:val="28"/>
          <w:lang w:val="uk-UA"/>
        </w:rPr>
        <w:t>і</w:t>
      </w:r>
      <w:r w:rsidRPr="00173866">
        <w:rPr>
          <w:rFonts w:ascii="Times New Roman" w:hAnsi="Times New Roman"/>
          <w:sz w:val="28"/>
          <w:szCs w:val="28"/>
        </w:rPr>
        <w:t xml:space="preserve"> короб</w:t>
      </w:r>
      <w:r>
        <w:rPr>
          <w:rFonts w:ascii="Times New Roman" w:hAnsi="Times New Roman"/>
          <w:sz w:val="28"/>
          <w:szCs w:val="28"/>
          <w:lang w:val="uk-UA"/>
        </w:rPr>
        <w:t>и</w:t>
      </w:r>
      <w:r w:rsidRPr="00173866">
        <w:rPr>
          <w:rFonts w:ascii="Times New Roman" w:hAnsi="Times New Roman"/>
          <w:sz w:val="28"/>
          <w:szCs w:val="28"/>
        </w:rPr>
        <w:t xml:space="preserve"> для монтажу люмінесцентних </w:t>
      </w:r>
      <w:proofErr w:type="gramStart"/>
      <w:r w:rsidRPr="00173866">
        <w:rPr>
          <w:rFonts w:ascii="Times New Roman" w:hAnsi="Times New Roman"/>
          <w:sz w:val="28"/>
          <w:szCs w:val="28"/>
        </w:rPr>
        <w:t>св</w:t>
      </w:r>
      <w:proofErr w:type="gramEnd"/>
      <w:r w:rsidRPr="00173866">
        <w:rPr>
          <w:rFonts w:ascii="Times New Roman" w:hAnsi="Times New Roman"/>
          <w:sz w:val="28"/>
          <w:szCs w:val="28"/>
        </w:rPr>
        <w:t>ітильників.</w:t>
      </w:r>
    </w:p>
    <w:p w:rsidR="00173866" w:rsidRPr="00757728" w:rsidRDefault="00173866" w:rsidP="00173866">
      <w:pPr>
        <w:spacing w:after="0" w:line="240" w:lineRule="auto"/>
        <w:rPr>
          <w:rFonts w:ascii="Times New Roman" w:hAnsi="Times New Roman"/>
          <w:sz w:val="28"/>
          <w:szCs w:val="28"/>
          <w:lang w:val="uk-UA"/>
        </w:rPr>
      </w:pPr>
      <w:r w:rsidRPr="00757728">
        <w:rPr>
          <w:rFonts w:ascii="Times New Roman" w:hAnsi="Times New Roman"/>
          <w:sz w:val="28"/>
          <w:szCs w:val="28"/>
          <w:lang w:val="uk-UA"/>
        </w:rPr>
        <w:t xml:space="preserve"> </w:t>
      </w:r>
      <w:r w:rsidRPr="00757728">
        <w:rPr>
          <w:rFonts w:ascii="Times New Roman" w:hAnsi="Times New Roman"/>
          <w:b/>
          <w:sz w:val="28"/>
          <w:szCs w:val="28"/>
          <w:u w:val="single"/>
          <w:lang w:val="uk-UA"/>
        </w:rPr>
        <w:t>Дидактичний матеріал</w:t>
      </w:r>
      <w:r w:rsidRPr="00757728">
        <w:rPr>
          <w:rFonts w:ascii="Times New Roman" w:hAnsi="Times New Roman"/>
          <w:sz w:val="28"/>
          <w:szCs w:val="28"/>
          <w:lang w:val="uk-UA"/>
        </w:rPr>
        <w:t xml:space="preserve">: опорний конспект, </w:t>
      </w:r>
      <w:r w:rsidRPr="00757728">
        <w:rPr>
          <w:rFonts w:ascii="Times New Roman" w:eastAsia="Times New Roman" w:hAnsi="Times New Roman"/>
          <w:sz w:val="28"/>
          <w:szCs w:val="28"/>
          <w:lang w:val="uk-UA" w:eastAsia="ru-RU"/>
        </w:rPr>
        <w:t xml:space="preserve">відео урок + посилання </w:t>
      </w:r>
    </w:p>
    <w:p w:rsidR="00173866" w:rsidRPr="00757728" w:rsidRDefault="00173866" w:rsidP="00173866">
      <w:pPr>
        <w:pStyle w:val="a3"/>
        <w:spacing w:after="0" w:line="240" w:lineRule="auto"/>
        <w:ind w:left="0"/>
        <w:rPr>
          <w:rFonts w:ascii="Times New Roman" w:hAnsi="Times New Roman" w:cs="Times New Roman"/>
          <w:sz w:val="28"/>
          <w:szCs w:val="28"/>
          <w:lang w:val="uk-UA"/>
        </w:rPr>
      </w:pPr>
    </w:p>
    <w:p w:rsidR="00173866" w:rsidRPr="00757728" w:rsidRDefault="00173866" w:rsidP="00173866">
      <w:pPr>
        <w:pStyle w:val="a3"/>
        <w:spacing w:after="0" w:line="240" w:lineRule="auto"/>
        <w:ind w:left="0"/>
        <w:textAlignment w:val="baseline"/>
        <w:rPr>
          <w:rFonts w:ascii="Times New Roman" w:eastAsia="Times New Roman" w:hAnsi="Times New Roman" w:cs="Times New Roman"/>
          <w:sz w:val="28"/>
          <w:szCs w:val="28"/>
          <w:lang w:eastAsia="ru-RU"/>
        </w:rPr>
      </w:pPr>
      <w:r w:rsidRPr="00757728">
        <w:rPr>
          <w:rFonts w:ascii="Times New Roman" w:eastAsia="Calibri" w:hAnsi="Times New Roman" w:cs="Times New Roman"/>
          <w:b/>
          <w:sz w:val="28"/>
          <w:szCs w:val="28"/>
          <w:lang w:val="uk-UA"/>
        </w:rPr>
        <w:t xml:space="preserve">                                       Структура уроку:</w:t>
      </w:r>
    </w:p>
    <w:p w:rsidR="00173866" w:rsidRPr="00757728" w:rsidRDefault="00173866" w:rsidP="00173866">
      <w:pPr>
        <w:pStyle w:val="a3"/>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757728">
        <w:rPr>
          <w:rFonts w:ascii="Times New Roman" w:eastAsia="Times New Roman" w:hAnsi="Times New Roman" w:cs="Times New Roman"/>
          <w:b/>
          <w:sz w:val="28"/>
          <w:szCs w:val="28"/>
          <w:lang w:val="uk-UA" w:eastAsia="ru-RU"/>
        </w:rPr>
        <w:t xml:space="preserve">Повторення пройденого матеріалу з теми: </w:t>
      </w:r>
      <w:r w:rsidRPr="00173866">
        <w:rPr>
          <w:rFonts w:ascii="Times New Roman" w:eastAsia="Times New Roman" w:hAnsi="Times New Roman" w:cs="Times New Roman"/>
          <w:b/>
          <w:sz w:val="28"/>
          <w:szCs w:val="28"/>
          <w:lang w:val="uk-UA" w:eastAsia="ru-RU"/>
        </w:rPr>
        <w:t>«</w:t>
      </w:r>
      <w:r w:rsidRPr="00173866">
        <w:rPr>
          <w:rFonts w:ascii="Times New Roman" w:hAnsi="Times New Roman" w:cs="Times New Roman"/>
          <w:b/>
          <w:sz w:val="28"/>
          <w:szCs w:val="28"/>
        </w:rPr>
        <w:t>Прокладання</w:t>
      </w:r>
      <w:r>
        <w:rPr>
          <w:rFonts w:ascii="Times New Roman" w:hAnsi="Times New Roman" w:cs="Times New Roman"/>
          <w:b/>
          <w:sz w:val="28"/>
          <w:szCs w:val="28"/>
          <w:lang w:val="uk-UA"/>
        </w:rPr>
        <w:t xml:space="preserve"> </w:t>
      </w:r>
      <w:r w:rsidRPr="00173866">
        <w:rPr>
          <w:rFonts w:ascii="Times New Roman" w:hAnsi="Times New Roman" w:cs="Times New Roman"/>
          <w:b/>
          <w:sz w:val="28"/>
          <w:szCs w:val="28"/>
        </w:rPr>
        <w:t xml:space="preserve"> кабелів освітлювальних проводів.»</w:t>
      </w:r>
      <w:r w:rsidRPr="00173866">
        <w:rPr>
          <w:rFonts w:ascii="Times New Roman" w:hAnsi="Times New Roman" w:cs="Times New Roman"/>
          <w:b/>
          <w:sz w:val="28"/>
          <w:szCs w:val="28"/>
          <w:lang w:val="uk-UA"/>
        </w:rPr>
        <w:t xml:space="preserve"> </w:t>
      </w:r>
      <w:r w:rsidRPr="00757728">
        <w:rPr>
          <w:rFonts w:ascii="Times New Roman" w:eastAsia="Times New Roman" w:hAnsi="Times New Roman" w:cs="Times New Roman"/>
          <w:sz w:val="28"/>
          <w:szCs w:val="28"/>
          <w:lang w:val="uk-UA" w:eastAsia="ru-RU"/>
        </w:rPr>
        <w:t>8.00 – 9.30 ( учні надають, письмово, відповіді на поставлені запитання)</w:t>
      </w:r>
    </w:p>
    <w:p w:rsidR="00173866" w:rsidRPr="00173866" w:rsidRDefault="00173866" w:rsidP="00173866">
      <w:pPr>
        <w:spacing w:after="0" w:line="240" w:lineRule="auto"/>
        <w:rPr>
          <w:rFonts w:ascii="Times New Roman" w:eastAsia="Times New Roman" w:hAnsi="Times New Roman"/>
          <w:sz w:val="28"/>
          <w:szCs w:val="28"/>
          <w:lang w:val="uk-UA" w:eastAsia="ru-RU"/>
        </w:rPr>
      </w:pPr>
      <w:r w:rsidRPr="00173866">
        <w:rPr>
          <w:rFonts w:ascii="Times New Roman" w:eastAsia="Times New Roman" w:hAnsi="Times New Roman"/>
          <w:b/>
          <w:sz w:val="28"/>
          <w:szCs w:val="28"/>
          <w:lang w:val="uk-UA" w:eastAsia="ru-RU"/>
        </w:rPr>
        <w:t>1.</w:t>
      </w:r>
      <w:r w:rsidRPr="00173866">
        <w:rPr>
          <w:rFonts w:ascii="Times New Roman" w:eastAsia="Times New Roman" w:hAnsi="Times New Roman"/>
          <w:sz w:val="28"/>
          <w:szCs w:val="28"/>
          <w:lang w:val="uk-UA" w:eastAsia="ru-RU"/>
        </w:rPr>
        <w:t>Як прокладати кабель?</w:t>
      </w:r>
    </w:p>
    <w:p w:rsidR="00173866" w:rsidRDefault="00173866" w:rsidP="00173866">
      <w:pPr>
        <w:pStyle w:val="a3"/>
        <w:numPr>
          <w:ilvl w:val="0"/>
          <w:numId w:val="2"/>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Опишіть технологічний процес прокладання кабелю?</w:t>
      </w:r>
    </w:p>
    <w:p w:rsidR="00173866" w:rsidRDefault="00173866" w:rsidP="00173866">
      <w:pPr>
        <w:pStyle w:val="a3"/>
        <w:numPr>
          <w:ilvl w:val="0"/>
          <w:numId w:val="2"/>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Напешіть переваги та недоліки прокладання кабелів освітлювальних проводів?</w:t>
      </w:r>
    </w:p>
    <w:p w:rsidR="00173866" w:rsidRPr="00173866" w:rsidRDefault="00173866" w:rsidP="00173866">
      <w:pPr>
        <w:spacing w:after="0" w:line="240" w:lineRule="auto"/>
        <w:rPr>
          <w:rFonts w:ascii="Times New Roman" w:eastAsia="Times New Roman" w:hAnsi="Times New Roman"/>
          <w:sz w:val="28"/>
          <w:szCs w:val="28"/>
          <w:lang w:val="uk-UA" w:eastAsia="ru-RU"/>
        </w:rPr>
      </w:pPr>
    </w:p>
    <w:p w:rsidR="00173866" w:rsidRPr="00757728" w:rsidRDefault="00173866" w:rsidP="00173866">
      <w:pPr>
        <w:spacing w:after="0" w:line="240" w:lineRule="auto"/>
        <w:rPr>
          <w:rFonts w:ascii="Times New Roman" w:eastAsia="Times New Roman" w:hAnsi="Times New Roman"/>
          <w:sz w:val="28"/>
          <w:szCs w:val="28"/>
          <w:lang w:val="uk-UA" w:eastAsia="ru-RU"/>
        </w:rPr>
      </w:pPr>
      <w:r w:rsidRPr="00757728">
        <w:rPr>
          <w:rFonts w:ascii="Times New Roman" w:eastAsia="Times New Roman" w:hAnsi="Times New Roman"/>
          <w:sz w:val="28"/>
          <w:szCs w:val="28"/>
          <w:lang w:val="uk-UA" w:eastAsia="ru-RU"/>
        </w:rPr>
        <w:t>2.П</w:t>
      </w:r>
      <w:r w:rsidRPr="00757728">
        <w:rPr>
          <w:rFonts w:ascii="Times New Roman" w:eastAsia="Times New Roman" w:hAnsi="Times New Roman"/>
          <w:sz w:val="28"/>
          <w:szCs w:val="28"/>
          <w:lang w:eastAsia="ru-RU"/>
        </w:rPr>
        <w:t>о</w:t>
      </w:r>
      <w:r w:rsidRPr="00757728">
        <w:rPr>
          <w:rFonts w:ascii="Times New Roman" w:eastAsia="Times New Roman" w:hAnsi="Times New Roman"/>
          <w:sz w:val="28"/>
          <w:szCs w:val="28"/>
          <w:lang w:val="uk-UA" w:eastAsia="ru-RU"/>
        </w:rPr>
        <w:t xml:space="preserve">яснення нового матеріалу    9.30 </w:t>
      </w:r>
      <w:r w:rsidRPr="00757728">
        <w:rPr>
          <w:rFonts w:ascii="Times New Roman" w:eastAsia="Times New Roman" w:hAnsi="Times New Roman"/>
          <w:sz w:val="28"/>
          <w:szCs w:val="28"/>
          <w:lang w:eastAsia="ru-RU"/>
        </w:rPr>
        <w:t xml:space="preserve"> - 1</w:t>
      </w:r>
      <w:r w:rsidRPr="00757728">
        <w:rPr>
          <w:rFonts w:ascii="Times New Roman" w:eastAsia="Times New Roman" w:hAnsi="Times New Roman"/>
          <w:sz w:val="28"/>
          <w:szCs w:val="28"/>
          <w:lang w:val="uk-UA" w:eastAsia="ru-RU"/>
        </w:rPr>
        <w:t>3.00</w:t>
      </w:r>
    </w:p>
    <w:p w:rsidR="00173866" w:rsidRPr="00757728" w:rsidRDefault="00173866" w:rsidP="00173866">
      <w:pPr>
        <w:pStyle w:val="a3"/>
        <w:numPr>
          <w:ilvl w:val="0"/>
          <w:numId w:val="3"/>
        </w:numPr>
        <w:spacing w:after="0" w:line="240" w:lineRule="auto"/>
        <w:ind w:left="0"/>
        <w:rPr>
          <w:rFonts w:ascii="Times New Roman" w:eastAsia="Times New Roman" w:hAnsi="Times New Roman" w:cs="Times New Roman"/>
          <w:b/>
          <w:sz w:val="28"/>
          <w:szCs w:val="28"/>
          <w:lang w:val="uk-UA" w:eastAsia="ru-RU"/>
        </w:rPr>
      </w:pPr>
      <w:r w:rsidRPr="00757728">
        <w:rPr>
          <w:rFonts w:ascii="Times New Roman" w:eastAsia="Times New Roman" w:hAnsi="Times New Roman" w:cs="Times New Roman"/>
          <w:b/>
          <w:sz w:val="28"/>
          <w:szCs w:val="28"/>
          <w:lang w:val="uk-UA" w:eastAsia="ru-RU"/>
        </w:rPr>
        <w:t xml:space="preserve">Інструктаж з ОП та БЖД  </w:t>
      </w:r>
    </w:p>
    <w:p w:rsidR="00173866" w:rsidRPr="00757728" w:rsidRDefault="00173866" w:rsidP="00173866">
      <w:pPr>
        <w:spacing w:after="0" w:line="240" w:lineRule="auto"/>
        <w:ind w:firstLine="851"/>
        <w:textAlignment w:val="baseline"/>
        <w:rPr>
          <w:rFonts w:ascii="Times New Roman" w:hAnsi="Times New Roman"/>
          <w:b/>
          <w:sz w:val="28"/>
          <w:szCs w:val="28"/>
          <w:u w:val="single"/>
          <w:lang w:val="uk-UA"/>
        </w:rPr>
      </w:pPr>
      <w:r w:rsidRPr="00757728">
        <w:rPr>
          <w:rFonts w:ascii="Times New Roman" w:hAnsi="Times New Roman"/>
          <w:b/>
          <w:sz w:val="28"/>
          <w:szCs w:val="28"/>
          <w:u w:val="single"/>
          <w:lang w:val="uk-UA"/>
        </w:rPr>
        <w:t xml:space="preserve">Електромонтажник повинен </w:t>
      </w:r>
    </w:p>
    <w:p w:rsidR="00173866" w:rsidRPr="00757728" w:rsidRDefault="00173866" w:rsidP="00173866">
      <w:pPr>
        <w:tabs>
          <w:tab w:val="left" w:pos="567"/>
        </w:tabs>
        <w:spacing w:after="0" w:line="240" w:lineRule="auto"/>
        <w:ind w:firstLine="567"/>
        <w:jc w:val="both"/>
        <w:rPr>
          <w:rFonts w:ascii="Times New Roman" w:hAnsi="Times New Roman"/>
          <w:sz w:val="28"/>
          <w:szCs w:val="28"/>
          <w:lang w:val="uk-UA"/>
        </w:rPr>
      </w:pPr>
      <w:r w:rsidRPr="00757728">
        <w:rPr>
          <w:rFonts w:ascii="Times New Roman" w:hAnsi="Times New Roman"/>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757728">
        <w:rPr>
          <w:rFonts w:ascii="Times New Roman" w:hAnsi="Times New Roman"/>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173866" w:rsidRPr="00757728" w:rsidRDefault="00173866" w:rsidP="00173866">
      <w:pPr>
        <w:tabs>
          <w:tab w:val="left" w:pos="567"/>
        </w:tabs>
        <w:spacing w:after="0" w:line="240" w:lineRule="auto"/>
        <w:ind w:firstLine="567"/>
        <w:jc w:val="both"/>
        <w:rPr>
          <w:rFonts w:ascii="Times New Roman" w:hAnsi="Times New Roman"/>
          <w:sz w:val="28"/>
          <w:szCs w:val="28"/>
          <w:lang w:val="uk-UA"/>
        </w:rPr>
      </w:pPr>
      <w:r w:rsidRPr="00757728">
        <w:rPr>
          <w:rFonts w:ascii="Times New Roman" w:hAnsi="Times New Roman"/>
          <w:sz w:val="28"/>
          <w:szCs w:val="28"/>
          <w:lang w:val="uk-UA"/>
        </w:rPr>
        <w:t>Забороняється виконувати електромонтажні роботи в неосвітлених або затемнених місцях.</w:t>
      </w:r>
    </w:p>
    <w:p w:rsidR="00173866" w:rsidRPr="00757728" w:rsidRDefault="00173866" w:rsidP="00173866">
      <w:pPr>
        <w:tabs>
          <w:tab w:val="left" w:pos="567"/>
        </w:tabs>
        <w:spacing w:after="0" w:line="240" w:lineRule="auto"/>
        <w:ind w:firstLine="567"/>
        <w:jc w:val="both"/>
        <w:rPr>
          <w:rFonts w:ascii="Times New Roman" w:eastAsia="Times New Roman" w:hAnsi="Times New Roman"/>
          <w:sz w:val="28"/>
          <w:szCs w:val="28"/>
          <w:lang w:val="uk-UA" w:eastAsia="ar-SA"/>
        </w:rPr>
      </w:pPr>
      <w:r w:rsidRPr="00757728">
        <w:rPr>
          <w:rFonts w:ascii="Times New Roman" w:hAnsi="Times New Roman"/>
          <w:sz w:val="28"/>
          <w:szCs w:val="28"/>
          <w:lang w:val="uk-UA"/>
        </w:rPr>
        <w:lastRenderedPageBreak/>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натягувальних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(вмикаючих) апаратів та приладів (магнітні пускачі, рубильники та інше).</w:t>
      </w:r>
      <w:r w:rsidRPr="00757728">
        <w:rPr>
          <w:rFonts w:ascii="Times New Roman" w:eastAsia="Times New Roman" w:hAnsi="Times New Roman"/>
          <w:sz w:val="28"/>
          <w:szCs w:val="28"/>
          <w:lang w:val="uk-UA" w:eastAsia="ar-SA"/>
        </w:rPr>
        <w:t xml:space="preserve"> </w:t>
      </w:r>
    </w:p>
    <w:p w:rsidR="00173866" w:rsidRPr="00757728" w:rsidRDefault="00173866" w:rsidP="00173866">
      <w:pPr>
        <w:tabs>
          <w:tab w:val="left" w:pos="567"/>
        </w:tabs>
        <w:spacing w:after="0" w:line="240" w:lineRule="auto"/>
        <w:ind w:firstLine="567"/>
        <w:jc w:val="both"/>
        <w:rPr>
          <w:rFonts w:ascii="Times New Roman" w:eastAsia="Times New Roman" w:hAnsi="Times New Roman"/>
          <w:sz w:val="28"/>
          <w:szCs w:val="28"/>
          <w:lang w:val="uk-UA" w:eastAsia="ar-SA"/>
        </w:rPr>
      </w:pPr>
      <w:r w:rsidRPr="00757728">
        <w:rPr>
          <w:rFonts w:ascii="Times New Roman" w:eastAsia="Times New Roman" w:hAnsi="Times New Roman"/>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757728">
        <w:rPr>
          <w:rFonts w:ascii="Times New Roman" w:eastAsia="Times New Roman" w:hAnsi="Times New Roman"/>
          <w:sz w:val="28"/>
          <w:szCs w:val="28"/>
          <w:lang w:val="uk-UA" w:eastAsia="ar-SA"/>
        </w:rPr>
        <w:softHyphen/>
        <w:t>хисту скласти у відведене для них місце. Зняти спецодяг, спецвзуття, помити руки, обличчя з милом, при можливості, прийняти душ. Доповісти майстру про всі недоліки, які мали місце під час роботи.</w:t>
      </w:r>
    </w:p>
    <w:p w:rsidR="00173866" w:rsidRPr="00757728" w:rsidRDefault="00173866" w:rsidP="00173866">
      <w:pPr>
        <w:spacing w:after="0" w:line="240" w:lineRule="auto"/>
        <w:ind w:firstLine="851"/>
        <w:textAlignment w:val="baseline"/>
        <w:rPr>
          <w:rFonts w:ascii="Times New Roman" w:hAnsi="Times New Roman"/>
          <w:sz w:val="28"/>
          <w:szCs w:val="28"/>
          <w:lang w:val="uk-UA"/>
        </w:rPr>
      </w:pPr>
      <w:r w:rsidRPr="00757728">
        <w:rPr>
          <w:rFonts w:ascii="Times New Roman" w:hAnsi="Times New Roman"/>
          <w:noProof/>
          <w:sz w:val="28"/>
          <w:szCs w:val="28"/>
          <w:lang w:eastAsia="ru-RU"/>
        </w:rPr>
        <w:drawing>
          <wp:inline distT="0" distB="0" distL="0" distR="0" wp14:anchorId="15F95CA4" wp14:editId="1A63C4AA">
            <wp:extent cx="3072258" cy="1331336"/>
            <wp:effectExtent l="0" t="0" r="0" b="2540"/>
            <wp:docPr id="2" name="Рисунок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969"/>
                    <a:stretch/>
                  </pic:blipFill>
                  <pic:spPr bwMode="auto">
                    <a:xfrm>
                      <a:off x="0" y="0"/>
                      <a:ext cx="3076246" cy="1333064"/>
                    </a:xfrm>
                    <a:prstGeom prst="rect">
                      <a:avLst/>
                    </a:prstGeom>
                    <a:noFill/>
                    <a:ln>
                      <a:noFill/>
                    </a:ln>
                    <a:extLst>
                      <a:ext uri="{53640926-AAD7-44D8-BBD7-CCE9431645EC}">
                        <a14:shadowObscured xmlns:a14="http://schemas.microsoft.com/office/drawing/2010/main"/>
                      </a:ext>
                    </a:extLst>
                  </pic:spPr>
                </pic:pic>
              </a:graphicData>
            </a:graphic>
          </wp:inline>
        </w:drawing>
      </w:r>
    </w:p>
    <w:p w:rsidR="00173866" w:rsidRPr="00757728" w:rsidRDefault="00173866" w:rsidP="00173866">
      <w:pPr>
        <w:spacing w:after="0" w:line="240" w:lineRule="auto"/>
        <w:ind w:firstLine="851"/>
        <w:textAlignment w:val="baseline"/>
        <w:rPr>
          <w:rFonts w:ascii="Times New Roman" w:hAnsi="Times New Roman"/>
          <w:sz w:val="28"/>
          <w:szCs w:val="28"/>
          <w:lang w:val="uk-UA"/>
        </w:rPr>
      </w:pPr>
    </w:p>
    <w:p w:rsidR="00173866" w:rsidRPr="00757728" w:rsidRDefault="00173866" w:rsidP="00173866">
      <w:pPr>
        <w:pStyle w:val="a3"/>
        <w:numPr>
          <w:ilvl w:val="0"/>
          <w:numId w:val="3"/>
        </w:numPr>
        <w:spacing w:after="0" w:line="240" w:lineRule="auto"/>
        <w:ind w:left="0"/>
        <w:textAlignment w:val="baseline"/>
        <w:rPr>
          <w:rFonts w:ascii="Times New Roman" w:hAnsi="Times New Roman" w:cs="Times New Roman"/>
          <w:b/>
          <w:sz w:val="28"/>
          <w:szCs w:val="28"/>
          <w:lang w:val="uk-UA"/>
        </w:rPr>
      </w:pPr>
      <w:r w:rsidRPr="00757728">
        <w:rPr>
          <w:rFonts w:ascii="Times New Roman" w:eastAsia="Times New Roman" w:hAnsi="Times New Roman" w:cs="Times New Roman"/>
          <w:b/>
          <w:sz w:val="28"/>
          <w:szCs w:val="28"/>
          <w:lang w:eastAsia="ru-RU"/>
        </w:rPr>
        <w:t>О</w:t>
      </w:r>
      <w:r w:rsidRPr="00757728">
        <w:rPr>
          <w:rFonts w:ascii="Times New Roman" w:eastAsia="Times New Roman" w:hAnsi="Times New Roman" w:cs="Times New Roman"/>
          <w:b/>
          <w:sz w:val="28"/>
          <w:szCs w:val="28"/>
          <w:lang w:val="uk-UA" w:eastAsia="ru-RU"/>
        </w:rPr>
        <w:t>рганізація робочого місця</w:t>
      </w:r>
    </w:p>
    <w:p w:rsidR="00173866" w:rsidRPr="00757728" w:rsidRDefault="00173866" w:rsidP="00173866">
      <w:pPr>
        <w:spacing w:after="0" w:line="240" w:lineRule="auto"/>
        <w:textAlignment w:val="baseline"/>
        <w:rPr>
          <w:rFonts w:ascii="Times New Roman" w:hAnsi="Times New Roman"/>
          <w:b/>
          <w:sz w:val="28"/>
          <w:szCs w:val="28"/>
          <w:lang w:val="uk-UA"/>
        </w:rPr>
      </w:pPr>
    </w:p>
    <w:p w:rsidR="00173866" w:rsidRPr="00757728" w:rsidRDefault="00173866" w:rsidP="00173866">
      <w:pPr>
        <w:spacing w:after="0" w:line="240" w:lineRule="auto"/>
        <w:ind w:firstLine="851"/>
        <w:textAlignment w:val="baseline"/>
        <w:rPr>
          <w:rFonts w:ascii="Times New Roman" w:hAnsi="Times New Roman"/>
          <w:sz w:val="28"/>
          <w:szCs w:val="28"/>
          <w:shd w:val="clear" w:color="auto" w:fill="FFFFFF"/>
          <w:lang w:val="uk-UA"/>
        </w:rPr>
      </w:pPr>
      <w:r w:rsidRPr="00757728">
        <w:rPr>
          <w:rFonts w:ascii="Times New Roman" w:hAnsi="Times New Roman"/>
          <w:sz w:val="28"/>
          <w:szCs w:val="28"/>
          <w:shd w:val="clear" w:color="auto" w:fill="FFFFFF"/>
          <w:lang w:val="uk-UA"/>
        </w:rPr>
        <w:t>Р</w:t>
      </w:r>
      <w:r w:rsidRPr="00757728">
        <w:rPr>
          <w:rFonts w:ascii="Times New Roman" w:hAnsi="Times New Roman"/>
          <w:sz w:val="28"/>
          <w:szCs w:val="28"/>
          <w:shd w:val="clear" w:color="auto" w:fill="FFFFFF"/>
        </w:rPr>
        <w:t xml:space="preserve">обоче місце - це частина простору, пристосована для виконання </w:t>
      </w:r>
      <w:r w:rsidRPr="00757728">
        <w:rPr>
          <w:rFonts w:ascii="Times New Roman" w:hAnsi="Times New Roman"/>
          <w:sz w:val="28"/>
          <w:szCs w:val="28"/>
          <w:shd w:val="clear" w:color="auto" w:fill="FFFFFF"/>
          <w:lang w:val="uk-UA"/>
        </w:rPr>
        <w:t>учнем</w:t>
      </w:r>
      <w:r w:rsidRPr="00757728">
        <w:rPr>
          <w:rFonts w:ascii="Times New Roman" w:hAnsi="Times New Roman"/>
          <w:sz w:val="28"/>
          <w:szCs w:val="28"/>
          <w:shd w:val="clear" w:color="auto" w:fill="FFFFFF"/>
        </w:rPr>
        <w:t xml:space="preserve"> свого виробничого завдання. Робоче місце, як правило, оснащенне основним і допоміжним обладнанням ( </w:t>
      </w:r>
      <w:r w:rsidRPr="00757728">
        <w:rPr>
          <w:rFonts w:ascii="Times New Roman" w:hAnsi="Times New Roman"/>
          <w:sz w:val="28"/>
          <w:szCs w:val="28"/>
          <w:shd w:val="clear" w:color="auto" w:fill="FFFFFF"/>
          <w:lang w:val="uk-UA"/>
        </w:rPr>
        <w:t>лещати</w:t>
      </w:r>
      <w:r w:rsidRPr="00757728">
        <w:rPr>
          <w:rFonts w:ascii="Times New Roman" w:hAnsi="Times New Roman"/>
          <w:sz w:val="28"/>
          <w:szCs w:val="28"/>
          <w:shd w:val="clear" w:color="auto" w:fill="FFFFFF"/>
        </w:rPr>
        <w:t xml:space="preserve">), технологічної ( інструмент, пристосування, контрольно </w:t>
      </w:r>
      <w:proofErr w:type="gramStart"/>
      <w:r w:rsidRPr="00757728">
        <w:rPr>
          <w:rFonts w:ascii="Times New Roman" w:hAnsi="Times New Roman"/>
          <w:sz w:val="28"/>
          <w:szCs w:val="28"/>
          <w:shd w:val="clear" w:color="auto" w:fill="FFFFFF"/>
        </w:rPr>
        <w:t>-в</w:t>
      </w:r>
      <w:proofErr w:type="gramEnd"/>
      <w:r w:rsidRPr="00757728">
        <w:rPr>
          <w:rFonts w:ascii="Times New Roman" w:hAnsi="Times New Roman"/>
          <w:sz w:val="28"/>
          <w:szCs w:val="28"/>
          <w:shd w:val="clear" w:color="auto" w:fill="FFFFFF"/>
        </w:rPr>
        <w:t xml:space="preserve">имірювальні прилади) оснащеням. </w:t>
      </w:r>
    </w:p>
    <w:p w:rsidR="00173866" w:rsidRPr="00757728" w:rsidRDefault="00173866" w:rsidP="00173866">
      <w:pPr>
        <w:spacing w:after="0" w:line="240" w:lineRule="auto"/>
        <w:ind w:firstLine="851"/>
        <w:textAlignment w:val="baseline"/>
        <w:rPr>
          <w:rFonts w:ascii="Times New Roman" w:hAnsi="Times New Roman"/>
          <w:sz w:val="28"/>
          <w:szCs w:val="28"/>
          <w:shd w:val="clear" w:color="auto" w:fill="FFFFFF"/>
          <w:lang w:val="uk-UA"/>
        </w:rPr>
      </w:pPr>
      <w:r w:rsidRPr="00757728">
        <w:rPr>
          <w:rFonts w:ascii="Times New Roman" w:hAnsi="Times New Roman"/>
          <w:b/>
          <w:sz w:val="28"/>
          <w:szCs w:val="28"/>
          <w:shd w:val="clear" w:color="auto" w:fill="FFFFFF"/>
          <w:lang w:val="uk-UA"/>
        </w:rPr>
        <w:t>На робочому місці повинен бути зразковий порядок</w:t>
      </w:r>
      <w:r w:rsidRPr="00757728">
        <w:rPr>
          <w:rFonts w:ascii="Times New Roman" w:hAnsi="Times New Roman"/>
          <w:sz w:val="28"/>
          <w:szCs w:val="28"/>
          <w:shd w:val="clear" w:color="auto" w:fill="FFFFFF"/>
          <w:lang w:val="uk-UA"/>
        </w:rPr>
        <w:t xml:space="preserve">: </w:t>
      </w:r>
    </w:p>
    <w:p w:rsidR="00173866" w:rsidRPr="00757728" w:rsidRDefault="00173866" w:rsidP="00173866">
      <w:pPr>
        <w:pStyle w:val="a3"/>
        <w:numPr>
          <w:ilvl w:val="0"/>
          <w:numId w:val="4"/>
        </w:numPr>
        <w:spacing w:after="0" w:line="240" w:lineRule="auto"/>
        <w:ind w:left="0"/>
        <w:textAlignment w:val="baseline"/>
        <w:rPr>
          <w:rFonts w:ascii="Times New Roman" w:hAnsi="Times New Roman" w:cs="Times New Roman"/>
          <w:sz w:val="28"/>
          <w:szCs w:val="28"/>
          <w:shd w:val="clear" w:color="auto" w:fill="FFFFFF"/>
          <w:lang w:val="uk-UA"/>
        </w:rPr>
      </w:pPr>
      <w:r w:rsidRPr="00757728">
        <w:rPr>
          <w:rFonts w:ascii="Times New Roman" w:hAnsi="Times New Roman" w:cs="Times New Roman"/>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173866" w:rsidRPr="00757728" w:rsidRDefault="00173866" w:rsidP="00173866">
      <w:pPr>
        <w:spacing w:after="0" w:line="240" w:lineRule="auto"/>
        <w:ind w:firstLine="851"/>
        <w:textAlignment w:val="baseline"/>
        <w:rPr>
          <w:rFonts w:ascii="Times New Roman" w:hAnsi="Times New Roman"/>
          <w:sz w:val="28"/>
          <w:szCs w:val="28"/>
          <w:shd w:val="clear" w:color="auto" w:fill="FFFFFF"/>
          <w:lang w:val="uk-UA"/>
        </w:rPr>
      </w:pPr>
      <w:r w:rsidRPr="00757728">
        <w:rPr>
          <w:rFonts w:ascii="Times New Roman" w:hAnsi="Times New Roman"/>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173866" w:rsidRPr="00757728" w:rsidRDefault="00173866" w:rsidP="00173866">
      <w:pPr>
        <w:spacing w:after="0" w:line="240" w:lineRule="auto"/>
        <w:ind w:firstLine="851"/>
        <w:textAlignment w:val="baseline"/>
        <w:rPr>
          <w:rFonts w:ascii="Times New Roman" w:hAnsi="Times New Roman"/>
          <w:sz w:val="28"/>
          <w:szCs w:val="28"/>
          <w:shd w:val="clear" w:color="auto" w:fill="FFFFFF"/>
          <w:lang w:val="uk-UA"/>
        </w:rPr>
      </w:pPr>
      <w:r w:rsidRPr="00757728">
        <w:rPr>
          <w:rFonts w:ascii="Times New Roman" w:hAnsi="Times New Roman"/>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173866" w:rsidRPr="00757728" w:rsidRDefault="00173866" w:rsidP="00173866">
      <w:pPr>
        <w:spacing w:after="0" w:line="240" w:lineRule="auto"/>
        <w:ind w:firstLine="851"/>
        <w:textAlignment w:val="baseline"/>
        <w:rPr>
          <w:rFonts w:ascii="Times New Roman" w:hAnsi="Times New Roman"/>
          <w:sz w:val="28"/>
          <w:szCs w:val="28"/>
          <w:shd w:val="clear" w:color="auto" w:fill="FFFFFF"/>
          <w:lang w:val="uk-UA"/>
        </w:rPr>
      </w:pPr>
      <w:r w:rsidRPr="00757728">
        <w:rPr>
          <w:rFonts w:ascii="Times New Roman" w:hAnsi="Times New Roman"/>
          <w:noProof/>
          <w:sz w:val="28"/>
          <w:szCs w:val="28"/>
          <w:lang w:eastAsia="ru-RU"/>
        </w:rPr>
        <w:lastRenderedPageBreak/>
        <w:drawing>
          <wp:inline distT="0" distB="0" distL="0" distR="0" wp14:anchorId="007C735F" wp14:editId="4162AD2C">
            <wp:extent cx="2376781" cy="1584438"/>
            <wp:effectExtent l="0" t="0" r="5080" b="0"/>
            <wp:docPr id="3" name="Рисунок 3" descr="https://s00.yaplakal.com/pics/pics_preview/8/9/4/174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00.yaplakal.com/pics/pics_preview/8/9/4/17494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224" cy="1585400"/>
                    </a:xfrm>
                    <a:prstGeom prst="rect">
                      <a:avLst/>
                    </a:prstGeom>
                    <a:noFill/>
                    <a:ln>
                      <a:noFill/>
                    </a:ln>
                  </pic:spPr>
                </pic:pic>
              </a:graphicData>
            </a:graphic>
          </wp:inline>
        </w:drawing>
      </w:r>
    </w:p>
    <w:p w:rsidR="00173866" w:rsidRPr="00757728" w:rsidRDefault="00173866" w:rsidP="00173866">
      <w:pPr>
        <w:pStyle w:val="a3"/>
        <w:numPr>
          <w:ilvl w:val="0"/>
          <w:numId w:val="3"/>
        </w:numPr>
        <w:spacing w:after="0" w:line="240" w:lineRule="auto"/>
        <w:ind w:left="0"/>
        <w:textAlignment w:val="baseline"/>
        <w:rPr>
          <w:rFonts w:ascii="Times New Roman" w:hAnsi="Times New Roman" w:cs="Times New Roman"/>
          <w:b/>
          <w:sz w:val="28"/>
          <w:szCs w:val="28"/>
          <w:shd w:val="clear" w:color="auto" w:fill="FFFFFF"/>
          <w:lang w:val="uk-UA"/>
        </w:rPr>
      </w:pPr>
      <w:r w:rsidRPr="00757728">
        <w:rPr>
          <w:rFonts w:ascii="Times New Roman" w:eastAsia="Times New Roman" w:hAnsi="Times New Roman" w:cs="Times New Roman"/>
          <w:b/>
          <w:sz w:val="28"/>
          <w:szCs w:val="28"/>
          <w:lang w:val="uk-UA" w:eastAsia="ru-RU"/>
        </w:rPr>
        <w:t>Опис технологічного процесу</w:t>
      </w:r>
    </w:p>
    <w:p w:rsidR="00173866" w:rsidRPr="00173866" w:rsidRDefault="00173866" w:rsidP="00173866">
      <w:pPr>
        <w:pStyle w:val="a7"/>
        <w:shd w:val="clear" w:color="auto" w:fill="FFFFFF"/>
        <w:spacing w:before="0" w:beforeAutospacing="0" w:after="0" w:afterAutospacing="0"/>
        <w:jc w:val="both"/>
        <w:rPr>
          <w:sz w:val="28"/>
          <w:szCs w:val="28"/>
        </w:rPr>
      </w:pPr>
      <w:r w:rsidRPr="00173866">
        <w:rPr>
          <w:sz w:val="28"/>
          <w:szCs w:val="28"/>
        </w:rPr>
        <w:t xml:space="preserve">Велика частина трудовитрат припадає на першу стадію монтажу: установлення опорних конструкцій, укладення та закріплення на них лотків і коробів, з’єднання останніх </w:t>
      </w:r>
      <w:proofErr w:type="gramStart"/>
      <w:r w:rsidRPr="00173866">
        <w:rPr>
          <w:sz w:val="28"/>
          <w:szCs w:val="28"/>
        </w:rPr>
        <w:t>у</w:t>
      </w:r>
      <w:proofErr w:type="gramEnd"/>
      <w:r w:rsidRPr="00173866">
        <w:rPr>
          <w:sz w:val="28"/>
          <w:szCs w:val="28"/>
        </w:rPr>
        <w:t xml:space="preserve"> магістраль та її заземлення.</w:t>
      </w:r>
    </w:p>
    <w:p w:rsidR="00173866" w:rsidRPr="00173866" w:rsidRDefault="00173866" w:rsidP="00173866">
      <w:pPr>
        <w:pStyle w:val="a7"/>
        <w:shd w:val="clear" w:color="auto" w:fill="FFFFFF"/>
        <w:spacing w:before="0" w:beforeAutospacing="0" w:after="0" w:afterAutospacing="0"/>
        <w:jc w:val="both"/>
        <w:rPr>
          <w:sz w:val="28"/>
          <w:szCs w:val="28"/>
        </w:rPr>
      </w:pPr>
      <w:r w:rsidRPr="00173866">
        <w:rPr>
          <w:sz w:val="28"/>
          <w:szCs w:val="28"/>
        </w:rPr>
        <w:t xml:space="preserve">   Установлення лотків і коробів на </w:t>
      </w:r>
      <w:proofErr w:type="gramStart"/>
      <w:r w:rsidRPr="00173866">
        <w:rPr>
          <w:sz w:val="28"/>
          <w:szCs w:val="28"/>
        </w:rPr>
        <w:t>п</w:t>
      </w:r>
      <w:proofErr w:type="gramEnd"/>
      <w:r w:rsidRPr="00173866">
        <w:rPr>
          <w:sz w:val="28"/>
          <w:szCs w:val="28"/>
        </w:rPr>
        <w:t xml:space="preserve">ідготовленій трасі виконується у приміщеннях із завершеним оздобленням для запобігання їх пошкодження. Опорними деталями для них служать елементи кабельних конструкцій, монтажні перфоровані </w:t>
      </w:r>
      <w:proofErr w:type="gramStart"/>
      <w:r w:rsidRPr="00173866">
        <w:rPr>
          <w:sz w:val="28"/>
          <w:szCs w:val="28"/>
        </w:rPr>
        <w:t>проф</w:t>
      </w:r>
      <w:proofErr w:type="gramEnd"/>
      <w:r w:rsidRPr="00173866">
        <w:rPr>
          <w:sz w:val="28"/>
          <w:szCs w:val="28"/>
        </w:rPr>
        <w:t>ілі та штаби, кронштейни.</w:t>
      </w:r>
    </w:p>
    <w:p w:rsidR="00173866" w:rsidRPr="00173866" w:rsidRDefault="00173866" w:rsidP="00173866">
      <w:pPr>
        <w:pStyle w:val="a7"/>
        <w:shd w:val="clear" w:color="auto" w:fill="FFFFFF"/>
        <w:spacing w:before="0" w:beforeAutospacing="0" w:after="0" w:afterAutospacing="0"/>
        <w:jc w:val="both"/>
        <w:rPr>
          <w:sz w:val="28"/>
          <w:szCs w:val="28"/>
        </w:rPr>
      </w:pPr>
      <w:r w:rsidRPr="00173866">
        <w:rPr>
          <w:sz w:val="28"/>
          <w:szCs w:val="28"/>
        </w:rPr>
        <w:t xml:space="preserve">  Опорні консолі, кронштейни та інші </w:t>
      </w:r>
      <w:proofErr w:type="gramStart"/>
      <w:r w:rsidRPr="00173866">
        <w:rPr>
          <w:sz w:val="28"/>
          <w:szCs w:val="28"/>
        </w:rPr>
        <w:t>п</w:t>
      </w:r>
      <w:proofErr w:type="gramEnd"/>
      <w:r w:rsidRPr="00173866">
        <w:rPr>
          <w:sz w:val="28"/>
          <w:szCs w:val="28"/>
        </w:rPr>
        <w:t xml:space="preserve">ідвісні конструкції виготовляються в монтажних майстернях зі сталевих профілів, але також у якості опорних можуть використовуватися елементи збірних кабельних конструкцій заводського виготовлення. </w:t>
      </w:r>
      <w:proofErr w:type="gramStart"/>
      <w:r w:rsidRPr="00173866">
        <w:rPr>
          <w:sz w:val="28"/>
          <w:szCs w:val="28"/>
        </w:rPr>
        <w:t>П</w:t>
      </w:r>
      <w:proofErr w:type="gramEnd"/>
      <w:r w:rsidRPr="00173866">
        <w:rPr>
          <w:sz w:val="28"/>
          <w:szCs w:val="28"/>
        </w:rPr>
        <w:t>ідвісні конструкції для установлення лотків рекомендовано виконувати роз’ємними, щоби забезпечити закладання проводів і кабелів без протягання їх всередині магістралей.</w:t>
      </w:r>
    </w:p>
    <w:p w:rsidR="00173866" w:rsidRPr="00173866" w:rsidRDefault="00173866" w:rsidP="00173866">
      <w:pPr>
        <w:pStyle w:val="a7"/>
        <w:shd w:val="clear" w:color="auto" w:fill="FFFFFF"/>
        <w:spacing w:before="0" w:beforeAutospacing="0" w:after="0" w:afterAutospacing="0"/>
        <w:jc w:val="both"/>
        <w:rPr>
          <w:sz w:val="28"/>
          <w:szCs w:val="28"/>
        </w:rPr>
      </w:pPr>
      <w:r w:rsidRPr="00173866">
        <w:rPr>
          <w:sz w:val="28"/>
          <w:szCs w:val="28"/>
        </w:rPr>
        <w:t xml:space="preserve">  Обходи перешкод лотковими магістралями, їх повороти та розгалужування від них виконуються зазвичай за допомогою сталевих монтажних перфорованих </w:t>
      </w:r>
      <w:proofErr w:type="gramStart"/>
      <w:r w:rsidRPr="00173866">
        <w:rPr>
          <w:sz w:val="28"/>
          <w:szCs w:val="28"/>
        </w:rPr>
        <w:t>проф</w:t>
      </w:r>
      <w:proofErr w:type="gramEnd"/>
      <w:r w:rsidRPr="00173866">
        <w:rPr>
          <w:sz w:val="28"/>
          <w:szCs w:val="28"/>
        </w:rPr>
        <w:t xml:space="preserve">ілів і штаб або кутових, трійникових та хрестоподібних секцій. У тих випадках, коли магістраль виходить за межі одного приміщення, лотки пропускають </w:t>
      </w:r>
      <w:proofErr w:type="gramStart"/>
      <w:r w:rsidRPr="00173866">
        <w:rPr>
          <w:sz w:val="28"/>
          <w:szCs w:val="28"/>
        </w:rPr>
        <w:t>кр</w:t>
      </w:r>
      <w:proofErr w:type="gramEnd"/>
      <w:r w:rsidRPr="00173866">
        <w:rPr>
          <w:sz w:val="28"/>
          <w:szCs w:val="28"/>
        </w:rPr>
        <w:t>ізь отвори в стінах і перекриттях або в будівельні конструкції розміщуються відрізки труб для пропуску проводів і кабелів.</w:t>
      </w:r>
    </w:p>
    <w:p w:rsidR="00173866" w:rsidRPr="00173866" w:rsidRDefault="00173866" w:rsidP="00173866">
      <w:pPr>
        <w:pStyle w:val="a7"/>
        <w:shd w:val="clear" w:color="auto" w:fill="FFFFFF"/>
        <w:spacing w:before="0" w:beforeAutospacing="0" w:after="0" w:afterAutospacing="0"/>
        <w:jc w:val="both"/>
        <w:rPr>
          <w:sz w:val="28"/>
          <w:szCs w:val="28"/>
        </w:rPr>
      </w:pPr>
      <w:r w:rsidRPr="00173866">
        <w:rPr>
          <w:sz w:val="28"/>
          <w:szCs w:val="28"/>
        </w:rPr>
        <w:t xml:space="preserve">  Для полегшення монтажу лотків при обходах і перехрещеннях використовують виносні опорні конструкції, які забезпечують прямолінійне розташування лотків. В прогонах цехів </w:t>
      </w:r>
      <w:proofErr w:type="gramStart"/>
      <w:r w:rsidRPr="00173866">
        <w:rPr>
          <w:sz w:val="28"/>
          <w:szCs w:val="28"/>
        </w:rPr>
        <w:t>кр</w:t>
      </w:r>
      <w:proofErr w:type="gramEnd"/>
      <w:r w:rsidRPr="00173866">
        <w:rPr>
          <w:sz w:val="28"/>
          <w:szCs w:val="28"/>
        </w:rPr>
        <w:t>іплення лотків і коробів здійснюють на несучих тросах і тросових підвісках за допомогою тросових розтяжок.</w:t>
      </w:r>
    </w:p>
    <w:p w:rsidR="00173866" w:rsidRPr="00173866" w:rsidRDefault="00173866" w:rsidP="00173866">
      <w:pPr>
        <w:pStyle w:val="a7"/>
        <w:shd w:val="clear" w:color="auto" w:fill="FFFFFF"/>
        <w:spacing w:before="0" w:beforeAutospacing="0" w:after="0" w:afterAutospacing="0"/>
        <w:jc w:val="both"/>
        <w:rPr>
          <w:sz w:val="28"/>
          <w:szCs w:val="28"/>
        </w:rPr>
      </w:pPr>
      <w:r w:rsidRPr="00173866">
        <w:rPr>
          <w:sz w:val="28"/>
          <w:szCs w:val="28"/>
        </w:rPr>
        <w:t xml:space="preserve">  При розмічуванні трас використовують нормовані розміри, тобто висота розміщення лотків над </w:t>
      </w:r>
      <w:proofErr w:type="gramStart"/>
      <w:r w:rsidRPr="00173866">
        <w:rPr>
          <w:sz w:val="28"/>
          <w:szCs w:val="28"/>
        </w:rPr>
        <w:t>п</w:t>
      </w:r>
      <w:proofErr w:type="gramEnd"/>
      <w:r w:rsidRPr="00173866">
        <w:rPr>
          <w:sz w:val="28"/>
          <w:szCs w:val="28"/>
        </w:rPr>
        <w:t xml:space="preserve">ідлогою або площадкою обслуговування повинна бути не менш 2 метрів при їх установленні на стінах та не нижче 2,5 метрів під перекриттям. При прокладанні трас у кабельних напівповерхах, </w:t>
      </w:r>
      <w:proofErr w:type="gramStart"/>
      <w:r w:rsidRPr="00173866">
        <w:rPr>
          <w:sz w:val="28"/>
          <w:szCs w:val="28"/>
        </w:rPr>
        <w:t>п</w:t>
      </w:r>
      <w:proofErr w:type="gramEnd"/>
      <w:r w:rsidRPr="00173866">
        <w:rPr>
          <w:sz w:val="28"/>
          <w:szCs w:val="28"/>
        </w:rPr>
        <w:t>ідвалах електромашинних приміщень, проходах за щитами та панелями станцій управління, переходах між ними та інших приміщеннях, які обслуговуються спеціально навченим персоналом, висота розташування лотків не нормується.</w:t>
      </w:r>
    </w:p>
    <w:p w:rsidR="00173866" w:rsidRPr="00173866" w:rsidRDefault="00173866" w:rsidP="00173866">
      <w:pPr>
        <w:pStyle w:val="a7"/>
        <w:shd w:val="clear" w:color="auto" w:fill="FFFFFF"/>
        <w:spacing w:before="0" w:beforeAutospacing="0" w:after="0" w:afterAutospacing="0"/>
        <w:jc w:val="both"/>
        <w:rPr>
          <w:sz w:val="28"/>
          <w:szCs w:val="28"/>
        </w:rPr>
      </w:pPr>
      <w:r w:rsidRPr="00173866">
        <w:rPr>
          <w:sz w:val="28"/>
          <w:szCs w:val="28"/>
        </w:rPr>
        <w:t xml:space="preserve">  При перехрещенні лотків із трубопроводами відстань між ними повинна бути не менш 50 мм, а при їх паралельному прокладенні – не менш 100 мм; при перехрещенні лотків з трубопроводами з горючими </w:t>
      </w:r>
      <w:proofErr w:type="gramStart"/>
      <w:r w:rsidRPr="00173866">
        <w:rPr>
          <w:sz w:val="28"/>
          <w:szCs w:val="28"/>
        </w:rPr>
        <w:t>р</w:t>
      </w:r>
      <w:proofErr w:type="gramEnd"/>
      <w:r w:rsidRPr="00173866">
        <w:rPr>
          <w:sz w:val="28"/>
          <w:szCs w:val="28"/>
        </w:rPr>
        <w:t xml:space="preserve">ідинами або газами </w:t>
      </w:r>
      <w:r w:rsidRPr="00173866">
        <w:rPr>
          <w:sz w:val="28"/>
          <w:szCs w:val="28"/>
        </w:rPr>
        <w:lastRenderedPageBreak/>
        <w:t xml:space="preserve">відстань між ними повинна бути не менш 100 мм, а при їх паралельному прокладені – не менш 250 мм. Відстань між точками </w:t>
      </w:r>
      <w:proofErr w:type="gramStart"/>
      <w:r w:rsidRPr="00173866">
        <w:rPr>
          <w:sz w:val="28"/>
          <w:szCs w:val="28"/>
        </w:rPr>
        <w:t>кр</w:t>
      </w:r>
      <w:proofErr w:type="gramEnd"/>
      <w:r w:rsidRPr="00173866">
        <w:rPr>
          <w:sz w:val="28"/>
          <w:szCs w:val="28"/>
        </w:rPr>
        <w:t>іплення лотків не нормовані, але зазвичай це 2…2,5 м. Конструкції та кронштейни для встановлення лотків прикріплюються до сталевих основ дюбелями, забитими будівельно-монтажним пістолетом, а до закладних або інших металевих конструкцій – зварюванням або распорними дюбелями.</w:t>
      </w:r>
    </w:p>
    <w:p w:rsidR="00173866" w:rsidRPr="00173866" w:rsidRDefault="00173866" w:rsidP="00173866">
      <w:pPr>
        <w:pStyle w:val="a7"/>
        <w:shd w:val="clear" w:color="auto" w:fill="FFFFFF"/>
        <w:spacing w:before="0" w:beforeAutospacing="0" w:after="0" w:afterAutospacing="0"/>
        <w:jc w:val="both"/>
        <w:rPr>
          <w:sz w:val="28"/>
          <w:szCs w:val="28"/>
        </w:rPr>
      </w:pPr>
      <w:r w:rsidRPr="00173866">
        <w:rPr>
          <w:sz w:val="28"/>
          <w:szCs w:val="28"/>
        </w:rPr>
        <w:t xml:space="preserve">  Зварні лотки </w:t>
      </w:r>
      <w:proofErr w:type="gramStart"/>
      <w:r w:rsidRPr="00173866">
        <w:rPr>
          <w:sz w:val="28"/>
          <w:szCs w:val="28"/>
        </w:rPr>
        <w:t>кр</w:t>
      </w:r>
      <w:proofErr w:type="gramEnd"/>
      <w:r w:rsidRPr="00173866">
        <w:rPr>
          <w:sz w:val="28"/>
          <w:szCs w:val="28"/>
        </w:rPr>
        <w:t xml:space="preserve">іпляться до кабельних полиць або до монтажних профілів спеціальними притискачами. Лотки, які призначені для установлення на кабельних полицях, спочатку з’єднують в секції, </w:t>
      </w:r>
      <w:proofErr w:type="gramStart"/>
      <w:r w:rsidRPr="00173866">
        <w:rPr>
          <w:sz w:val="28"/>
          <w:szCs w:val="28"/>
        </w:rPr>
        <w:t>п</w:t>
      </w:r>
      <w:proofErr w:type="gramEnd"/>
      <w:r w:rsidRPr="00173866">
        <w:rPr>
          <w:sz w:val="28"/>
          <w:szCs w:val="28"/>
        </w:rPr>
        <w:t>ідіймають на опорні конструкції та закріплюють таким чином, щоби виключити можливість їх падіння або сповзання.</w:t>
      </w:r>
    </w:p>
    <w:p w:rsidR="00173866" w:rsidRPr="00173866" w:rsidRDefault="00173866" w:rsidP="00173866">
      <w:pPr>
        <w:pStyle w:val="a7"/>
        <w:shd w:val="clear" w:color="auto" w:fill="FFFFFF"/>
        <w:spacing w:before="0" w:beforeAutospacing="0" w:after="0" w:afterAutospacing="0"/>
        <w:jc w:val="both"/>
        <w:rPr>
          <w:sz w:val="28"/>
          <w:szCs w:val="28"/>
        </w:rPr>
      </w:pPr>
      <w:r w:rsidRPr="00173866">
        <w:rPr>
          <w:sz w:val="28"/>
          <w:szCs w:val="28"/>
        </w:rPr>
        <w:t xml:space="preserve">  </w:t>
      </w:r>
      <w:proofErr w:type="gramStart"/>
      <w:r w:rsidRPr="00173866">
        <w:rPr>
          <w:sz w:val="28"/>
          <w:szCs w:val="28"/>
        </w:rPr>
        <w:t>Доц</w:t>
      </w:r>
      <w:proofErr w:type="gramEnd"/>
      <w:r w:rsidRPr="00173866">
        <w:rPr>
          <w:sz w:val="28"/>
          <w:szCs w:val="28"/>
        </w:rPr>
        <w:t>ільно прокладати лотки під перекриттями на тросі або канаті. Для цього між балками натягують катанку діаметром 8…10 мм, яка кріпиться на скобах до П-подібних кронштейнів, встановлених на балках та має натяжні пристрої. Після укладення проводів і з’єднання лотків загинають їх бортики навколо катанки через кожні 500…800 мм.</w:t>
      </w:r>
    </w:p>
    <w:p w:rsidR="00173866" w:rsidRPr="00173866" w:rsidRDefault="00173866" w:rsidP="00173866">
      <w:pPr>
        <w:pStyle w:val="a7"/>
        <w:shd w:val="clear" w:color="auto" w:fill="FFFFFF"/>
        <w:spacing w:before="0" w:beforeAutospacing="0" w:after="0" w:afterAutospacing="0"/>
        <w:jc w:val="both"/>
        <w:rPr>
          <w:sz w:val="28"/>
          <w:szCs w:val="28"/>
        </w:rPr>
      </w:pPr>
      <w:r w:rsidRPr="00173866">
        <w:rPr>
          <w:sz w:val="28"/>
          <w:szCs w:val="28"/>
        </w:rPr>
        <w:t xml:space="preserve">  Лотки у будь-якому просторовому положенні та на будь-якій висоті </w:t>
      </w:r>
      <w:proofErr w:type="gramStart"/>
      <w:r w:rsidRPr="00173866">
        <w:rPr>
          <w:sz w:val="28"/>
          <w:szCs w:val="28"/>
        </w:rPr>
        <w:t>кр</w:t>
      </w:r>
      <w:proofErr w:type="gramEnd"/>
      <w:r w:rsidRPr="00173866">
        <w:rPr>
          <w:sz w:val="28"/>
          <w:szCs w:val="28"/>
        </w:rPr>
        <w:t xml:space="preserve">іплять до стін, перекриттів, колон, ферм на кронштейнах, підвісках та інших конструкціях. </w:t>
      </w:r>
      <w:proofErr w:type="gramStart"/>
      <w:r w:rsidRPr="00173866">
        <w:rPr>
          <w:sz w:val="28"/>
          <w:szCs w:val="28"/>
        </w:rPr>
        <w:t>З</w:t>
      </w:r>
      <w:proofErr w:type="gramEnd"/>
      <w:r w:rsidRPr="00173866">
        <w:rPr>
          <w:sz w:val="28"/>
          <w:szCs w:val="28"/>
        </w:rPr>
        <w:t>’єднуються елементи коробів болтами, при цьому між ними забезпечується надійний електричний ланцюг заземлення.</w:t>
      </w:r>
    </w:p>
    <w:p w:rsidR="00173866" w:rsidRPr="00173866" w:rsidRDefault="00173866" w:rsidP="006A061E">
      <w:pPr>
        <w:pStyle w:val="a7"/>
        <w:shd w:val="clear" w:color="auto" w:fill="FFFFFF"/>
        <w:spacing w:before="0" w:beforeAutospacing="0" w:after="0" w:afterAutospacing="0"/>
        <w:rPr>
          <w:sz w:val="28"/>
          <w:szCs w:val="28"/>
        </w:rPr>
      </w:pPr>
      <w:r w:rsidRPr="00173866">
        <w:rPr>
          <w:sz w:val="28"/>
          <w:szCs w:val="28"/>
        </w:rPr>
        <w:t xml:space="preserve">  Для запобігання накопичуванню вологи короби прокладаються з невеличким уклоном у бік спусків до щитків або електроприймачів. Відстань між точками </w:t>
      </w:r>
      <w:proofErr w:type="gramStart"/>
      <w:r w:rsidRPr="00173866">
        <w:rPr>
          <w:sz w:val="28"/>
          <w:szCs w:val="28"/>
        </w:rPr>
        <w:t>кр</w:t>
      </w:r>
      <w:proofErr w:type="gramEnd"/>
      <w:r w:rsidRPr="00173866">
        <w:rPr>
          <w:sz w:val="28"/>
          <w:szCs w:val="28"/>
        </w:rPr>
        <w:t xml:space="preserve">іплення лотків на прямих відрізках повинна бути не більше 3 м. Крім того, короби закріплюють на поворотах, відгалуженнях і при обході перешкод. Висота встановлення коробів не нормується. При вибраній трасі та виконаній розмітці для коробів, так саме як для лотків, встановлюються опорні конструкції та тросові </w:t>
      </w:r>
      <w:proofErr w:type="gramStart"/>
      <w:r w:rsidRPr="00173866">
        <w:rPr>
          <w:sz w:val="28"/>
          <w:szCs w:val="28"/>
        </w:rPr>
        <w:t>п</w:t>
      </w:r>
      <w:proofErr w:type="gramEnd"/>
      <w:r w:rsidRPr="00173866">
        <w:rPr>
          <w:sz w:val="28"/>
          <w:szCs w:val="28"/>
        </w:rPr>
        <w:t xml:space="preserve">ідвіси. Відстань між точками </w:t>
      </w:r>
      <w:proofErr w:type="gramStart"/>
      <w:r w:rsidRPr="00173866">
        <w:rPr>
          <w:sz w:val="28"/>
          <w:szCs w:val="28"/>
        </w:rPr>
        <w:t>кр</w:t>
      </w:r>
      <w:proofErr w:type="gramEnd"/>
      <w:r w:rsidRPr="00173866">
        <w:rPr>
          <w:sz w:val="28"/>
          <w:szCs w:val="28"/>
        </w:rPr>
        <w:t xml:space="preserve">іплення коробів на опорних конструкціях, якщо кришка розташована збоку, не більше 3 м, якщо кришка розташована знизу – не більше 1,5 м, а від стіни до лотка чи короба – не менш 120 мм. Опорні конструкції та тросові </w:t>
      </w:r>
      <w:proofErr w:type="gramStart"/>
      <w:r w:rsidRPr="00173866">
        <w:rPr>
          <w:sz w:val="28"/>
          <w:szCs w:val="28"/>
        </w:rPr>
        <w:t>п</w:t>
      </w:r>
      <w:proofErr w:type="gramEnd"/>
      <w:r w:rsidRPr="00173866">
        <w:rPr>
          <w:sz w:val="28"/>
          <w:szCs w:val="28"/>
        </w:rPr>
        <w:t>ідвіси для коробів кріпляться зварюванням до закладних частин, дюбелями або іншими деталями кріплення.</w:t>
      </w:r>
      <w:r w:rsidRPr="00173866">
        <w:rPr>
          <w:sz w:val="28"/>
          <w:szCs w:val="28"/>
        </w:rPr>
        <w:br/>
        <w:t xml:space="preserve">   На колонах та фермах встановлюються обойми для закріплення </w:t>
      </w:r>
      <w:proofErr w:type="gramStart"/>
      <w:r w:rsidRPr="00173866">
        <w:rPr>
          <w:sz w:val="28"/>
          <w:szCs w:val="28"/>
        </w:rPr>
        <w:t>п</w:t>
      </w:r>
      <w:proofErr w:type="gramEnd"/>
      <w:r w:rsidRPr="00173866">
        <w:rPr>
          <w:sz w:val="28"/>
          <w:szCs w:val="28"/>
        </w:rPr>
        <w:t xml:space="preserve">ідвісів та відтяжок. Короби збираються в магістраль довжиною до 12 м в МЕЗ або на місці монтажу, </w:t>
      </w:r>
      <w:proofErr w:type="gramStart"/>
      <w:r w:rsidRPr="00173866">
        <w:rPr>
          <w:sz w:val="28"/>
          <w:szCs w:val="28"/>
        </w:rPr>
        <w:t>п</w:t>
      </w:r>
      <w:proofErr w:type="gramEnd"/>
      <w:r w:rsidRPr="00173866">
        <w:rPr>
          <w:sz w:val="28"/>
          <w:szCs w:val="28"/>
        </w:rPr>
        <w:t>ідіймаються, укладаються на опорні конструкції та закріплюються притискачами, скобами або підвішуються на тросових підвісах.</w:t>
      </w:r>
    </w:p>
    <w:p w:rsidR="00173866" w:rsidRPr="00173866" w:rsidRDefault="00173866" w:rsidP="006A061E">
      <w:pPr>
        <w:pStyle w:val="a7"/>
        <w:shd w:val="clear" w:color="auto" w:fill="FFFFFF"/>
        <w:spacing w:before="0" w:beforeAutospacing="0" w:after="0" w:afterAutospacing="0"/>
        <w:rPr>
          <w:sz w:val="28"/>
          <w:szCs w:val="28"/>
        </w:rPr>
      </w:pPr>
      <w:r w:rsidRPr="00173866">
        <w:rPr>
          <w:sz w:val="28"/>
          <w:szCs w:val="28"/>
        </w:rPr>
        <w:t xml:space="preserve">  Одночасно з установленням коробів виконують відгалуження, повороти, </w:t>
      </w:r>
      <w:proofErr w:type="gramStart"/>
      <w:r w:rsidRPr="00173866">
        <w:rPr>
          <w:sz w:val="28"/>
          <w:szCs w:val="28"/>
        </w:rPr>
        <w:t>п</w:t>
      </w:r>
      <w:proofErr w:type="gramEnd"/>
      <w:r w:rsidRPr="00173866">
        <w:rPr>
          <w:sz w:val="28"/>
          <w:szCs w:val="28"/>
        </w:rPr>
        <w:t xml:space="preserve">ідйоми, обходи перешкод та інші перехідні елементи магістралей за допомогою готових конструкцій, деталей і секцій відповідного профілю, а також з використанням перфорованих монтажних профілів і штаб. </w:t>
      </w:r>
      <w:proofErr w:type="gramStart"/>
      <w:r w:rsidRPr="00173866">
        <w:rPr>
          <w:sz w:val="28"/>
          <w:szCs w:val="28"/>
        </w:rPr>
        <w:t>З</w:t>
      </w:r>
      <w:proofErr w:type="gramEnd"/>
      <w:r w:rsidRPr="00173866">
        <w:rPr>
          <w:sz w:val="28"/>
          <w:szCs w:val="28"/>
        </w:rPr>
        <w:t>’єднання коробів виконуються за допомогою спеціальних з’єднуючих планок, що входять до комплекту поставки.</w:t>
      </w:r>
    </w:p>
    <w:p w:rsidR="00173866" w:rsidRPr="00173866" w:rsidRDefault="00173866" w:rsidP="00173866">
      <w:pPr>
        <w:pStyle w:val="a7"/>
        <w:shd w:val="clear" w:color="auto" w:fill="FFFFFF"/>
        <w:spacing w:before="0" w:beforeAutospacing="0" w:after="0" w:afterAutospacing="0"/>
        <w:jc w:val="both"/>
        <w:rPr>
          <w:sz w:val="28"/>
          <w:szCs w:val="28"/>
        </w:rPr>
      </w:pPr>
      <w:r w:rsidRPr="00173866">
        <w:rPr>
          <w:sz w:val="28"/>
          <w:szCs w:val="28"/>
        </w:rPr>
        <w:t xml:space="preserve">  </w:t>
      </w:r>
      <w:proofErr w:type="gramStart"/>
      <w:r w:rsidRPr="00173866">
        <w:rPr>
          <w:sz w:val="28"/>
          <w:szCs w:val="28"/>
        </w:rPr>
        <w:t>З</w:t>
      </w:r>
      <w:proofErr w:type="gramEnd"/>
      <w:r w:rsidRPr="00173866">
        <w:rPr>
          <w:sz w:val="28"/>
          <w:szCs w:val="28"/>
        </w:rPr>
        <w:t xml:space="preserve">’єднавши між собою окремі секції в магістральну лінію (горизонтальну чи вертикальну), її приєднують до контуру захисного заземлення не менш ніж у </w:t>
      </w:r>
      <w:r w:rsidRPr="00173866">
        <w:rPr>
          <w:sz w:val="28"/>
          <w:szCs w:val="28"/>
        </w:rPr>
        <w:lastRenderedPageBreak/>
        <w:t xml:space="preserve">двох віддалених один від одного місцях сталевою штабою перерізом не менш 40х2 мм. Кожне відгалуження магістралі додатково заземлюється на кінці. При багатоярусному паралельному прокладенні кількох магістралей, заземлення виконується єдиною сталевою штабою, привареною до </w:t>
      </w:r>
      <w:proofErr w:type="gramStart"/>
      <w:r w:rsidRPr="00173866">
        <w:rPr>
          <w:sz w:val="28"/>
          <w:szCs w:val="28"/>
        </w:rPr>
        <w:t>кожного</w:t>
      </w:r>
      <w:proofErr w:type="gramEnd"/>
      <w:r w:rsidRPr="00173866">
        <w:rPr>
          <w:sz w:val="28"/>
          <w:szCs w:val="28"/>
        </w:rPr>
        <w:t xml:space="preserve"> з них та до контуру заземлення.</w:t>
      </w:r>
    </w:p>
    <w:p w:rsidR="00173866" w:rsidRPr="00173866" w:rsidRDefault="00173866" w:rsidP="00173866">
      <w:pPr>
        <w:pStyle w:val="a7"/>
        <w:shd w:val="clear" w:color="auto" w:fill="FFFFFF"/>
        <w:spacing w:before="0" w:beforeAutospacing="0" w:after="0" w:afterAutospacing="0"/>
        <w:jc w:val="both"/>
        <w:rPr>
          <w:sz w:val="28"/>
          <w:szCs w:val="28"/>
          <w:lang w:val="uk-UA"/>
        </w:rPr>
      </w:pPr>
      <w:r w:rsidRPr="00173866">
        <w:rPr>
          <w:sz w:val="28"/>
          <w:szCs w:val="28"/>
        </w:rPr>
        <w:t xml:space="preserve">  Зварні лотки та короби можна використовувати у якості заземлюючих </w:t>
      </w:r>
      <w:proofErr w:type="gramStart"/>
      <w:r w:rsidRPr="00173866">
        <w:rPr>
          <w:sz w:val="28"/>
          <w:szCs w:val="28"/>
        </w:rPr>
        <w:t>пров</w:t>
      </w:r>
      <w:proofErr w:type="gramEnd"/>
      <w:r w:rsidRPr="00173866">
        <w:rPr>
          <w:sz w:val="28"/>
          <w:szCs w:val="28"/>
        </w:rPr>
        <w:t xml:space="preserve">ідників. Всі з’єднання при монтажі лотків виконуються за допомогою різьбового кріплення. </w:t>
      </w:r>
      <w:proofErr w:type="gramStart"/>
      <w:r w:rsidRPr="00173866">
        <w:rPr>
          <w:sz w:val="28"/>
          <w:szCs w:val="28"/>
        </w:rPr>
        <w:t>Для</w:t>
      </w:r>
      <w:proofErr w:type="gramEnd"/>
      <w:r w:rsidRPr="00173866">
        <w:rPr>
          <w:sz w:val="28"/>
          <w:szCs w:val="28"/>
        </w:rPr>
        <w:t xml:space="preserve"> надійного електричного контакту в місцях з’єднання прямих фарбованих лотків фланці повинні мати гальванічне покриття. Електричний контакт допоміжних елементів з прямими фарбованими лотками забезпечується стопорними шайбами або зачищанням місць контакту. Для попередження саморозкручування </w:t>
      </w:r>
      <w:proofErr w:type="gramStart"/>
      <w:r w:rsidRPr="00173866">
        <w:rPr>
          <w:sz w:val="28"/>
          <w:szCs w:val="28"/>
        </w:rPr>
        <w:t>р</w:t>
      </w:r>
      <w:proofErr w:type="gramEnd"/>
      <w:r w:rsidRPr="00173866">
        <w:rPr>
          <w:sz w:val="28"/>
          <w:szCs w:val="28"/>
        </w:rPr>
        <w:t>ізьбового кріплення використовують пружинні шайби.</w:t>
      </w:r>
    </w:p>
    <w:p w:rsidR="00173866" w:rsidRPr="00757728" w:rsidRDefault="00173866" w:rsidP="00173866">
      <w:pPr>
        <w:spacing w:after="0" w:line="240" w:lineRule="auto"/>
        <w:rPr>
          <w:rFonts w:ascii="Times New Roman" w:hAnsi="Times New Roman"/>
          <w:b/>
          <w:sz w:val="28"/>
          <w:szCs w:val="28"/>
        </w:rPr>
      </w:pPr>
      <w:r w:rsidRPr="00757728">
        <w:rPr>
          <w:rFonts w:ascii="Times New Roman" w:hAnsi="Times New Roman"/>
          <w:b/>
          <w:sz w:val="28"/>
          <w:szCs w:val="28"/>
        </w:rPr>
        <w:t>Опорний конспект</w:t>
      </w:r>
    </w:p>
    <w:p w:rsidR="00173866" w:rsidRDefault="00173866" w:rsidP="00173866">
      <w:pPr>
        <w:spacing w:after="0" w:line="240" w:lineRule="auto"/>
        <w:rPr>
          <w:noProof/>
          <w:lang w:val="uk-UA" w:eastAsia="ru-RU"/>
        </w:rPr>
      </w:pPr>
    </w:p>
    <w:p w:rsidR="00173866" w:rsidRPr="00173866" w:rsidRDefault="00173866" w:rsidP="00173866">
      <w:pPr>
        <w:spacing w:after="0" w:line="240" w:lineRule="auto"/>
        <w:rPr>
          <w:rFonts w:ascii="Times New Roman" w:hAnsi="Times New Roman"/>
          <w:b/>
          <w:sz w:val="28"/>
          <w:szCs w:val="28"/>
          <w:lang w:val="uk-UA"/>
        </w:rPr>
      </w:pPr>
      <w:r>
        <w:rPr>
          <w:noProof/>
          <w:lang w:eastAsia="ru-RU"/>
        </w:rPr>
        <w:drawing>
          <wp:inline distT="0" distB="0" distL="0" distR="0" wp14:anchorId="7C3DB55A" wp14:editId="1B3689B0">
            <wp:extent cx="3957956" cy="4804913"/>
            <wp:effectExtent l="0" t="0" r="4445" b="0"/>
            <wp:docPr id="4" name="Рисунок 4" descr="https://ostroykevse.com/Remont/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troykevse.com/Remont/1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7915" cy="4804863"/>
                    </a:xfrm>
                    <a:prstGeom prst="rect">
                      <a:avLst/>
                    </a:prstGeom>
                    <a:noFill/>
                    <a:ln>
                      <a:noFill/>
                    </a:ln>
                  </pic:spPr>
                </pic:pic>
              </a:graphicData>
            </a:graphic>
          </wp:inline>
        </w:drawing>
      </w:r>
    </w:p>
    <w:p w:rsidR="00173866" w:rsidRPr="00757728" w:rsidRDefault="00173866" w:rsidP="00173866">
      <w:pPr>
        <w:spacing w:after="0" w:line="240" w:lineRule="auto"/>
        <w:rPr>
          <w:rFonts w:ascii="Times New Roman" w:hAnsi="Times New Roman"/>
          <w:b/>
          <w:sz w:val="28"/>
          <w:szCs w:val="28"/>
          <w:lang w:val="uk-UA"/>
        </w:rPr>
      </w:pPr>
    </w:p>
    <w:p w:rsidR="00173866" w:rsidRPr="00757728" w:rsidRDefault="00173866" w:rsidP="00173866">
      <w:pPr>
        <w:pStyle w:val="a3"/>
        <w:numPr>
          <w:ilvl w:val="0"/>
          <w:numId w:val="1"/>
        </w:numPr>
        <w:spacing w:after="0" w:line="240" w:lineRule="auto"/>
        <w:ind w:left="0"/>
        <w:textAlignment w:val="baseline"/>
        <w:rPr>
          <w:rFonts w:ascii="Times New Roman" w:hAnsi="Times New Roman" w:cs="Times New Roman"/>
          <w:b/>
          <w:sz w:val="28"/>
          <w:szCs w:val="28"/>
          <w:lang w:val="uk-UA"/>
        </w:rPr>
      </w:pPr>
      <w:r w:rsidRPr="00757728">
        <w:rPr>
          <w:rFonts w:ascii="Times New Roman" w:hAnsi="Times New Roman" w:cs="Times New Roman"/>
          <w:b/>
          <w:sz w:val="28"/>
          <w:szCs w:val="28"/>
          <w:lang w:val="uk-UA"/>
        </w:rPr>
        <w:t>Посилання на відео – урок</w:t>
      </w:r>
    </w:p>
    <w:p w:rsidR="00173866" w:rsidRPr="008A06E2" w:rsidRDefault="00173866" w:rsidP="00173866">
      <w:pPr>
        <w:pStyle w:val="a3"/>
        <w:spacing w:after="0" w:line="240" w:lineRule="auto"/>
        <w:ind w:left="0"/>
        <w:textAlignment w:val="baseline"/>
        <w:rPr>
          <w:rFonts w:ascii="Times New Roman" w:eastAsia="Times New Roman" w:hAnsi="Times New Roman" w:cs="Times New Roman"/>
          <w:b/>
          <w:i/>
          <w:color w:val="548DD4" w:themeColor="text2" w:themeTint="99"/>
          <w:sz w:val="28"/>
          <w:szCs w:val="28"/>
          <w:u w:val="single"/>
          <w:lang w:val="uk-UA" w:eastAsia="ru-RU"/>
        </w:rPr>
      </w:pPr>
      <w:hyperlink r:id="rId9" w:history="1">
        <w:r w:rsidRPr="008A06E2">
          <w:rPr>
            <w:rStyle w:val="a4"/>
            <w:rFonts w:ascii="Times New Roman" w:eastAsia="Calibri" w:hAnsi="Times New Roman" w:cs="Times New Roman"/>
            <w:b/>
            <w:i/>
            <w:color w:val="548DD4" w:themeColor="text2" w:themeTint="99"/>
            <w:sz w:val="28"/>
            <w:szCs w:val="28"/>
          </w:rPr>
          <w:t>https://youtu.be/60gRd7DgLAc</w:t>
        </w:r>
      </w:hyperlink>
    </w:p>
    <w:p w:rsidR="00173866" w:rsidRPr="008A06E2" w:rsidRDefault="00173866" w:rsidP="00173866">
      <w:pPr>
        <w:spacing w:after="0" w:line="240" w:lineRule="auto"/>
        <w:textAlignment w:val="baseline"/>
        <w:rPr>
          <w:rFonts w:ascii="Times New Roman" w:eastAsia="Times New Roman" w:hAnsi="Times New Roman"/>
          <w:b/>
          <w:i/>
          <w:color w:val="548DD4" w:themeColor="text2" w:themeTint="99"/>
          <w:sz w:val="28"/>
          <w:szCs w:val="28"/>
          <w:u w:val="single"/>
          <w:lang w:val="uk-UA" w:eastAsia="ru-RU"/>
        </w:rPr>
      </w:pPr>
      <w:r w:rsidRPr="008A06E2">
        <w:rPr>
          <w:rFonts w:ascii="Times New Roman" w:eastAsia="Times New Roman" w:hAnsi="Times New Roman"/>
          <w:b/>
          <w:i/>
          <w:color w:val="548DD4" w:themeColor="text2" w:themeTint="99"/>
          <w:sz w:val="28"/>
          <w:szCs w:val="28"/>
          <w:u w:val="single"/>
          <w:lang w:val="uk-UA" w:eastAsia="ru-RU"/>
        </w:rPr>
        <w:t>https://www.youtube.com/watch?v=H7c-tDAIoM4</w:t>
      </w:r>
    </w:p>
    <w:p w:rsidR="00173866" w:rsidRDefault="00173866" w:rsidP="00173866">
      <w:pPr>
        <w:spacing w:after="0" w:line="240" w:lineRule="auto"/>
        <w:textAlignment w:val="baseline"/>
        <w:rPr>
          <w:rFonts w:ascii="Times New Roman" w:eastAsia="Times New Roman" w:hAnsi="Times New Roman"/>
          <w:b/>
          <w:i/>
          <w:sz w:val="28"/>
          <w:szCs w:val="28"/>
          <w:u w:val="single"/>
          <w:lang w:val="uk-UA" w:eastAsia="ru-RU"/>
        </w:rPr>
      </w:pPr>
      <w:hyperlink r:id="rId10" w:history="1">
        <w:r w:rsidRPr="005E0015">
          <w:rPr>
            <w:rStyle w:val="a4"/>
            <w:rFonts w:ascii="Times New Roman" w:eastAsia="Times New Roman" w:hAnsi="Times New Roman"/>
            <w:b/>
            <w:i/>
            <w:sz w:val="28"/>
            <w:szCs w:val="28"/>
            <w:lang w:val="uk-UA" w:eastAsia="ru-RU"/>
          </w:rPr>
          <w:t>https://www.youtube.com/watch?v=zngDEQP1HzU</w:t>
        </w:r>
      </w:hyperlink>
    </w:p>
    <w:p w:rsidR="00173866" w:rsidRPr="00757728" w:rsidRDefault="00173866" w:rsidP="00173866">
      <w:pPr>
        <w:spacing w:after="0" w:line="240" w:lineRule="auto"/>
        <w:textAlignment w:val="baseline"/>
        <w:rPr>
          <w:rFonts w:ascii="Times New Roman" w:eastAsia="Times New Roman" w:hAnsi="Times New Roman"/>
          <w:b/>
          <w:i/>
          <w:sz w:val="28"/>
          <w:szCs w:val="28"/>
          <w:u w:val="single"/>
          <w:lang w:val="uk-UA" w:eastAsia="ru-RU"/>
        </w:rPr>
      </w:pPr>
    </w:p>
    <w:p w:rsidR="00173866" w:rsidRPr="00757728" w:rsidRDefault="00173866" w:rsidP="00173866">
      <w:pPr>
        <w:pStyle w:val="a3"/>
        <w:spacing w:after="0" w:line="240" w:lineRule="auto"/>
        <w:ind w:left="0"/>
        <w:textAlignment w:val="baseline"/>
        <w:rPr>
          <w:rFonts w:ascii="Times New Roman" w:eastAsia="Times New Roman" w:hAnsi="Times New Roman" w:cs="Times New Roman"/>
          <w:b/>
          <w:i/>
          <w:sz w:val="28"/>
          <w:szCs w:val="28"/>
          <w:u w:val="single"/>
          <w:lang w:val="uk-UA" w:eastAsia="ru-RU"/>
        </w:rPr>
      </w:pPr>
      <w:r w:rsidRPr="00757728">
        <w:rPr>
          <w:rFonts w:ascii="Times New Roman" w:eastAsia="Times New Roman" w:hAnsi="Times New Roman" w:cs="Times New Roman"/>
          <w:b/>
          <w:i/>
          <w:sz w:val="28"/>
          <w:szCs w:val="28"/>
          <w:u w:val="single"/>
          <w:lang w:eastAsia="ru-RU"/>
        </w:rPr>
        <w:lastRenderedPageBreak/>
        <w:t xml:space="preserve">Закріплення нового </w:t>
      </w:r>
      <w:proofErr w:type="gramStart"/>
      <w:r w:rsidRPr="00757728">
        <w:rPr>
          <w:rFonts w:ascii="Times New Roman" w:eastAsia="Times New Roman" w:hAnsi="Times New Roman" w:cs="Times New Roman"/>
          <w:b/>
          <w:i/>
          <w:sz w:val="28"/>
          <w:szCs w:val="28"/>
          <w:u w:val="single"/>
          <w:lang w:eastAsia="ru-RU"/>
        </w:rPr>
        <w:t>матер</w:t>
      </w:r>
      <w:proofErr w:type="gramEnd"/>
      <w:r w:rsidRPr="00757728">
        <w:rPr>
          <w:rFonts w:ascii="Times New Roman" w:eastAsia="Times New Roman" w:hAnsi="Times New Roman" w:cs="Times New Roman"/>
          <w:b/>
          <w:i/>
          <w:sz w:val="28"/>
          <w:szCs w:val="28"/>
          <w:u w:val="single"/>
          <w:lang w:eastAsia="ru-RU"/>
        </w:rPr>
        <w:t xml:space="preserve">іалу </w:t>
      </w:r>
      <w:r w:rsidRPr="00757728">
        <w:rPr>
          <w:rFonts w:ascii="Times New Roman" w:eastAsia="Times New Roman" w:hAnsi="Times New Roman" w:cs="Times New Roman"/>
          <w:b/>
          <w:i/>
          <w:sz w:val="28"/>
          <w:szCs w:val="28"/>
          <w:u w:val="single"/>
          <w:lang w:val="uk-UA" w:eastAsia="ru-RU"/>
        </w:rPr>
        <w:t>13.00-14.30</w:t>
      </w:r>
    </w:p>
    <w:p w:rsidR="00173866" w:rsidRDefault="006A061E" w:rsidP="006A061E">
      <w:pPr>
        <w:pStyle w:val="a3"/>
        <w:numPr>
          <w:ilvl w:val="0"/>
          <w:numId w:val="6"/>
        </w:numPr>
        <w:spacing w:after="0" w:line="240" w:lineRule="auto"/>
        <w:rPr>
          <w:rFonts w:ascii="Times New Roman" w:eastAsia="Times New Roman" w:hAnsi="Times New Roman"/>
          <w:b/>
          <w:i/>
          <w:sz w:val="28"/>
          <w:szCs w:val="28"/>
          <w:u w:val="single"/>
          <w:lang w:val="uk-UA" w:eastAsia="ru-RU"/>
        </w:rPr>
      </w:pPr>
      <w:r>
        <w:rPr>
          <w:rFonts w:ascii="Times New Roman" w:eastAsia="Times New Roman" w:hAnsi="Times New Roman"/>
          <w:b/>
          <w:i/>
          <w:sz w:val="28"/>
          <w:szCs w:val="28"/>
          <w:u w:val="single"/>
          <w:lang w:val="uk-UA" w:eastAsia="ru-RU"/>
        </w:rPr>
        <w:t>Як установити короб для люмінесцентних світильників?</w:t>
      </w:r>
    </w:p>
    <w:p w:rsidR="006A061E" w:rsidRDefault="006A061E" w:rsidP="006A061E">
      <w:pPr>
        <w:pStyle w:val="a3"/>
        <w:numPr>
          <w:ilvl w:val="0"/>
          <w:numId w:val="6"/>
        </w:numPr>
        <w:spacing w:after="0" w:line="240" w:lineRule="auto"/>
        <w:rPr>
          <w:rFonts w:ascii="Times New Roman" w:eastAsia="Times New Roman" w:hAnsi="Times New Roman"/>
          <w:b/>
          <w:i/>
          <w:sz w:val="28"/>
          <w:szCs w:val="28"/>
          <w:u w:val="single"/>
          <w:lang w:val="uk-UA" w:eastAsia="ru-RU"/>
        </w:rPr>
      </w:pPr>
      <w:r>
        <w:rPr>
          <w:rFonts w:ascii="Times New Roman" w:eastAsia="Times New Roman" w:hAnsi="Times New Roman"/>
          <w:b/>
          <w:i/>
          <w:sz w:val="28"/>
          <w:szCs w:val="28"/>
          <w:u w:val="single"/>
          <w:lang w:val="uk-UA" w:eastAsia="ru-RU"/>
        </w:rPr>
        <w:t>Як на колонах і фермах установлюють короб?</w:t>
      </w:r>
    </w:p>
    <w:p w:rsidR="006A061E" w:rsidRPr="006A061E" w:rsidRDefault="006A061E" w:rsidP="006A061E">
      <w:pPr>
        <w:pStyle w:val="a3"/>
        <w:numPr>
          <w:ilvl w:val="0"/>
          <w:numId w:val="6"/>
        </w:numPr>
        <w:spacing w:after="0" w:line="240" w:lineRule="auto"/>
        <w:rPr>
          <w:rFonts w:ascii="Times New Roman" w:eastAsia="Times New Roman" w:hAnsi="Times New Roman"/>
          <w:b/>
          <w:i/>
          <w:sz w:val="28"/>
          <w:szCs w:val="28"/>
          <w:u w:val="single"/>
          <w:lang w:val="uk-UA" w:eastAsia="ru-RU"/>
        </w:rPr>
      </w:pPr>
      <w:r>
        <w:rPr>
          <w:rFonts w:ascii="Times New Roman" w:eastAsia="Times New Roman" w:hAnsi="Times New Roman"/>
          <w:b/>
          <w:i/>
          <w:sz w:val="28"/>
          <w:szCs w:val="28"/>
          <w:u w:val="single"/>
          <w:lang w:val="uk-UA" w:eastAsia="ru-RU"/>
        </w:rPr>
        <w:t xml:space="preserve">Опишіть технологічний процес установлення </w:t>
      </w:r>
      <w:r>
        <w:rPr>
          <w:rFonts w:ascii="Times New Roman" w:eastAsia="Times New Roman" w:hAnsi="Times New Roman"/>
          <w:b/>
          <w:i/>
          <w:sz w:val="28"/>
          <w:szCs w:val="28"/>
          <w:u w:val="single"/>
          <w:lang w:val="uk-UA" w:eastAsia="ru-RU"/>
        </w:rPr>
        <w:t>короб</w:t>
      </w:r>
      <w:r>
        <w:rPr>
          <w:rFonts w:ascii="Times New Roman" w:eastAsia="Times New Roman" w:hAnsi="Times New Roman"/>
          <w:b/>
          <w:i/>
          <w:sz w:val="28"/>
          <w:szCs w:val="28"/>
          <w:u w:val="single"/>
          <w:lang w:val="uk-UA" w:eastAsia="ru-RU"/>
        </w:rPr>
        <w:t>у</w:t>
      </w:r>
      <w:r>
        <w:rPr>
          <w:rFonts w:ascii="Times New Roman" w:eastAsia="Times New Roman" w:hAnsi="Times New Roman"/>
          <w:b/>
          <w:i/>
          <w:sz w:val="28"/>
          <w:szCs w:val="28"/>
          <w:u w:val="single"/>
          <w:lang w:val="uk-UA" w:eastAsia="ru-RU"/>
        </w:rPr>
        <w:t xml:space="preserve"> для люмінесцентних світильників</w:t>
      </w:r>
      <w:r>
        <w:rPr>
          <w:rFonts w:ascii="Times New Roman" w:eastAsia="Times New Roman" w:hAnsi="Times New Roman"/>
          <w:b/>
          <w:i/>
          <w:sz w:val="28"/>
          <w:szCs w:val="28"/>
          <w:u w:val="single"/>
          <w:lang w:val="uk-UA" w:eastAsia="ru-RU"/>
        </w:rPr>
        <w:t>?</w:t>
      </w:r>
    </w:p>
    <w:p w:rsidR="00173866" w:rsidRPr="00757728" w:rsidRDefault="00173866" w:rsidP="00173866">
      <w:pPr>
        <w:spacing w:after="0" w:line="240" w:lineRule="auto"/>
        <w:rPr>
          <w:rFonts w:ascii="Times New Roman" w:eastAsia="Times New Roman" w:hAnsi="Times New Roman"/>
          <w:b/>
          <w:i/>
          <w:sz w:val="28"/>
          <w:szCs w:val="28"/>
          <w:u w:val="single"/>
          <w:lang w:val="uk-UA" w:eastAsia="ru-RU"/>
        </w:rPr>
      </w:pPr>
    </w:p>
    <w:p w:rsidR="00173866" w:rsidRPr="00757728" w:rsidRDefault="00173866" w:rsidP="00173866">
      <w:pPr>
        <w:spacing w:after="0" w:line="240" w:lineRule="auto"/>
        <w:rPr>
          <w:rFonts w:ascii="Times New Roman" w:hAnsi="Times New Roman"/>
          <w:sz w:val="28"/>
          <w:szCs w:val="28"/>
          <w:lang w:val="uk-UA"/>
        </w:rPr>
      </w:pPr>
      <w:r w:rsidRPr="00757728">
        <w:rPr>
          <w:rFonts w:ascii="Times New Roman" w:eastAsia="Times New Roman" w:hAnsi="Times New Roman"/>
          <w:b/>
          <w:i/>
          <w:sz w:val="28"/>
          <w:szCs w:val="28"/>
          <w:u w:val="single"/>
          <w:lang w:val="uk-UA" w:eastAsia="ru-RU"/>
        </w:rPr>
        <w:t>Домашнє завдання:</w:t>
      </w:r>
      <w:r w:rsidRPr="00757728">
        <w:rPr>
          <w:rFonts w:ascii="Times New Roman" w:eastAsia="Times New Roman" w:hAnsi="Times New Roman"/>
          <w:sz w:val="28"/>
          <w:szCs w:val="28"/>
          <w:lang w:val="uk-UA" w:eastAsia="ru-RU"/>
        </w:rPr>
        <w:t xml:space="preserve"> :  Зробіть тестові питання на тему </w:t>
      </w:r>
      <w:r w:rsidRPr="006A061E">
        <w:rPr>
          <w:rFonts w:ascii="Times New Roman" w:eastAsia="Times New Roman" w:hAnsi="Times New Roman"/>
          <w:b/>
          <w:sz w:val="28"/>
          <w:szCs w:val="28"/>
          <w:lang w:val="uk-UA" w:eastAsia="ru-RU"/>
        </w:rPr>
        <w:t>«</w:t>
      </w:r>
      <w:r w:rsidR="006A061E" w:rsidRPr="006A061E">
        <w:rPr>
          <w:rFonts w:ascii="Times New Roman" w:hAnsi="Times New Roman"/>
          <w:b/>
          <w:sz w:val="28"/>
          <w:szCs w:val="28"/>
          <w:lang w:val="uk-UA"/>
        </w:rPr>
        <w:t>Установлення одиночних коробів для монтажу люмінесцентних с</w:t>
      </w:r>
      <w:bookmarkStart w:id="0" w:name="_GoBack"/>
      <w:bookmarkEnd w:id="0"/>
      <w:r w:rsidR="006A061E" w:rsidRPr="006A061E">
        <w:rPr>
          <w:rFonts w:ascii="Times New Roman" w:hAnsi="Times New Roman"/>
          <w:b/>
          <w:sz w:val="28"/>
          <w:szCs w:val="28"/>
          <w:lang w:val="uk-UA"/>
        </w:rPr>
        <w:t>вітильників</w:t>
      </w:r>
      <w:r w:rsidRPr="006A061E">
        <w:rPr>
          <w:rFonts w:ascii="Times New Roman" w:eastAsia="Times New Roman" w:hAnsi="Times New Roman"/>
          <w:b/>
          <w:sz w:val="28"/>
          <w:szCs w:val="28"/>
          <w:lang w:val="uk-UA" w:eastAsia="ru-RU"/>
        </w:rPr>
        <w:t>»</w:t>
      </w:r>
    </w:p>
    <w:p w:rsidR="00173866" w:rsidRPr="00757728" w:rsidRDefault="00173866" w:rsidP="00173866">
      <w:pPr>
        <w:spacing w:after="0" w:line="240" w:lineRule="auto"/>
        <w:rPr>
          <w:rFonts w:ascii="Times New Roman" w:eastAsia="Times New Roman" w:hAnsi="Times New Roman"/>
          <w:sz w:val="28"/>
          <w:szCs w:val="28"/>
          <w:lang w:val="uk-UA" w:eastAsia="ru-RU"/>
        </w:rPr>
      </w:pPr>
    </w:p>
    <w:p w:rsidR="00173866" w:rsidRPr="00757728" w:rsidRDefault="00173866" w:rsidP="00173866">
      <w:pPr>
        <w:spacing w:after="0" w:line="240" w:lineRule="auto"/>
        <w:rPr>
          <w:rFonts w:ascii="Times New Roman" w:eastAsia="Times New Roman" w:hAnsi="Times New Roman"/>
          <w:sz w:val="28"/>
          <w:szCs w:val="28"/>
          <w:lang w:val="uk-UA" w:eastAsia="ru-RU"/>
        </w:rPr>
      </w:pPr>
    </w:p>
    <w:p w:rsidR="00173866" w:rsidRPr="00757728" w:rsidRDefault="00173866" w:rsidP="00173866">
      <w:pPr>
        <w:spacing w:after="0" w:line="240" w:lineRule="auto"/>
        <w:rPr>
          <w:rFonts w:ascii="Times New Roman" w:eastAsia="Times New Roman" w:hAnsi="Times New Roman"/>
          <w:sz w:val="28"/>
          <w:szCs w:val="28"/>
          <w:lang w:val="uk-UA" w:eastAsia="ru-RU"/>
        </w:rPr>
      </w:pPr>
    </w:p>
    <w:p w:rsidR="00173866" w:rsidRPr="00757728" w:rsidRDefault="00173866" w:rsidP="00173866">
      <w:pPr>
        <w:spacing w:after="0" w:line="240" w:lineRule="auto"/>
        <w:ind w:hanging="720"/>
        <w:rPr>
          <w:rFonts w:ascii="Times New Roman" w:eastAsia="Times New Roman" w:hAnsi="Times New Roman"/>
          <w:sz w:val="28"/>
          <w:szCs w:val="28"/>
          <w:lang w:val="uk-UA" w:eastAsia="ru-RU"/>
        </w:rPr>
      </w:pPr>
      <w:r w:rsidRPr="00757728">
        <w:rPr>
          <w:rFonts w:ascii="Times New Roman" w:eastAsia="Times New Roman" w:hAnsi="Times New Roman"/>
          <w:sz w:val="28"/>
          <w:szCs w:val="28"/>
          <w:lang w:val="uk-UA" w:eastAsia="ru-RU"/>
        </w:rPr>
        <w:t xml:space="preserve">             Відповіді надсилати </w:t>
      </w:r>
      <w:r>
        <w:rPr>
          <w:rFonts w:ascii="Times New Roman" w:eastAsia="Times New Roman" w:hAnsi="Times New Roman"/>
          <w:sz w:val="28"/>
          <w:szCs w:val="28"/>
          <w:u w:val="single"/>
          <w:lang w:val="uk-UA" w:eastAsia="ru-RU"/>
        </w:rPr>
        <w:t>4</w:t>
      </w:r>
      <w:r w:rsidRPr="00757728">
        <w:rPr>
          <w:rFonts w:ascii="Times New Roman" w:eastAsia="Times New Roman" w:hAnsi="Times New Roman"/>
          <w:sz w:val="28"/>
          <w:szCs w:val="28"/>
          <w:u w:val="single"/>
          <w:lang w:val="uk-UA" w:eastAsia="ru-RU"/>
        </w:rPr>
        <w:t>.06.2020</w:t>
      </w:r>
      <w:r w:rsidRPr="00757728">
        <w:rPr>
          <w:rFonts w:ascii="Times New Roman" w:eastAsia="Times New Roman" w:hAnsi="Times New Roman"/>
          <w:sz w:val="28"/>
          <w:szCs w:val="28"/>
          <w:lang w:val="uk-UA" w:eastAsia="ru-RU"/>
        </w:rPr>
        <w:t xml:space="preserve">  з 13.00 -14.30: </w:t>
      </w:r>
    </w:p>
    <w:p w:rsidR="00173866" w:rsidRPr="00757728" w:rsidRDefault="00173866" w:rsidP="00173866">
      <w:pPr>
        <w:spacing w:after="0" w:line="240" w:lineRule="auto"/>
        <w:ind w:firstLine="153"/>
        <w:rPr>
          <w:rFonts w:ascii="Times New Roman" w:eastAsia="Times New Roman" w:hAnsi="Times New Roman"/>
          <w:sz w:val="28"/>
          <w:szCs w:val="28"/>
          <w:lang w:val="uk-UA" w:eastAsia="ru-RU"/>
        </w:rPr>
      </w:pPr>
      <w:r w:rsidRPr="00757728">
        <w:rPr>
          <w:rFonts w:ascii="Times New Roman" w:eastAsia="Times New Roman" w:hAnsi="Times New Roman"/>
          <w:sz w:val="28"/>
          <w:szCs w:val="28"/>
          <w:lang w:val="uk-UA" w:eastAsia="ru-RU"/>
        </w:rPr>
        <w:t xml:space="preserve"> </w:t>
      </w:r>
      <w:r w:rsidRPr="00757728">
        <w:rPr>
          <w:rFonts w:ascii="Times New Roman" w:eastAsia="Times New Roman" w:hAnsi="Times New Roman"/>
          <w:b/>
          <w:sz w:val="28"/>
          <w:szCs w:val="28"/>
          <w:u w:val="single"/>
          <w:lang w:val="en-US" w:eastAsia="ru-RU"/>
        </w:rPr>
        <w:t>Viber</w:t>
      </w:r>
      <w:r w:rsidRPr="00757728">
        <w:rPr>
          <w:rFonts w:ascii="Times New Roman" w:eastAsia="Times New Roman" w:hAnsi="Times New Roman"/>
          <w:b/>
          <w:sz w:val="28"/>
          <w:szCs w:val="28"/>
          <w:u w:val="single"/>
          <w:lang w:val="uk-UA" w:eastAsia="ru-RU"/>
        </w:rPr>
        <w:t xml:space="preserve"> та </w:t>
      </w:r>
      <w:r w:rsidRPr="00757728">
        <w:rPr>
          <w:rFonts w:ascii="Times New Roman" w:eastAsia="Times New Roman" w:hAnsi="Times New Roman"/>
          <w:b/>
          <w:sz w:val="28"/>
          <w:szCs w:val="28"/>
          <w:u w:val="single"/>
          <w:lang w:val="en-US" w:eastAsia="ru-RU"/>
        </w:rPr>
        <w:t>Telegram</w:t>
      </w:r>
      <w:r w:rsidRPr="00757728">
        <w:rPr>
          <w:rFonts w:ascii="Times New Roman" w:eastAsia="Times New Roman" w:hAnsi="Times New Roman"/>
          <w:b/>
          <w:sz w:val="28"/>
          <w:szCs w:val="28"/>
          <w:u w:val="single"/>
          <w:lang w:val="uk-UA" w:eastAsia="ru-RU"/>
        </w:rPr>
        <w:t xml:space="preserve"> тел: 0679529308 </w:t>
      </w:r>
    </w:p>
    <w:p w:rsidR="00173866" w:rsidRPr="00757728" w:rsidRDefault="00173866" w:rsidP="00173866">
      <w:pPr>
        <w:spacing w:after="0" w:line="240" w:lineRule="auto"/>
        <w:ind w:hanging="720"/>
        <w:rPr>
          <w:rFonts w:ascii="Times New Roman" w:eastAsia="Times New Roman" w:hAnsi="Times New Roman"/>
          <w:sz w:val="28"/>
          <w:szCs w:val="28"/>
          <w:lang w:val="uk-UA" w:eastAsia="ru-RU"/>
        </w:rPr>
      </w:pPr>
    </w:p>
    <w:p w:rsidR="00173866" w:rsidRPr="00757728" w:rsidRDefault="00173866" w:rsidP="00173866">
      <w:pPr>
        <w:spacing w:after="0" w:line="240" w:lineRule="auto"/>
        <w:ind w:hanging="720"/>
        <w:rPr>
          <w:rFonts w:ascii="Times New Roman" w:eastAsia="Times New Roman" w:hAnsi="Times New Roman"/>
          <w:sz w:val="28"/>
          <w:szCs w:val="28"/>
          <w:lang w:val="uk-UA" w:eastAsia="ru-RU"/>
        </w:rPr>
      </w:pPr>
      <w:r w:rsidRPr="00757728">
        <w:rPr>
          <w:rFonts w:ascii="Times New Roman" w:eastAsia="Times New Roman" w:hAnsi="Times New Roman"/>
          <w:sz w:val="28"/>
          <w:szCs w:val="28"/>
          <w:lang w:val="uk-UA" w:eastAsia="ru-RU"/>
        </w:rPr>
        <w:t xml:space="preserve">             </w:t>
      </w:r>
      <w:r w:rsidRPr="00757728">
        <w:rPr>
          <w:rFonts w:ascii="Times New Roman" w:eastAsia="Times New Roman" w:hAnsi="Times New Roman"/>
          <w:sz w:val="28"/>
          <w:szCs w:val="28"/>
          <w:lang w:eastAsia="ru-RU"/>
        </w:rPr>
        <w:t>Майстер виробничого навчання:</w:t>
      </w:r>
      <w:r w:rsidRPr="00757728">
        <w:rPr>
          <w:rFonts w:ascii="Times New Roman" w:eastAsia="Times New Roman" w:hAnsi="Times New Roman"/>
          <w:sz w:val="28"/>
          <w:szCs w:val="28"/>
          <w:lang w:eastAsia="ru-RU"/>
        </w:rPr>
        <w:tab/>
      </w:r>
      <w:r w:rsidRPr="00757728">
        <w:rPr>
          <w:rFonts w:ascii="Times New Roman" w:eastAsia="Times New Roman" w:hAnsi="Times New Roman"/>
          <w:sz w:val="28"/>
          <w:szCs w:val="28"/>
          <w:lang w:eastAsia="ru-RU"/>
        </w:rPr>
        <w:tab/>
        <w:t>В.</w:t>
      </w:r>
      <w:r w:rsidRPr="00757728">
        <w:rPr>
          <w:rFonts w:ascii="Times New Roman" w:eastAsia="Times New Roman" w:hAnsi="Times New Roman"/>
          <w:sz w:val="28"/>
          <w:szCs w:val="28"/>
          <w:lang w:val="uk-UA" w:eastAsia="ru-RU"/>
        </w:rPr>
        <w:t>І. Карафє</w:t>
      </w:r>
      <w:proofErr w:type="gramStart"/>
      <w:r w:rsidRPr="00757728">
        <w:rPr>
          <w:rFonts w:ascii="Times New Roman" w:eastAsia="Times New Roman" w:hAnsi="Times New Roman"/>
          <w:sz w:val="28"/>
          <w:szCs w:val="28"/>
          <w:lang w:val="uk-UA" w:eastAsia="ru-RU"/>
        </w:rPr>
        <w:t>тов</w:t>
      </w:r>
      <w:proofErr w:type="gramEnd"/>
      <w:r w:rsidRPr="00757728">
        <w:rPr>
          <w:rFonts w:ascii="Times New Roman" w:eastAsia="Times New Roman" w:hAnsi="Times New Roman"/>
          <w:sz w:val="28"/>
          <w:szCs w:val="28"/>
          <w:lang w:eastAsia="ru-RU"/>
        </w:rPr>
        <w:tab/>
      </w:r>
      <w:r w:rsidRPr="00757728">
        <w:rPr>
          <w:rFonts w:ascii="Times New Roman" w:eastAsia="Times New Roman" w:hAnsi="Times New Roman"/>
          <w:sz w:val="28"/>
          <w:szCs w:val="28"/>
          <w:lang w:val="uk-UA" w:eastAsia="ru-RU"/>
        </w:rPr>
        <w:t xml:space="preserve">         </w:t>
      </w:r>
    </w:p>
    <w:p w:rsidR="00173866" w:rsidRPr="00757728" w:rsidRDefault="00173866" w:rsidP="00173866">
      <w:pPr>
        <w:spacing w:after="0" w:line="240" w:lineRule="auto"/>
        <w:rPr>
          <w:rFonts w:ascii="Times New Roman" w:hAnsi="Times New Roman"/>
          <w:sz w:val="28"/>
          <w:szCs w:val="28"/>
          <w:lang w:val="uk-UA"/>
        </w:rPr>
      </w:pPr>
    </w:p>
    <w:p w:rsidR="00173866" w:rsidRPr="00757728" w:rsidRDefault="00173866" w:rsidP="00173866">
      <w:pPr>
        <w:spacing w:after="0" w:line="240" w:lineRule="auto"/>
        <w:rPr>
          <w:rFonts w:ascii="Times New Roman" w:hAnsi="Times New Roman"/>
          <w:sz w:val="28"/>
          <w:szCs w:val="28"/>
          <w:lang w:val="uk-UA"/>
        </w:rPr>
      </w:pPr>
    </w:p>
    <w:p w:rsidR="00173866" w:rsidRPr="00757728" w:rsidRDefault="00173866" w:rsidP="00173866">
      <w:pPr>
        <w:spacing w:after="0" w:line="240" w:lineRule="auto"/>
        <w:rPr>
          <w:rFonts w:ascii="Times New Roman" w:hAnsi="Times New Roman"/>
          <w:sz w:val="28"/>
          <w:szCs w:val="28"/>
          <w:lang w:val="uk-UA"/>
        </w:rPr>
      </w:pPr>
    </w:p>
    <w:p w:rsidR="00F4484F" w:rsidRPr="00173866" w:rsidRDefault="00F4484F">
      <w:pPr>
        <w:rPr>
          <w:lang w:val="uk-UA"/>
        </w:rPr>
      </w:pPr>
    </w:p>
    <w:sectPr w:rsidR="00F4484F" w:rsidRPr="00173866" w:rsidSect="00F6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873EC"/>
    <w:multiLevelType w:val="hybridMultilevel"/>
    <w:tmpl w:val="98207A56"/>
    <w:lvl w:ilvl="0" w:tplc="5B7288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915719"/>
    <w:multiLevelType w:val="hybridMultilevel"/>
    <w:tmpl w:val="69381E32"/>
    <w:lvl w:ilvl="0" w:tplc="E8D6FD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4044D8"/>
    <w:multiLevelType w:val="hybridMultilevel"/>
    <w:tmpl w:val="ABA2D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FA547D"/>
    <w:multiLevelType w:val="hybridMultilevel"/>
    <w:tmpl w:val="F53E0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9812CA"/>
    <w:multiLevelType w:val="hybridMultilevel"/>
    <w:tmpl w:val="1F00CD6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B0"/>
    <w:rsid w:val="00173866"/>
    <w:rsid w:val="002869B0"/>
    <w:rsid w:val="006A061E"/>
    <w:rsid w:val="00F4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866"/>
    <w:pPr>
      <w:ind w:left="720"/>
      <w:contextualSpacing/>
    </w:pPr>
    <w:rPr>
      <w:rFonts w:asciiTheme="minorHAnsi" w:eastAsiaTheme="minorHAnsi" w:hAnsiTheme="minorHAnsi" w:cstheme="minorBidi"/>
    </w:rPr>
  </w:style>
  <w:style w:type="character" w:styleId="a4">
    <w:name w:val="Hyperlink"/>
    <w:basedOn w:val="a0"/>
    <w:uiPriority w:val="99"/>
    <w:unhideWhenUsed/>
    <w:rsid w:val="00173866"/>
    <w:rPr>
      <w:color w:val="0000FF" w:themeColor="hyperlink"/>
      <w:u w:val="single"/>
    </w:rPr>
  </w:style>
  <w:style w:type="paragraph" w:styleId="a5">
    <w:name w:val="Balloon Text"/>
    <w:basedOn w:val="a"/>
    <w:link w:val="a6"/>
    <w:uiPriority w:val="99"/>
    <w:semiHidden/>
    <w:unhideWhenUsed/>
    <w:rsid w:val="001738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866"/>
    <w:rPr>
      <w:rFonts w:ascii="Tahoma" w:eastAsia="Calibri" w:hAnsi="Tahoma" w:cs="Tahoma"/>
      <w:sz w:val="16"/>
      <w:szCs w:val="16"/>
    </w:rPr>
  </w:style>
  <w:style w:type="paragraph" w:styleId="a7">
    <w:name w:val="Normal (Web)"/>
    <w:basedOn w:val="a"/>
    <w:uiPriority w:val="99"/>
    <w:unhideWhenUsed/>
    <w:rsid w:val="0017386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866"/>
    <w:pPr>
      <w:ind w:left="720"/>
      <w:contextualSpacing/>
    </w:pPr>
    <w:rPr>
      <w:rFonts w:asciiTheme="minorHAnsi" w:eastAsiaTheme="minorHAnsi" w:hAnsiTheme="minorHAnsi" w:cstheme="minorBidi"/>
    </w:rPr>
  </w:style>
  <w:style w:type="character" w:styleId="a4">
    <w:name w:val="Hyperlink"/>
    <w:basedOn w:val="a0"/>
    <w:uiPriority w:val="99"/>
    <w:unhideWhenUsed/>
    <w:rsid w:val="00173866"/>
    <w:rPr>
      <w:color w:val="0000FF" w:themeColor="hyperlink"/>
      <w:u w:val="single"/>
    </w:rPr>
  </w:style>
  <w:style w:type="paragraph" w:styleId="a5">
    <w:name w:val="Balloon Text"/>
    <w:basedOn w:val="a"/>
    <w:link w:val="a6"/>
    <w:uiPriority w:val="99"/>
    <w:semiHidden/>
    <w:unhideWhenUsed/>
    <w:rsid w:val="001738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866"/>
    <w:rPr>
      <w:rFonts w:ascii="Tahoma" w:eastAsia="Calibri" w:hAnsi="Tahoma" w:cs="Tahoma"/>
      <w:sz w:val="16"/>
      <w:szCs w:val="16"/>
    </w:rPr>
  </w:style>
  <w:style w:type="paragraph" w:styleId="a7">
    <w:name w:val="Normal (Web)"/>
    <w:basedOn w:val="a"/>
    <w:uiPriority w:val="99"/>
    <w:unhideWhenUsed/>
    <w:rsid w:val="0017386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5963">
      <w:bodyDiv w:val="1"/>
      <w:marLeft w:val="0"/>
      <w:marRight w:val="0"/>
      <w:marTop w:val="0"/>
      <w:marBottom w:val="0"/>
      <w:divBdr>
        <w:top w:val="none" w:sz="0" w:space="0" w:color="auto"/>
        <w:left w:val="none" w:sz="0" w:space="0" w:color="auto"/>
        <w:bottom w:val="none" w:sz="0" w:space="0" w:color="auto"/>
        <w:right w:val="none" w:sz="0" w:space="0" w:color="auto"/>
      </w:divBdr>
    </w:div>
    <w:div w:id="1293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zngDEQP1HzU" TargetMode="External"/><Relationship Id="rId4" Type="http://schemas.openxmlformats.org/officeDocument/2006/relationships/settings" Target="settings.xml"/><Relationship Id="rId9" Type="http://schemas.openxmlformats.org/officeDocument/2006/relationships/hyperlink" Target="https://youtu.be/60gRd7DgL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2020-06-14T17:33:00Z</dcterms:created>
  <dcterms:modified xsi:type="dcterms:W3CDTF">2020-06-14T17:49:00Z</dcterms:modified>
</cp:coreProperties>
</file>