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FA" w:rsidRDefault="004E16FA" w:rsidP="008B2342">
      <w:pPr>
        <w:ind w:left="-900" w:firstLine="900"/>
        <w:jc w:val="center"/>
        <w:rPr>
          <w:b/>
          <w:sz w:val="32"/>
          <w:szCs w:val="32"/>
        </w:rPr>
      </w:pPr>
    </w:p>
    <w:p w:rsidR="006F1294" w:rsidRPr="00EC1277" w:rsidRDefault="00D457B5" w:rsidP="008B2342">
      <w:pPr>
        <w:ind w:left="-900" w:firstLine="900"/>
        <w:jc w:val="center"/>
        <w:rPr>
          <w:b/>
          <w:sz w:val="32"/>
          <w:szCs w:val="32"/>
        </w:rPr>
      </w:pPr>
      <w:r>
        <w:rPr>
          <w:b/>
          <w:sz w:val="32"/>
          <w:szCs w:val="32"/>
        </w:rPr>
        <w:t xml:space="preserve">Урок № </w:t>
      </w:r>
      <w:r w:rsidR="006A7683">
        <w:rPr>
          <w:b/>
          <w:sz w:val="32"/>
          <w:szCs w:val="32"/>
          <w:lang w:val="uk-UA"/>
        </w:rPr>
        <w:t>2</w:t>
      </w:r>
      <w:r w:rsidR="006A7683" w:rsidRPr="00EC1277">
        <w:rPr>
          <w:b/>
          <w:sz w:val="32"/>
          <w:szCs w:val="32"/>
        </w:rPr>
        <w:t>6</w:t>
      </w:r>
    </w:p>
    <w:p w:rsidR="004E16FA" w:rsidRPr="000163C4" w:rsidRDefault="004E16FA" w:rsidP="005E1A22">
      <w:pPr>
        <w:rPr>
          <w:b/>
          <w:sz w:val="28"/>
          <w:szCs w:val="28"/>
          <w:lang w:val="uk-UA"/>
        </w:rPr>
      </w:pPr>
    </w:p>
    <w:p w:rsidR="004E16FA" w:rsidRPr="00F52C69" w:rsidRDefault="004E16FA" w:rsidP="005E1A22">
      <w:pPr>
        <w:rPr>
          <w:b/>
          <w:sz w:val="28"/>
          <w:szCs w:val="28"/>
          <w:lang w:val="uk-UA"/>
        </w:rPr>
      </w:pPr>
    </w:p>
    <w:p w:rsidR="004E16FA" w:rsidRPr="004E16FA" w:rsidRDefault="006A7683" w:rsidP="005E1A22">
      <w:pPr>
        <w:rPr>
          <w:b/>
          <w:sz w:val="28"/>
          <w:szCs w:val="28"/>
          <w:lang w:val="uk-UA"/>
        </w:rPr>
      </w:pPr>
      <w:r>
        <w:rPr>
          <w:b/>
          <w:sz w:val="28"/>
          <w:szCs w:val="28"/>
          <w:lang w:val="uk-UA"/>
        </w:rPr>
        <w:t>Дата проведення уроку     0</w:t>
      </w:r>
      <w:r w:rsidR="00960F84">
        <w:rPr>
          <w:b/>
          <w:sz w:val="28"/>
          <w:szCs w:val="28"/>
        </w:rPr>
        <w:t>9</w:t>
      </w:r>
      <w:bookmarkStart w:id="0" w:name="_GoBack"/>
      <w:bookmarkEnd w:id="0"/>
      <w:r w:rsidR="004F27B6">
        <w:rPr>
          <w:b/>
          <w:sz w:val="28"/>
          <w:szCs w:val="28"/>
          <w:lang w:val="uk-UA"/>
        </w:rPr>
        <w:t>.06</w:t>
      </w:r>
      <w:r w:rsidR="003063BC">
        <w:rPr>
          <w:b/>
          <w:sz w:val="28"/>
          <w:szCs w:val="28"/>
          <w:lang w:val="uk-UA"/>
        </w:rPr>
        <w:t>.2020 року</w:t>
      </w:r>
      <w:r w:rsidR="004E16FA" w:rsidRPr="004E16FA">
        <w:rPr>
          <w:b/>
          <w:sz w:val="28"/>
          <w:szCs w:val="28"/>
          <w:lang w:val="uk-UA"/>
        </w:rPr>
        <w:t xml:space="preserve">            </w:t>
      </w:r>
    </w:p>
    <w:p w:rsidR="00F214C4" w:rsidRPr="00834D21" w:rsidRDefault="00F214C4" w:rsidP="00F214C4">
      <w:pPr>
        <w:rPr>
          <w:b/>
          <w:sz w:val="28"/>
          <w:szCs w:val="28"/>
          <w:lang w:val="uk-UA"/>
        </w:rPr>
      </w:pPr>
      <w:r w:rsidRPr="004E16FA">
        <w:rPr>
          <w:b/>
          <w:sz w:val="28"/>
          <w:szCs w:val="28"/>
          <w:lang w:val="uk-UA"/>
        </w:rPr>
        <w:t>Група :</w:t>
      </w:r>
      <w:r w:rsidRPr="00834D21">
        <w:rPr>
          <w:b/>
          <w:sz w:val="28"/>
          <w:szCs w:val="28"/>
          <w:lang w:val="uk-UA"/>
        </w:rPr>
        <w:t xml:space="preserve"> </w:t>
      </w:r>
      <w:r w:rsidRPr="00834D21">
        <w:rPr>
          <w:sz w:val="28"/>
          <w:szCs w:val="28"/>
          <w:lang w:val="uk-UA"/>
        </w:rPr>
        <w:t xml:space="preserve">   МШ-13</w:t>
      </w:r>
    </w:p>
    <w:p w:rsidR="004E16FA" w:rsidRDefault="004E16FA" w:rsidP="005E1A22">
      <w:pPr>
        <w:rPr>
          <w:b/>
          <w:i/>
          <w:sz w:val="28"/>
          <w:szCs w:val="28"/>
          <w:lang w:val="uk-UA"/>
        </w:rPr>
      </w:pPr>
      <w:r w:rsidRPr="004E16FA">
        <w:rPr>
          <w:b/>
          <w:sz w:val="28"/>
          <w:szCs w:val="28"/>
          <w:lang w:val="uk-UA"/>
        </w:rPr>
        <w:t>Професія</w:t>
      </w:r>
      <w:r>
        <w:rPr>
          <w:b/>
          <w:sz w:val="28"/>
          <w:szCs w:val="28"/>
          <w:lang w:val="uk-UA"/>
        </w:rPr>
        <w:t xml:space="preserve">:  </w:t>
      </w:r>
      <w:r w:rsidRPr="004E16FA">
        <w:rPr>
          <w:b/>
          <w:sz w:val="28"/>
          <w:szCs w:val="28"/>
          <w:lang w:val="uk-UA"/>
        </w:rPr>
        <w:t xml:space="preserve"> </w:t>
      </w:r>
      <w:r w:rsidR="004620D3" w:rsidRPr="004620D3">
        <w:rPr>
          <w:sz w:val="28"/>
          <w:szCs w:val="28"/>
          <w:lang w:val="uk-UA"/>
        </w:rPr>
        <w:t>М</w:t>
      </w:r>
      <w:r w:rsidRPr="004620D3">
        <w:rPr>
          <w:sz w:val="28"/>
          <w:szCs w:val="28"/>
          <w:lang w:val="uk-UA"/>
        </w:rPr>
        <w:t xml:space="preserve">уляр </w:t>
      </w:r>
    </w:p>
    <w:p w:rsidR="00A11337" w:rsidRPr="00F0450B" w:rsidRDefault="004E16FA" w:rsidP="005E1A22">
      <w:pPr>
        <w:rPr>
          <w:sz w:val="28"/>
          <w:szCs w:val="28"/>
          <w:lang w:val="uk-UA"/>
        </w:rPr>
      </w:pPr>
      <w:r w:rsidRPr="004E16FA">
        <w:rPr>
          <w:b/>
          <w:sz w:val="28"/>
          <w:szCs w:val="28"/>
          <w:lang w:val="uk-UA"/>
        </w:rPr>
        <w:t>Майстер  в/н</w:t>
      </w:r>
      <w:r w:rsidR="004620D3">
        <w:rPr>
          <w:b/>
          <w:sz w:val="28"/>
          <w:szCs w:val="28"/>
          <w:lang w:val="uk-UA"/>
        </w:rPr>
        <w:t xml:space="preserve">: </w:t>
      </w:r>
      <w:r w:rsidR="004620D3" w:rsidRPr="004620D3">
        <w:rPr>
          <w:b/>
          <w:sz w:val="28"/>
          <w:szCs w:val="28"/>
        </w:rPr>
        <w:t xml:space="preserve">   </w:t>
      </w:r>
      <w:r w:rsidRPr="004620D3">
        <w:rPr>
          <w:sz w:val="28"/>
          <w:szCs w:val="28"/>
          <w:lang w:val="uk-UA"/>
        </w:rPr>
        <w:t xml:space="preserve">Полехін М.Ф.         </w:t>
      </w:r>
      <w:r w:rsidR="004620D3" w:rsidRPr="004620D3">
        <w:rPr>
          <w:sz w:val="28"/>
          <w:szCs w:val="28"/>
          <w:lang w:val="uk-UA"/>
        </w:rPr>
        <w:t xml:space="preserve">                                                                                   </w:t>
      </w:r>
      <w:r>
        <w:rPr>
          <w:b/>
          <w:sz w:val="28"/>
          <w:szCs w:val="28"/>
          <w:lang w:val="uk-UA"/>
        </w:rPr>
        <w:t xml:space="preserve">вайбер:  </w:t>
      </w:r>
      <w:r w:rsidR="00083534" w:rsidRPr="00F0450B">
        <w:rPr>
          <w:b/>
          <w:sz w:val="28"/>
          <w:szCs w:val="28"/>
          <w:lang w:val="uk-UA"/>
        </w:rPr>
        <w:t>+38</w:t>
      </w:r>
      <w:r>
        <w:rPr>
          <w:b/>
          <w:sz w:val="28"/>
          <w:szCs w:val="28"/>
          <w:lang w:val="uk-UA"/>
        </w:rPr>
        <w:t>0680803123</w:t>
      </w:r>
      <w:r w:rsidR="004620D3">
        <w:rPr>
          <w:b/>
          <w:sz w:val="28"/>
          <w:szCs w:val="28"/>
          <w:lang w:val="uk-UA"/>
        </w:rPr>
        <w:t xml:space="preserve">                                                                                                                Е-маі</w:t>
      </w:r>
      <w:r w:rsidR="004620D3">
        <w:rPr>
          <w:b/>
          <w:sz w:val="28"/>
          <w:szCs w:val="28"/>
          <w:lang w:val="en-US"/>
        </w:rPr>
        <w:t>l</w:t>
      </w:r>
      <w:r w:rsidR="004620D3">
        <w:rPr>
          <w:b/>
          <w:sz w:val="28"/>
          <w:szCs w:val="28"/>
          <w:lang w:val="uk-UA"/>
        </w:rPr>
        <w:t xml:space="preserve">:  </w:t>
      </w:r>
      <w:r w:rsidR="004620D3" w:rsidRPr="00F0450B">
        <w:rPr>
          <w:b/>
          <w:sz w:val="28"/>
          <w:szCs w:val="28"/>
          <w:lang w:val="uk-UA"/>
        </w:rPr>
        <w:t xml:space="preserve">  </w:t>
      </w:r>
      <w:hyperlink r:id="rId9" w:history="1">
        <w:r w:rsidR="00083534" w:rsidRPr="0082417C">
          <w:rPr>
            <w:rStyle w:val="a4"/>
            <w:b/>
            <w:sz w:val="28"/>
            <w:szCs w:val="28"/>
            <w:lang w:val="en-US"/>
          </w:rPr>
          <w:t>nik</w:t>
        </w:r>
        <w:r w:rsidR="00083534" w:rsidRPr="00F0450B">
          <w:rPr>
            <w:rStyle w:val="a4"/>
            <w:b/>
            <w:sz w:val="28"/>
            <w:szCs w:val="28"/>
            <w:lang w:val="uk-UA"/>
          </w:rPr>
          <w:t>.</w:t>
        </w:r>
        <w:r w:rsidR="00083534" w:rsidRPr="0082417C">
          <w:rPr>
            <w:rStyle w:val="a4"/>
            <w:b/>
            <w:sz w:val="28"/>
            <w:szCs w:val="28"/>
            <w:lang w:val="en-US"/>
          </w:rPr>
          <w:t>polekhin</w:t>
        </w:r>
        <w:r w:rsidR="00083534" w:rsidRPr="00F0450B">
          <w:rPr>
            <w:rStyle w:val="a4"/>
            <w:b/>
            <w:sz w:val="28"/>
            <w:szCs w:val="28"/>
            <w:lang w:val="uk-UA"/>
          </w:rPr>
          <w:t>49@</w:t>
        </w:r>
        <w:r w:rsidR="00083534" w:rsidRPr="0082417C">
          <w:rPr>
            <w:rStyle w:val="a4"/>
            <w:b/>
            <w:sz w:val="28"/>
            <w:szCs w:val="28"/>
            <w:lang w:val="en-US"/>
          </w:rPr>
          <w:t>gmail</w:t>
        </w:r>
        <w:r w:rsidR="00083534" w:rsidRPr="00F0450B">
          <w:rPr>
            <w:rStyle w:val="a4"/>
            <w:b/>
            <w:sz w:val="28"/>
            <w:szCs w:val="28"/>
            <w:lang w:val="uk-UA"/>
          </w:rPr>
          <w:t>.</w:t>
        </w:r>
        <w:r w:rsidR="00083534" w:rsidRPr="0082417C">
          <w:rPr>
            <w:rStyle w:val="a4"/>
            <w:b/>
            <w:sz w:val="28"/>
            <w:szCs w:val="28"/>
            <w:lang w:val="en-US"/>
          </w:rPr>
          <w:t>com</w:t>
        </w:r>
      </w:hyperlink>
      <w:r w:rsidR="00083534" w:rsidRPr="00F0450B">
        <w:rPr>
          <w:b/>
          <w:sz w:val="28"/>
          <w:szCs w:val="28"/>
          <w:lang w:val="uk-UA"/>
        </w:rPr>
        <w:t xml:space="preserve">      </w:t>
      </w:r>
    </w:p>
    <w:p w:rsidR="00CB2659" w:rsidRPr="00CB2659" w:rsidRDefault="00CB2659" w:rsidP="00D83920">
      <w:pPr>
        <w:rPr>
          <w:b/>
          <w:i/>
          <w:sz w:val="28"/>
          <w:szCs w:val="28"/>
          <w:lang w:val="uk-UA"/>
        </w:rPr>
      </w:pPr>
      <w:r w:rsidRPr="00CB2659">
        <w:rPr>
          <w:b/>
          <w:sz w:val="28"/>
          <w:szCs w:val="28"/>
          <w:lang w:val="uk-UA"/>
        </w:rPr>
        <w:t>Тема програми</w:t>
      </w:r>
      <w:r>
        <w:rPr>
          <w:sz w:val="28"/>
          <w:szCs w:val="28"/>
          <w:lang w:val="uk-UA"/>
        </w:rPr>
        <w:t xml:space="preserve">:  </w:t>
      </w:r>
      <w:r w:rsidRPr="00CB2659">
        <w:rPr>
          <w:sz w:val="28"/>
          <w:szCs w:val="28"/>
          <w:lang w:val="uk-UA"/>
        </w:rPr>
        <w:t>Самостійне виконання мулярних робіт 2-3 розрядів.</w:t>
      </w:r>
    </w:p>
    <w:p w:rsidR="000163C4" w:rsidRPr="006A7683" w:rsidRDefault="005E1A22" w:rsidP="000163C4">
      <w:pPr>
        <w:rPr>
          <w:sz w:val="28"/>
          <w:szCs w:val="28"/>
        </w:rPr>
      </w:pPr>
      <w:r w:rsidRPr="008B2342">
        <w:rPr>
          <w:b/>
          <w:i/>
          <w:sz w:val="28"/>
          <w:szCs w:val="28"/>
          <w:lang w:val="uk-UA"/>
        </w:rPr>
        <w:t>Тема уроку</w:t>
      </w:r>
      <w:r w:rsidR="00185FB0">
        <w:rPr>
          <w:b/>
          <w:i/>
          <w:sz w:val="28"/>
          <w:szCs w:val="28"/>
          <w:lang w:val="uk-UA"/>
        </w:rPr>
        <w:t xml:space="preserve">: </w:t>
      </w:r>
      <w:r w:rsidR="00027B2C" w:rsidRPr="008B2342">
        <w:rPr>
          <w:b/>
          <w:sz w:val="28"/>
          <w:szCs w:val="28"/>
          <w:lang w:val="uk-UA"/>
        </w:rPr>
        <w:t xml:space="preserve"> </w:t>
      </w:r>
      <w:r w:rsidR="006A7683" w:rsidRPr="006A7683">
        <w:rPr>
          <w:sz w:val="28"/>
          <w:szCs w:val="28"/>
          <w:lang w:val="uk-UA"/>
        </w:rPr>
        <w:t>Кладка витяжних квадратних колодязів.</w:t>
      </w:r>
    </w:p>
    <w:p w:rsidR="00027B2C" w:rsidRPr="00A41370" w:rsidRDefault="00027B2C" w:rsidP="005E1A22">
      <w:pPr>
        <w:tabs>
          <w:tab w:val="left" w:pos="540"/>
        </w:tabs>
        <w:rPr>
          <w:sz w:val="28"/>
          <w:szCs w:val="28"/>
          <w:lang w:val="uk-UA"/>
        </w:rPr>
      </w:pPr>
      <w:r w:rsidRPr="008B2342">
        <w:rPr>
          <w:b/>
          <w:i/>
          <w:sz w:val="28"/>
          <w:szCs w:val="28"/>
          <w:lang w:val="uk-UA"/>
        </w:rPr>
        <w:t>Мета уроку:</w:t>
      </w:r>
    </w:p>
    <w:p w:rsidR="005C6673" w:rsidRPr="006A7683" w:rsidRDefault="00521EFD" w:rsidP="005C6673">
      <w:pPr>
        <w:rPr>
          <w:sz w:val="28"/>
          <w:szCs w:val="28"/>
          <w:lang w:val="uk-UA"/>
        </w:rPr>
      </w:pPr>
      <w:r w:rsidRPr="004620D3">
        <w:rPr>
          <w:sz w:val="28"/>
          <w:szCs w:val="28"/>
          <w:u w:val="single"/>
          <w:lang w:val="uk-UA"/>
        </w:rPr>
        <w:t>а</w:t>
      </w:r>
      <w:r w:rsidR="00090D9C" w:rsidRPr="004620D3">
        <w:rPr>
          <w:sz w:val="28"/>
          <w:szCs w:val="28"/>
          <w:u w:val="single"/>
          <w:lang w:val="uk-UA"/>
        </w:rPr>
        <w:t>) Навчальна</w:t>
      </w:r>
      <w:r w:rsidR="008D26F5">
        <w:rPr>
          <w:sz w:val="28"/>
          <w:szCs w:val="28"/>
          <w:u w:val="single"/>
          <w:lang w:val="uk-UA"/>
        </w:rPr>
        <w:t xml:space="preserve">:   </w:t>
      </w:r>
      <w:r w:rsidR="00C974FF">
        <w:rPr>
          <w:sz w:val="28"/>
          <w:szCs w:val="28"/>
          <w:lang w:val="uk-UA"/>
        </w:rPr>
        <w:t xml:space="preserve">навчити учнів </w:t>
      </w:r>
      <w:r w:rsidR="00187F76">
        <w:rPr>
          <w:sz w:val="28"/>
          <w:szCs w:val="28"/>
          <w:lang w:val="uk-UA"/>
        </w:rPr>
        <w:t>кладці</w:t>
      </w:r>
      <w:r w:rsidR="00187F76" w:rsidRPr="00187F76">
        <w:rPr>
          <w:sz w:val="28"/>
          <w:szCs w:val="28"/>
          <w:lang w:val="uk-UA"/>
        </w:rPr>
        <w:t xml:space="preserve"> </w:t>
      </w:r>
      <w:r w:rsidR="006A7683" w:rsidRPr="006A7683">
        <w:rPr>
          <w:sz w:val="28"/>
          <w:szCs w:val="28"/>
          <w:lang w:val="uk-UA"/>
        </w:rPr>
        <w:t>витяжних квадратних колодязів.</w:t>
      </w:r>
    </w:p>
    <w:p w:rsidR="008B2342" w:rsidRPr="008B2342" w:rsidRDefault="00521EFD" w:rsidP="005E1A22">
      <w:pPr>
        <w:tabs>
          <w:tab w:val="left" w:pos="540"/>
        </w:tabs>
        <w:rPr>
          <w:sz w:val="28"/>
          <w:szCs w:val="28"/>
          <w:lang w:val="uk-UA"/>
        </w:rPr>
      </w:pPr>
      <w:r w:rsidRPr="004620D3">
        <w:rPr>
          <w:sz w:val="28"/>
          <w:szCs w:val="28"/>
          <w:u w:val="single"/>
          <w:lang w:val="uk-UA"/>
        </w:rPr>
        <w:t>б</w:t>
      </w:r>
      <w:r w:rsidR="00EB59A0" w:rsidRPr="004620D3">
        <w:rPr>
          <w:sz w:val="28"/>
          <w:szCs w:val="28"/>
          <w:u w:val="single"/>
          <w:lang w:val="uk-UA"/>
        </w:rPr>
        <w:t>) Виховна</w:t>
      </w:r>
      <w:r w:rsidR="00862A3E" w:rsidRPr="004620D3">
        <w:rPr>
          <w:sz w:val="28"/>
          <w:szCs w:val="28"/>
          <w:u w:val="single"/>
          <w:lang w:val="uk-UA"/>
        </w:rPr>
        <w:t>:</w:t>
      </w:r>
      <w:r w:rsidR="004E64A9">
        <w:rPr>
          <w:sz w:val="28"/>
          <w:szCs w:val="28"/>
          <w:lang w:val="uk-UA"/>
        </w:rPr>
        <w:t xml:space="preserve">  </w:t>
      </w:r>
      <w:r w:rsidR="008D26F5" w:rsidRPr="00E263F1">
        <w:rPr>
          <w:sz w:val="28"/>
          <w:szCs w:val="28"/>
          <w:lang w:val="uk-UA"/>
        </w:rPr>
        <w:t xml:space="preserve">виховувати </w:t>
      </w:r>
      <w:r w:rsidR="008D26F5">
        <w:rPr>
          <w:sz w:val="28"/>
          <w:szCs w:val="28"/>
          <w:lang w:val="uk-UA"/>
        </w:rPr>
        <w:t>трудову дисціпли</w:t>
      </w:r>
      <w:r w:rsidR="008D26F5" w:rsidRPr="00E263F1">
        <w:rPr>
          <w:sz w:val="28"/>
          <w:szCs w:val="28"/>
          <w:lang w:val="uk-UA"/>
        </w:rPr>
        <w:t>ну та відповідальність</w:t>
      </w:r>
      <w:r w:rsidR="008D26F5">
        <w:rPr>
          <w:sz w:val="28"/>
          <w:szCs w:val="28"/>
          <w:lang w:val="uk-UA"/>
        </w:rPr>
        <w:t>.</w:t>
      </w:r>
    </w:p>
    <w:p w:rsidR="008B2342" w:rsidRPr="008D26F5" w:rsidRDefault="00521EFD" w:rsidP="004620D3">
      <w:pPr>
        <w:tabs>
          <w:tab w:val="left" w:pos="540"/>
        </w:tabs>
        <w:rPr>
          <w:sz w:val="28"/>
          <w:szCs w:val="28"/>
          <w:lang w:val="uk-UA"/>
        </w:rPr>
      </w:pPr>
      <w:r w:rsidRPr="004620D3">
        <w:rPr>
          <w:sz w:val="28"/>
          <w:szCs w:val="28"/>
          <w:u w:val="single"/>
          <w:lang w:val="uk-UA"/>
        </w:rPr>
        <w:t>в</w:t>
      </w:r>
      <w:r w:rsidR="00EB59A0" w:rsidRPr="004620D3">
        <w:rPr>
          <w:sz w:val="28"/>
          <w:szCs w:val="28"/>
          <w:u w:val="single"/>
          <w:lang w:val="uk-UA"/>
        </w:rPr>
        <w:t>) Розвиваюча</w:t>
      </w:r>
      <w:r w:rsidR="00862A3E" w:rsidRPr="004620D3">
        <w:rPr>
          <w:sz w:val="28"/>
          <w:szCs w:val="28"/>
          <w:u w:val="single"/>
          <w:lang w:val="uk-UA"/>
        </w:rPr>
        <w:t>:</w:t>
      </w:r>
      <w:r w:rsidR="00EB59A0" w:rsidRPr="008B2342">
        <w:rPr>
          <w:sz w:val="28"/>
          <w:szCs w:val="28"/>
          <w:lang w:val="uk-UA"/>
        </w:rPr>
        <w:t xml:space="preserve"> </w:t>
      </w:r>
      <w:r w:rsidR="00A14372">
        <w:rPr>
          <w:sz w:val="28"/>
          <w:szCs w:val="28"/>
          <w:lang w:val="uk-UA"/>
        </w:rPr>
        <w:t xml:space="preserve">  </w:t>
      </w:r>
      <w:r w:rsidR="008D26F5">
        <w:rPr>
          <w:sz w:val="28"/>
          <w:szCs w:val="28"/>
          <w:lang w:val="uk-UA"/>
        </w:rPr>
        <w:t>розвивати раціональне мислення та творчисть.</w:t>
      </w:r>
    </w:p>
    <w:p w:rsidR="00027235" w:rsidRPr="00A92E95" w:rsidRDefault="004620D3" w:rsidP="00A92E95">
      <w:pPr>
        <w:tabs>
          <w:tab w:val="left" w:pos="540"/>
        </w:tabs>
        <w:rPr>
          <w:sz w:val="28"/>
          <w:szCs w:val="28"/>
          <w:lang w:val="uk-UA"/>
        </w:rPr>
      </w:pPr>
      <w:r w:rsidRPr="004620D3">
        <w:rPr>
          <w:b/>
          <w:sz w:val="28"/>
          <w:szCs w:val="28"/>
          <w:lang w:val="uk-UA"/>
        </w:rPr>
        <w:t>Дидактичне забезпечення уроку:</w:t>
      </w:r>
      <w:r w:rsidR="00CC472E">
        <w:rPr>
          <w:b/>
          <w:sz w:val="28"/>
          <w:szCs w:val="28"/>
          <w:lang w:val="uk-UA"/>
        </w:rPr>
        <w:t xml:space="preserve">  </w:t>
      </w:r>
      <w:r w:rsidR="00976037">
        <w:rPr>
          <w:sz w:val="28"/>
          <w:szCs w:val="28"/>
          <w:lang w:val="uk-UA"/>
        </w:rPr>
        <w:t>Опорний конспект, малюнки</w:t>
      </w:r>
      <w:r w:rsidR="008D26F5">
        <w:rPr>
          <w:sz w:val="28"/>
          <w:szCs w:val="28"/>
          <w:lang w:val="uk-UA"/>
        </w:rPr>
        <w:t xml:space="preserve">, відеоролик, </w:t>
      </w:r>
      <w:r w:rsidR="00CC472E" w:rsidRPr="00CC472E">
        <w:rPr>
          <w:sz w:val="28"/>
          <w:szCs w:val="28"/>
          <w:lang w:val="uk-UA"/>
        </w:rPr>
        <w:t>силка</w:t>
      </w:r>
      <w:r w:rsidR="001B11BB">
        <w:rPr>
          <w:sz w:val="28"/>
          <w:szCs w:val="28"/>
          <w:lang w:val="uk-UA"/>
        </w:rPr>
        <w:t>.</w:t>
      </w:r>
    </w:p>
    <w:p w:rsidR="008B2342" w:rsidRPr="001B11BB" w:rsidRDefault="008B2342" w:rsidP="00027235">
      <w:pPr>
        <w:tabs>
          <w:tab w:val="left" w:pos="540"/>
        </w:tabs>
        <w:jc w:val="center"/>
        <w:rPr>
          <w:sz w:val="28"/>
          <w:szCs w:val="28"/>
          <w:lang w:val="uk-UA"/>
        </w:rPr>
      </w:pPr>
    </w:p>
    <w:p w:rsidR="00361CF8" w:rsidRDefault="00FD1EEB" w:rsidP="006943B0">
      <w:pPr>
        <w:rPr>
          <w:sz w:val="28"/>
          <w:szCs w:val="28"/>
          <w:lang w:val="uk-UA"/>
        </w:rPr>
      </w:pPr>
      <w:r>
        <w:rPr>
          <w:sz w:val="28"/>
          <w:szCs w:val="28"/>
          <w:lang w:val="uk-UA"/>
        </w:rPr>
        <w:t xml:space="preserve">  </w:t>
      </w:r>
      <w:r w:rsidR="00361CF8">
        <w:rPr>
          <w:sz w:val="28"/>
          <w:szCs w:val="28"/>
          <w:lang w:val="uk-UA"/>
        </w:rPr>
        <w:t xml:space="preserve">        Доброго дня!</w:t>
      </w:r>
      <w:r w:rsidR="00F52C69">
        <w:rPr>
          <w:sz w:val="28"/>
          <w:szCs w:val="28"/>
          <w:lang w:val="uk-UA"/>
        </w:rPr>
        <w:t xml:space="preserve"> </w:t>
      </w:r>
      <w:r w:rsidR="00361CF8">
        <w:rPr>
          <w:sz w:val="28"/>
          <w:szCs w:val="28"/>
          <w:lang w:val="uk-UA"/>
        </w:rPr>
        <w:t xml:space="preserve"> </w:t>
      </w:r>
    </w:p>
    <w:p w:rsidR="00361CF8" w:rsidRPr="006A7683" w:rsidRDefault="00361CF8" w:rsidP="000B6B6B">
      <w:pPr>
        <w:rPr>
          <w:sz w:val="28"/>
          <w:szCs w:val="28"/>
        </w:rPr>
      </w:pPr>
      <w:r>
        <w:rPr>
          <w:sz w:val="28"/>
          <w:szCs w:val="28"/>
          <w:lang w:val="uk-UA"/>
        </w:rPr>
        <w:t>Тема нашого сьогоднішнього</w:t>
      </w:r>
      <w:r w:rsidR="000A0A9D">
        <w:rPr>
          <w:sz w:val="28"/>
          <w:szCs w:val="28"/>
          <w:lang w:val="uk-UA"/>
        </w:rPr>
        <w:t xml:space="preserve"> </w:t>
      </w:r>
      <w:r>
        <w:rPr>
          <w:sz w:val="28"/>
          <w:szCs w:val="28"/>
          <w:lang w:val="uk-UA"/>
        </w:rPr>
        <w:t xml:space="preserve"> ур</w:t>
      </w:r>
      <w:r w:rsidR="006943B0">
        <w:rPr>
          <w:sz w:val="28"/>
          <w:szCs w:val="28"/>
          <w:lang w:val="uk-UA"/>
        </w:rPr>
        <w:t>оку: «</w:t>
      </w:r>
      <w:r w:rsidR="00185FB0" w:rsidRPr="00185FB0">
        <w:rPr>
          <w:sz w:val="28"/>
          <w:szCs w:val="28"/>
          <w:lang w:val="uk-UA"/>
        </w:rPr>
        <w:t>Кладка</w:t>
      </w:r>
      <w:r w:rsidR="006A7683" w:rsidRPr="006A7683">
        <w:rPr>
          <w:sz w:val="28"/>
          <w:szCs w:val="28"/>
        </w:rPr>
        <w:t xml:space="preserve"> </w:t>
      </w:r>
      <w:r w:rsidR="006A7683">
        <w:rPr>
          <w:sz w:val="28"/>
          <w:szCs w:val="28"/>
          <w:lang w:val="uk-UA"/>
        </w:rPr>
        <w:t xml:space="preserve"> витяжних квадратних колодязів</w:t>
      </w:r>
      <w:r w:rsidR="006943B0">
        <w:rPr>
          <w:sz w:val="28"/>
          <w:szCs w:val="28"/>
          <w:lang w:val="uk-UA"/>
        </w:rPr>
        <w:t>».</w:t>
      </w:r>
      <w:r w:rsidR="000B6B6B">
        <w:rPr>
          <w:sz w:val="28"/>
          <w:szCs w:val="28"/>
          <w:lang w:val="uk-UA"/>
        </w:rPr>
        <w:t xml:space="preserve"> </w:t>
      </w:r>
      <w:r w:rsidRPr="00361CF8">
        <w:rPr>
          <w:sz w:val="28"/>
          <w:szCs w:val="28"/>
          <w:lang w:val="uk-UA"/>
        </w:rPr>
        <w:t>Важливість вивчення цієї теми складається</w:t>
      </w:r>
      <w:r w:rsidR="00B301F2">
        <w:rPr>
          <w:sz w:val="28"/>
          <w:szCs w:val="28"/>
          <w:lang w:val="uk-UA"/>
        </w:rPr>
        <w:t xml:space="preserve"> в том</w:t>
      </w:r>
      <w:r w:rsidR="00755F01">
        <w:rPr>
          <w:sz w:val="28"/>
          <w:szCs w:val="28"/>
          <w:lang w:val="uk-UA"/>
        </w:rPr>
        <w:t xml:space="preserve"> </w:t>
      </w:r>
      <w:r w:rsidR="000B6B6B">
        <w:rPr>
          <w:sz w:val="28"/>
          <w:szCs w:val="28"/>
          <w:lang w:val="uk-UA"/>
        </w:rPr>
        <w:t>що цей процес являється важливим</w:t>
      </w:r>
      <w:r w:rsidR="00755F01">
        <w:rPr>
          <w:sz w:val="28"/>
          <w:szCs w:val="28"/>
          <w:lang w:val="uk-UA"/>
        </w:rPr>
        <w:t xml:space="preserve"> в будівництві.</w:t>
      </w:r>
    </w:p>
    <w:p w:rsidR="00061AC9" w:rsidRPr="006A7683" w:rsidRDefault="00B301F2" w:rsidP="00061AC9">
      <w:pPr>
        <w:rPr>
          <w:sz w:val="28"/>
          <w:szCs w:val="28"/>
        </w:rPr>
      </w:pPr>
      <w:r>
        <w:rPr>
          <w:sz w:val="28"/>
          <w:szCs w:val="28"/>
          <w:lang w:val="uk-UA"/>
        </w:rPr>
        <w:t>Чім ми будемо займатися сьогодні</w:t>
      </w:r>
      <w:r w:rsidR="00242444">
        <w:rPr>
          <w:sz w:val="28"/>
          <w:szCs w:val="28"/>
          <w:lang w:val="uk-UA"/>
        </w:rPr>
        <w:t xml:space="preserve">? </w:t>
      </w:r>
      <w:r w:rsidR="00F202C4">
        <w:rPr>
          <w:sz w:val="28"/>
          <w:szCs w:val="28"/>
          <w:lang w:val="uk-UA"/>
        </w:rPr>
        <w:t xml:space="preserve"> </w:t>
      </w:r>
      <w:r w:rsidR="006943B0">
        <w:rPr>
          <w:sz w:val="28"/>
          <w:szCs w:val="28"/>
          <w:lang w:val="uk-UA"/>
        </w:rPr>
        <w:t xml:space="preserve">Безумовно </w:t>
      </w:r>
      <w:r w:rsidR="00CA4FB5">
        <w:rPr>
          <w:sz w:val="28"/>
          <w:szCs w:val="28"/>
          <w:lang w:val="uk-UA"/>
        </w:rPr>
        <w:t>кладкою</w:t>
      </w:r>
      <w:r w:rsidR="00CA4FB5" w:rsidRPr="00CA4FB5">
        <w:rPr>
          <w:sz w:val="28"/>
          <w:szCs w:val="28"/>
          <w:lang w:val="uk-UA"/>
        </w:rPr>
        <w:t xml:space="preserve"> </w:t>
      </w:r>
      <w:r w:rsidR="006A7683">
        <w:rPr>
          <w:sz w:val="28"/>
          <w:szCs w:val="28"/>
          <w:lang w:val="uk-UA"/>
        </w:rPr>
        <w:t>витяжних квадратних колодязів</w:t>
      </w:r>
      <w:r w:rsidR="006A7683" w:rsidRPr="006A7683">
        <w:rPr>
          <w:sz w:val="28"/>
          <w:szCs w:val="28"/>
        </w:rPr>
        <w:t>/</w:t>
      </w:r>
    </w:p>
    <w:p w:rsidR="007D0E24" w:rsidRPr="00B64BA2" w:rsidRDefault="00242444" w:rsidP="00B64BA2">
      <w:pPr>
        <w:spacing w:line="360" w:lineRule="auto"/>
        <w:jc w:val="both"/>
        <w:rPr>
          <w:sz w:val="28"/>
          <w:szCs w:val="28"/>
          <w:lang w:val="uk-UA"/>
        </w:rPr>
      </w:pPr>
      <w:r>
        <w:rPr>
          <w:sz w:val="28"/>
          <w:szCs w:val="28"/>
          <w:lang w:val="uk-UA"/>
        </w:rPr>
        <w:t>Но спочатку давайте згадаємо то, що ми вивчали на останнім уроці.</w:t>
      </w:r>
    </w:p>
    <w:p w:rsidR="006A7683" w:rsidRPr="000E7F63" w:rsidRDefault="006A7683" w:rsidP="006A7683">
      <w:pPr>
        <w:spacing w:after="200" w:line="360" w:lineRule="auto"/>
        <w:rPr>
          <w:b/>
          <w:sz w:val="36"/>
          <w:szCs w:val="36"/>
          <w:lang w:val="uk-UA"/>
        </w:rPr>
      </w:pPr>
      <w:r w:rsidRPr="000E7F63">
        <w:rPr>
          <w:rStyle w:val="a6"/>
          <w:color w:val="000000"/>
          <w:sz w:val="36"/>
          <w:szCs w:val="36"/>
        </w:rPr>
        <w:t>Монтаж  в  камяних  будинках  перемичок  та  ригелів</w:t>
      </w:r>
    </w:p>
    <w:p w:rsidR="006A7683" w:rsidRDefault="006A7683" w:rsidP="006A7683">
      <w:pPr>
        <w:pStyle w:val="a5"/>
        <w:rPr>
          <w:color w:val="000000"/>
          <w:sz w:val="28"/>
          <w:szCs w:val="28"/>
          <w:lang w:val="uk-UA"/>
        </w:rPr>
      </w:pPr>
      <w:r w:rsidRPr="000E7F63">
        <w:rPr>
          <w:rStyle w:val="a6"/>
          <w:color w:val="000000"/>
          <w:sz w:val="28"/>
          <w:szCs w:val="28"/>
        </w:rPr>
        <w:t>Ригелі (прогони)</w:t>
      </w:r>
      <w:r w:rsidRPr="000E7F63">
        <w:rPr>
          <w:color w:val="000000"/>
          <w:sz w:val="28"/>
          <w:szCs w:val="28"/>
        </w:rPr>
        <w:t> (2) обпирають на залізобетонні подушки (1) (рис. 1, а, б), замуровані у цегляні стіни або на цегляних стовпах. Обпорні подушки встановлюють так, щоб різниця у відмітках верху їх у межах секції дому була не більше 10 мм. До початку монтажу ригелі (прогони) вивмі-ряють за допомогою нівеліра або водяного рівня горизонтальність обпорних подушок. Ригелі або перемички стропують за дві петлі, подають до місця установки і опускають на постіль із розчину, розстеленого на подушці або на стіні. До проектного положення ригель доводять монтажним ломиком. Однак переміщати ригель можна тільки перпендикулярно повздовжній осі прогону.</w:t>
      </w:r>
    </w:p>
    <w:p w:rsidR="006A7683" w:rsidRPr="006A7683" w:rsidRDefault="006A7683" w:rsidP="006A7683">
      <w:pPr>
        <w:pStyle w:val="a5"/>
        <w:rPr>
          <w:color w:val="000000"/>
          <w:sz w:val="28"/>
          <w:szCs w:val="28"/>
          <w:lang w:val="uk-UA"/>
        </w:rPr>
      </w:pPr>
    </w:p>
    <w:p w:rsidR="006A7683" w:rsidRPr="000E7F63" w:rsidRDefault="00960F84" w:rsidP="006A7683">
      <w:pPr>
        <w:pStyle w:val="a5"/>
        <w:jc w:val="center"/>
        <w:rPr>
          <w:color w:val="000000"/>
          <w:sz w:val="28"/>
          <w:szCs w:val="28"/>
        </w:rPr>
      </w:pPr>
      <w:r>
        <w:rPr>
          <w:noProof/>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6" type="#_x0000_t75" alt="http://xreferat.com/image/88/1307219247_11.png" style="width:279.75pt;height:167.25pt;visibility:visible;mso-wrap-style:square">
            <v:imagedata r:id="rId10" o:title="1307219247_11"/>
          </v:shape>
        </w:pict>
      </w:r>
    </w:p>
    <w:p w:rsidR="006A7683" w:rsidRPr="000E7F63" w:rsidRDefault="006A7683" w:rsidP="006A7683">
      <w:pPr>
        <w:pStyle w:val="a5"/>
        <w:jc w:val="center"/>
        <w:rPr>
          <w:color w:val="000000"/>
          <w:sz w:val="28"/>
          <w:szCs w:val="28"/>
        </w:rPr>
      </w:pPr>
      <w:r w:rsidRPr="000E7F63">
        <w:rPr>
          <w:rStyle w:val="a6"/>
          <w:color w:val="000000"/>
          <w:sz w:val="28"/>
          <w:szCs w:val="28"/>
        </w:rPr>
        <w:lastRenderedPageBreak/>
        <w:t>Рис 1.  Установка ригеля (прогона): а-на стіні, б-на стовпі; 1 - залізобетонна подушка, 2 - прогін</w:t>
      </w:r>
    </w:p>
    <w:p w:rsidR="006A7683" w:rsidRPr="000E7F63" w:rsidRDefault="006A7683" w:rsidP="006A7683">
      <w:pPr>
        <w:pStyle w:val="a5"/>
        <w:rPr>
          <w:color w:val="000000"/>
          <w:sz w:val="28"/>
          <w:szCs w:val="28"/>
        </w:rPr>
      </w:pPr>
      <w:r w:rsidRPr="000E7F63">
        <w:rPr>
          <w:color w:val="000000"/>
          <w:sz w:val="28"/>
          <w:szCs w:val="28"/>
        </w:rPr>
        <w:t>Після вивірки горизонтальності і вертикальності ригель закріплюють згідно проекту. Мінімальний розмір площадки обпирання перемички 150-250 мм, а прогону - згідно проекту. Несучі (брускові) перемички, які мають висоту, як правило, 220-300 мм монтують з внутрішньої сторони стіни (якщо панелі перекриття обпираються на них), а ненесучі (малої висоти) монтують із зовнішньої сторони, після закінчення мурування простінків.</w:t>
      </w:r>
    </w:p>
    <w:p w:rsidR="006A7683" w:rsidRPr="000E7F63" w:rsidRDefault="006A7683" w:rsidP="006A7683">
      <w:pPr>
        <w:pStyle w:val="a5"/>
        <w:rPr>
          <w:color w:val="000000"/>
          <w:sz w:val="28"/>
          <w:szCs w:val="28"/>
        </w:rPr>
      </w:pPr>
      <w:r w:rsidRPr="000E7F63">
        <w:rPr>
          <w:rStyle w:val="a6"/>
          <w:color w:val="000000"/>
          <w:sz w:val="28"/>
          <w:szCs w:val="28"/>
        </w:rPr>
        <w:t>Рядові ненесучі (плитні) перемички</w:t>
      </w:r>
      <w:r w:rsidRPr="000E7F63">
        <w:rPr>
          <w:color w:val="000000"/>
          <w:sz w:val="28"/>
          <w:szCs w:val="28"/>
        </w:rPr>
        <w:t> прогоном до 2 м муляри укладають вручну (рис. 2), несучі - монтують краном (рис. 3).</w:t>
      </w:r>
    </w:p>
    <w:p w:rsidR="006A7683" w:rsidRPr="000E7F63" w:rsidRDefault="00960F84" w:rsidP="006A7683">
      <w:pPr>
        <w:pStyle w:val="a5"/>
        <w:rPr>
          <w:color w:val="000000"/>
          <w:sz w:val="28"/>
          <w:szCs w:val="28"/>
        </w:rPr>
      </w:pPr>
      <w:r>
        <w:rPr>
          <w:b/>
          <w:noProof/>
          <w:color w:val="000000"/>
          <w:sz w:val="28"/>
          <w:szCs w:val="28"/>
        </w:rPr>
        <w:pict>
          <v:shape id="Рисунок 1" o:spid="_x0000_i1027" type="#_x0000_t75" alt="https://dvpbud.ucoz.ua/2r/t7/montazh_peremichok.jpg" style="width:470.25pt;height:328.5pt;visibility:visible;mso-wrap-style:square">
            <v:imagedata r:id="rId11" o:title="montazh_peremichok"/>
          </v:shape>
        </w:pict>
      </w:r>
    </w:p>
    <w:p w:rsidR="006A7683" w:rsidRPr="000E7F63" w:rsidRDefault="006A7683" w:rsidP="006A7683">
      <w:pPr>
        <w:pStyle w:val="a5"/>
        <w:rPr>
          <w:color w:val="000000"/>
          <w:sz w:val="28"/>
          <w:szCs w:val="28"/>
        </w:rPr>
      </w:pPr>
      <w:r w:rsidRPr="000E7F63">
        <w:rPr>
          <w:rStyle w:val="a6"/>
          <w:color w:val="000000"/>
          <w:sz w:val="28"/>
          <w:szCs w:val="28"/>
        </w:rPr>
        <w:t>Рис 2 Установка перемичок  вручну                                                             Рис 3 Установка  перемичок  краном</w:t>
      </w:r>
    </w:p>
    <w:p w:rsidR="006A7683" w:rsidRPr="000E7F63" w:rsidRDefault="006A7683" w:rsidP="006A7683">
      <w:pPr>
        <w:rPr>
          <w:color w:val="000000"/>
          <w:sz w:val="28"/>
          <w:szCs w:val="28"/>
        </w:rPr>
      </w:pPr>
    </w:p>
    <w:p w:rsidR="006A7683" w:rsidRPr="000E7F63" w:rsidRDefault="006A7683" w:rsidP="006A7683">
      <w:pPr>
        <w:pStyle w:val="a5"/>
        <w:rPr>
          <w:color w:val="000000"/>
          <w:sz w:val="28"/>
          <w:szCs w:val="28"/>
        </w:rPr>
      </w:pPr>
      <w:r w:rsidRPr="000E7F63">
        <w:rPr>
          <w:rStyle w:val="a6"/>
          <w:color w:val="000000"/>
          <w:sz w:val="28"/>
          <w:szCs w:val="28"/>
        </w:rPr>
        <w:t>Замуровування  балок  в  камяних  стінах. Закладання  тріщин  </w:t>
      </w:r>
    </w:p>
    <w:p w:rsidR="006A7683" w:rsidRPr="000E7F63" w:rsidRDefault="006A7683" w:rsidP="006A7683">
      <w:pPr>
        <w:pStyle w:val="a5"/>
        <w:rPr>
          <w:rStyle w:val="a6"/>
          <w:color w:val="000000"/>
          <w:sz w:val="28"/>
          <w:szCs w:val="28"/>
          <w:lang w:val="uk-UA"/>
        </w:rPr>
      </w:pPr>
      <w:r w:rsidRPr="000E7F63">
        <w:rPr>
          <w:rStyle w:val="a6"/>
          <w:color w:val="000000"/>
          <w:sz w:val="28"/>
          <w:szCs w:val="28"/>
        </w:rPr>
        <w:t>Замуровування.</w:t>
      </w:r>
    </w:p>
    <w:p w:rsidR="006A7683" w:rsidRPr="000E7F63" w:rsidRDefault="006A7683" w:rsidP="006A7683">
      <w:pPr>
        <w:pStyle w:val="a5"/>
        <w:rPr>
          <w:rStyle w:val="a6"/>
          <w:color w:val="000000"/>
          <w:sz w:val="28"/>
          <w:szCs w:val="28"/>
          <w:lang w:val="uk-UA"/>
        </w:rPr>
      </w:pPr>
      <w:r w:rsidRPr="000E7F63">
        <w:rPr>
          <w:color w:val="000000"/>
          <w:sz w:val="28"/>
          <w:szCs w:val="28"/>
        </w:rPr>
        <w:t> </w:t>
      </w:r>
      <w:r w:rsidRPr="000E7F63">
        <w:rPr>
          <w:color w:val="000000"/>
          <w:sz w:val="28"/>
          <w:szCs w:val="28"/>
          <w:lang w:val="uk-UA"/>
        </w:rPr>
        <w:t xml:space="preserve">Прорізні і великі отвори замуровують цеглою або каменями правильної форми, так само як і мурування стін відповідної товщини, перев'язуючи зі старою кладкою і розшиваючи шви або впустошовку. </w:t>
      </w:r>
      <w:r w:rsidRPr="000E7F63">
        <w:rPr>
          <w:color w:val="000000"/>
          <w:sz w:val="28"/>
          <w:szCs w:val="28"/>
        </w:rPr>
        <w:t>Особливу увагу необхідно приділити на те, щоб ретельно був замурований верх прорізі або отвору. При укладанні останнього ряду кладки зазор (шов) між старою і новою кладкою зачеканюють жорстким цементним розчином. При цьому спочатку мурують і зачеканюють останні ряди забутки, а потім - лицьові версти. При закладанні невеликих отворів, гнізд або борозни спочатку очищають поверхню кладки і промивають водою. Потім підбирають і підганяють з приколюванням окремих цеглин. Після цього закидають у гніздо розчин і укладають підготовлені цеглини (не обов'язково з перев'язуванням швів). Борозни закладають на всю глибину або у вигляді   перегородки, яка огороджує влаштований в стіні канал.</w:t>
      </w:r>
      <w:r w:rsidRPr="000E7F63">
        <w:rPr>
          <w:color w:val="000000"/>
          <w:sz w:val="28"/>
          <w:szCs w:val="28"/>
        </w:rPr>
        <w:br/>
      </w:r>
    </w:p>
    <w:p w:rsidR="006A7683" w:rsidRPr="000E7F63" w:rsidRDefault="006A7683" w:rsidP="006A7683">
      <w:pPr>
        <w:pStyle w:val="a5"/>
        <w:rPr>
          <w:color w:val="000000"/>
          <w:sz w:val="28"/>
          <w:szCs w:val="28"/>
          <w:lang w:val="uk-UA"/>
        </w:rPr>
      </w:pPr>
      <w:r w:rsidRPr="000E7F63">
        <w:rPr>
          <w:rStyle w:val="a6"/>
          <w:color w:val="000000"/>
          <w:sz w:val="28"/>
          <w:szCs w:val="28"/>
          <w:lang w:val="uk-UA"/>
        </w:rPr>
        <w:lastRenderedPageBreak/>
        <w:t>Замуровування балок.</w:t>
      </w:r>
      <w:r w:rsidRPr="000E7F63">
        <w:rPr>
          <w:color w:val="000000"/>
          <w:sz w:val="28"/>
          <w:szCs w:val="28"/>
        </w:rPr>
        <w:t> </w:t>
      </w:r>
    </w:p>
    <w:p w:rsidR="006A7683" w:rsidRPr="000E7F63" w:rsidRDefault="006A7683" w:rsidP="006A7683">
      <w:pPr>
        <w:pStyle w:val="a5"/>
        <w:rPr>
          <w:color w:val="000000"/>
          <w:sz w:val="28"/>
          <w:szCs w:val="28"/>
        </w:rPr>
      </w:pPr>
      <w:r w:rsidRPr="000E7F63">
        <w:rPr>
          <w:color w:val="000000"/>
          <w:sz w:val="28"/>
          <w:szCs w:val="28"/>
          <w:lang w:val="uk-UA"/>
        </w:rPr>
        <w:t xml:space="preserve">Кінці балок замуровують як при будівництві нових будівель, так і при ремонті. При зведенні кам'яних будівель балки перекриття укладають у процесі мурування стін: мурують до низу балок або подушок, розмічають місце під опорні подушки і укладають їх. </w:t>
      </w:r>
      <w:r w:rsidRPr="000E7F63">
        <w:rPr>
          <w:color w:val="000000"/>
          <w:sz w:val="28"/>
          <w:szCs w:val="28"/>
        </w:rPr>
        <w:t>Після цього мурування нарощують, зводять на два ряди вище рівня міжповерхового перекриття, залишаючи гнізда для  балок. Гнізда висотою більше чотирьох рядів замуровують з убіжною штрабою для кращого перев'язування при закладанні. Закладені у гнізда кінці балок закріплюють у стінах стальними Т-подібними анкерами (1) (рис. 1). Усі металеві частини покривають цементним молоком, гарячим бітумом або суриком. Торці металевих балок обгортають мінеральною ватою, щоб не було промерзання, а кінці дерев'яних балок обмощують двома шарами толі, які запобігають волозі і загниванню.</w:t>
      </w:r>
    </w:p>
    <w:p w:rsidR="006A7683" w:rsidRPr="000E7F63" w:rsidRDefault="00960F84" w:rsidP="006A7683">
      <w:pPr>
        <w:pStyle w:val="a5"/>
        <w:jc w:val="center"/>
        <w:rPr>
          <w:color w:val="000000"/>
          <w:sz w:val="28"/>
          <w:szCs w:val="28"/>
        </w:rPr>
      </w:pPr>
      <w:r>
        <w:rPr>
          <w:b/>
          <w:noProof/>
          <w:color w:val="000000"/>
          <w:sz w:val="28"/>
          <w:szCs w:val="28"/>
        </w:rPr>
        <w:pict>
          <v:shape id="Рисунок 4" o:spid="_x0000_i1028" type="#_x0000_t75" alt="http://www.kamenschik.com/pictures/151.gif" style="width:140.25pt;height:162.75pt;visibility:visible;mso-wrap-style:square">
            <v:imagedata r:id="rId12" o:title="151"/>
          </v:shape>
        </w:pict>
      </w:r>
    </w:p>
    <w:p w:rsidR="00FE1AAE" w:rsidRDefault="00FE1AAE" w:rsidP="006A7683">
      <w:pPr>
        <w:pStyle w:val="a5"/>
        <w:jc w:val="center"/>
        <w:rPr>
          <w:rStyle w:val="a6"/>
          <w:color w:val="000000"/>
          <w:sz w:val="28"/>
          <w:szCs w:val="28"/>
          <w:lang w:val="uk-UA"/>
        </w:rPr>
      </w:pPr>
    </w:p>
    <w:p w:rsidR="006A7683" w:rsidRPr="000E7F63" w:rsidRDefault="006A7683" w:rsidP="006A7683">
      <w:pPr>
        <w:pStyle w:val="a5"/>
        <w:jc w:val="center"/>
        <w:rPr>
          <w:color w:val="000000"/>
          <w:sz w:val="28"/>
          <w:szCs w:val="28"/>
        </w:rPr>
      </w:pPr>
      <w:r w:rsidRPr="000E7F63">
        <w:rPr>
          <w:rStyle w:val="a6"/>
          <w:color w:val="000000"/>
          <w:sz w:val="28"/>
          <w:szCs w:val="28"/>
        </w:rPr>
        <w:t>Рис. 1. Закладення кінців балок у   кладку: а - металевої; б - дерев'яної,</w:t>
      </w:r>
      <w:r w:rsidRPr="000E7F63">
        <w:rPr>
          <w:b/>
          <w:bCs/>
          <w:color w:val="000000"/>
          <w:sz w:val="28"/>
          <w:szCs w:val="28"/>
        </w:rPr>
        <w:br/>
      </w:r>
      <w:r w:rsidRPr="000E7F63">
        <w:rPr>
          <w:rStyle w:val="a6"/>
          <w:color w:val="000000"/>
          <w:sz w:val="28"/>
          <w:szCs w:val="28"/>
        </w:rPr>
        <w:t>1- анкер, 2 - штир, 3 - мінеральна  вата, 4 - розчин, 5 - толь, 6 -  повітряний зазор</w:t>
      </w:r>
    </w:p>
    <w:p w:rsidR="006A7683" w:rsidRPr="000E7F63" w:rsidRDefault="006A7683" w:rsidP="006A7683">
      <w:pPr>
        <w:pStyle w:val="a5"/>
        <w:rPr>
          <w:color w:val="000000"/>
          <w:sz w:val="28"/>
          <w:szCs w:val="28"/>
        </w:rPr>
      </w:pPr>
      <w:r w:rsidRPr="000E7F63">
        <w:rPr>
          <w:color w:val="000000"/>
          <w:sz w:val="28"/>
          <w:szCs w:val="28"/>
        </w:rPr>
        <w:t>Торці дерев'яних балок треба залишати відкритими: через них випаровується волога з деревини.</w:t>
      </w:r>
    </w:p>
    <w:p w:rsidR="006A7683" w:rsidRPr="000E7F63" w:rsidRDefault="006A7683" w:rsidP="006A7683">
      <w:pPr>
        <w:pStyle w:val="a5"/>
        <w:rPr>
          <w:color w:val="000000"/>
          <w:sz w:val="28"/>
          <w:szCs w:val="28"/>
        </w:rPr>
      </w:pPr>
      <w:r w:rsidRPr="000E7F63">
        <w:rPr>
          <w:rStyle w:val="a6"/>
          <w:color w:val="000000"/>
          <w:sz w:val="28"/>
          <w:szCs w:val="28"/>
        </w:rPr>
        <w:t>Закладання тріщин</w:t>
      </w:r>
      <w:r w:rsidRPr="000E7F63">
        <w:rPr>
          <w:color w:val="000000"/>
          <w:sz w:val="28"/>
          <w:szCs w:val="28"/>
        </w:rPr>
        <w:t>. Перш ніж закласти тріщини, необхідно усунути причини, які викликають їх, а потім переконатися, що деформації стін закінчились і тріщини незбільшуються. Для цього поперек тріщини у декількох місцях накладають маяки (рис. 2, а) з гіпсового розчину шириною 50-100 мм, товщиною 6-10 мм. Не можна маяки класти на неочищену від розчину непромиту кладку. Якщо на маяках, наприклад, через дві-три неділі не появляться тріщини, це означає, що деформація стіни зупинилася.</w:t>
      </w:r>
      <w:r w:rsidRPr="000E7F63">
        <w:rPr>
          <w:color w:val="000000"/>
          <w:sz w:val="28"/>
          <w:szCs w:val="28"/>
        </w:rPr>
        <w:br/>
        <w:t>Тонкі тріщини очищають від бруду і пилу й заповнюють жирним цементним розчином, подаючи його всередину розчинонасосом. Широкі тріщини закладають після розбивання частини старої кладки і заміни новою.</w:t>
      </w:r>
      <w:r w:rsidRPr="000E7F63">
        <w:rPr>
          <w:color w:val="000000"/>
          <w:sz w:val="28"/>
          <w:szCs w:val="28"/>
        </w:rPr>
        <w:br/>
        <w:t>При закладанні тріщин у стінах завтовшки у півтора цегли кладку розбивають і закладають послідовно окремими ділянками на всю товщину стіни у вигляді цегляних замків. Якщо товщина тріщин значна, то для кріплення кладки ставлять анкера або металеві в'язі (рис. 2, б).</w:t>
      </w:r>
      <w:r w:rsidRPr="000E7F63">
        <w:rPr>
          <w:color w:val="000000"/>
          <w:sz w:val="28"/>
          <w:szCs w:val="28"/>
        </w:rPr>
        <w:br/>
        <w:t>Ці балки закладають у кладку так, як над прорізями, які пробивають у стіні </w:t>
      </w:r>
      <w:r w:rsidRPr="000E7F63">
        <w:rPr>
          <w:color w:val="000000"/>
          <w:sz w:val="28"/>
          <w:szCs w:val="28"/>
        </w:rPr>
        <w:br/>
        <w:t>При закладенні тонких тріщин у стіні завтовшки у 2 цегли і більше спочатку розбивають кладку на глибину 1/2 цеглини (рис. 2, в) з обох боків. Після цього тріщину промивають водою, влаштовують опалубку і нагрітають рідкий цементний розчин складу 1:2 ділянками висотою до 1-1,5 м. Потім розібрану кладку закладають з обох боків тріщини цеглою з перев'язуванням зі старою кладкою.</w:t>
      </w:r>
    </w:p>
    <w:p w:rsidR="006A7683" w:rsidRPr="000E7F63" w:rsidRDefault="00960F84" w:rsidP="006A7683">
      <w:pPr>
        <w:pStyle w:val="a5"/>
        <w:jc w:val="center"/>
        <w:rPr>
          <w:color w:val="000000"/>
          <w:sz w:val="28"/>
          <w:szCs w:val="28"/>
        </w:rPr>
      </w:pPr>
      <w:r>
        <w:rPr>
          <w:noProof/>
          <w:color w:val="000000"/>
          <w:sz w:val="28"/>
          <w:szCs w:val="28"/>
        </w:rPr>
        <w:lastRenderedPageBreak/>
        <w:pict>
          <v:shape id="Рисунок 3" o:spid="_x0000_i1029" type="#_x0000_t75" alt="http://www.kamenschik.com/pictures/152.gif" style="width:106.5pt;height:171.75pt;visibility:visible;mso-wrap-style:square">
            <v:imagedata r:id="rId13" o:title="152"/>
          </v:shape>
        </w:pict>
      </w:r>
    </w:p>
    <w:p w:rsidR="006A7683" w:rsidRPr="000E7F63" w:rsidRDefault="006A7683" w:rsidP="006A7683">
      <w:pPr>
        <w:pStyle w:val="a5"/>
        <w:jc w:val="center"/>
        <w:rPr>
          <w:color w:val="000000"/>
          <w:sz w:val="28"/>
          <w:szCs w:val="28"/>
        </w:rPr>
      </w:pPr>
      <w:r w:rsidRPr="000E7F63">
        <w:rPr>
          <w:color w:val="000000"/>
          <w:sz w:val="28"/>
          <w:szCs w:val="28"/>
        </w:rPr>
        <w:br/>
      </w:r>
      <w:r w:rsidRPr="000E7F63">
        <w:rPr>
          <w:rStyle w:val="a6"/>
          <w:color w:val="000000"/>
          <w:sz w:val="28"/>
          <w:szCs w:val="28"/>
        </w:rPr>
        <w:t>Рис. 2. Закладання тріщин у стіні: а - гіпсові маяки на  ріщини, б - металеві в'язі при закладанні тріщин, в - вид  кладки при закладанні тріщин;</w:t>
      </w:r>
    </w:p>
    <w:p w:rsidR="006A7683" w:rsidRPr="000E7F63" w:rsidRDefault="006A7683" w:rsidP="006A7683">
      <w:pPr>
        <w:pStyle w:val="a5"/>
        <w:jc w:val="center"/>
        <w:rPr>
          <w:color w:val="000000"/>
          <w:sz w:val="28"/>
          <w:szCs w:val="28"/>
        </w:rPr>
      </w:pPr>
      <w:r w:rsidRPr="000E7F63">
        <w:rPr>
          <w:rStyle w:val="a6"/>
          <w:color w:val="000000"/>
          <w:sz w:val="28"/>
          <w:szCs w:val="28"/>
        </w:rPr>
        <w:t>1 - маяк з розривом, б - металеві  в'язі при закладанні тріщин, в - вид кладки при закладанні  тріщин; 1 - маяк з розривом, 2 - новий маяк, 3 - металева в'язь,</w:t>
      </w:r>
      <w:r w:rsidRPr="000E7F63">
        <w:rPr>
          <w:b/>
          <w:bCs/>
          <w:color w:val="000000"/>
          <w:sz w:val="28"/>
          <w:szCs w:val="28"/>
        </w:rPr>
        <w:br/>
      </w:r>
      <w:r w:rsidRPr="000E7F63">
        <w:rPr>
          <w:rStyle w:val="a6"/>
          <w:color w:val="000000"/>
          <w:sz w:val="28"/>
          <w:szCs w:val="28"/>
        </w:rPr>
        <w:t>4 -закладання цеглою</w:t>
      </w:r>
      <w:r w:rsidRPr="000E7F63">
        <w:rPr>
          <w:color w:val="000000"/>
          <w:sz w:val="28"/>
          <w:szCs w:val="28"/>
        </w:rPr>
        <w:br/>
      </w:r>
      <w:r w:rsidRPr="000E7F63">
        <w:rPr>
          <w:rStyle w:val="a6"/>
          <w:color w:val="000000"/>
          <w:sz w:val="28"/>
          <w:szCs w:val="28"/>
        </w:rPr>
        <w:t>Ремонт простінків.</w:t>
      </w:r>
      <w:r w:rsidRPr="000E7F63">
        <w:rPr>
          <w:color w:val="000000"/>
          <w:sz w:val="28"/>
          <w:szCs w:val="28"/>
        </w:rPr>
        <w:t> При ремонті простінків суміжні прорізі закладають цеглою на глиняному розчині або влаштовують у них тимчасові стояки, які сприймають навантаження від вищележачої кладки. Потім послідовно розбирають прорізі і замінюють зруйновану кладку новою. Після того, як вона здобуде необхідну міцність, розбирають тимчасову кладку або знімають тимчасове кріплення. Тепер тріщини ін'єктують полімерцементними розчиновми сумішами CXI, CX5, СХ15, а ще краще метеріалом Cerеsit CD33, CD 32.</w:t>
      </w:r>
    </w:p>
    <w:p w:rsidR="006A7683" w:rsidRPr="000E7F63" w:rsidRDefault="00F95196" w:rsidP="006A7683">
      <w:pPr>
        <w:pStyle w:val="a5"/>
        <w:rPr>
          <w:color w:val="000000"/>
          <w:sz w:val="28"/>
          <w:szCs w:val="28"/>
        </w:rPr>
      </w:pPr>
      <w:r>
        <w:pict>
          <v:rect id="Прямоугольник 2" o:spid="_x0000_s1042" alt="http://megamind.com.ua/image/cache/data/stroy%20materialy/kley/smes_dlja_ankerovki_ceresit_sh_15_25_kg-500x500.jp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960F84">
        <w:rPr>
          <w:noProof/>
          <w:color w:val="000000"/>
          <w:sz w:val="28"/>
          <w:szCs w:val="28"/>
        </w:rPr>
        <w:pict>
          <v:shape id="_x0000_i1030" type="#_x0000_t75" alt="http://stroytrading.com.ua/admin/pictures/1132b.jpg" style="width:214.5pt;height:195.75pt;visibility:visible;mso-wrap-style:square">
            <v:imagedata r:id="rId14" o:title="1132b"/>
          </v:shape>
        </w:pict>
      </w:r>
    </w:p>
    <w:p w:rsidR="006A7683" w:rsidRPr="000E7F63" w:rsidRDefault="006A7683" w:rsidP="006A7683">
      <w:pPr>
        <w:pStyle w:val="a5"/>
        <w:rPr>
          <w:sz w:val="28"/>
          <w:szCs w:val="28"/>
        </w:rPr>
      </w:pPr>
    </w:p>
    <w:p w:rsidR="00D8649F" w:rsidRPr="00AA49A9" w:rsidRDefault="00D8649F" w:rsidP="00D8649F">
      <w:pPr>
        <w:pStyle w:val="a5"/>
        <w:rPr>
          <w:b/>
          <w:sz w:val="28"/>
          <w:szCs w:val="28"/>
          <w:lang w:val="uk-UA"/>
        </w:rPr>
      </w:pPr>
      <w:r>
        <w:rPr>
          <w:b/>
          <w:sz w:val="28"/>
          <w:szCs w:val="28"/>
          <w:lang w:val="uk-UA"/>
        </w:rPr>
        <w:t>Дайте відповіді на запитання:</w:t>
      </w:r>
    </w:p>
    <w:p w:rsidR="00160F8C" w:rsidRDefault="00160F8C" w:rsidP="00160F8C">
      <w:pPr>
        <w:pStyle w:val="a5"/>
        <w:rPr>
          <w:sz w:val="28"/>
          <w:szCs w:val="28"/>
          <w:lang w:val="uk-UA"/>
        </w:rPr>
      </w:pPr>
    </w:p>
    <w:p w:rsidR="00FE1AAE" w:rsidRDefault="00FE1AAE" w:rsidP="00FE1AAE">
      <w:pPr>
        <w:pStyle w:val="a5"/>
        <w:numPr>
          <w:ilvl w:val="1"/>
          <w:numId w:val="33"/>
        </w:numPr>
        <w:rPr>
          <w:b/>
          <w:sz w:val="28"/>
          <w:szCs w:val="28"/>
          <w:lang w:val="uk-UA"/>
        </w:rPr>
      </w:pPr>
      <w:r>
        <w:rPr>
          <w:b/>
          <w:sz w:val="28"/>
          <w:szCs w:val="28"/>
          <w:lang w:val="uk-UA"/>
        </w:rPr>
        <w:t>Види перемичок?</w:t>
      </w:r>
    </w:p>
    <w:p w:rsidR="00FE1AAE" w:rsidRDefault="00FE1AAE" w:rsidP="00FE1AAE">
      <w:pPr>
        <w:pStyle w:val="a5"/>
        <w:numPr>
          <w:ilvl w:val="1"/>
          <w:numId w:val="33"/>
        </w:numPr>
        <w:tabs>
          <w:tab w:val="left" w:pos="1155"/>
        </w:tabs>
        <w:rPr>
          <w:b/>
          <w:sz w:val="28"/>
          <w:szCs w:val="28"/>
          <w:lang w:val="uk-UA"/>
        </w:rPr>
      </w:pPr>
      <w:r>
        <w:rPr>
          <w:b/>
          <w:sz w:val="28"/>
          <w:szCs w:val="28"/>
          <w:lang w:val="uk-UA"/>
        </w:rPr>
        <w:t>Монтаж перемичок?</w:t>
      </w:r>
    </w:p>
    <w:p w:rsidR="00FE1AAE" w:rsidRDefault="00FE1AAE" w:rsidP="00FE1AAE">
      <w:pPr>
        <w:pStyle w:val="a5"/>
        <w:numPr>
          <w:ilvl w:val="1"/>
          <w:numId w:val="33"/>
        </w:numPr>
        <w:tabs>
          <w:tab w:val="left" w:pos="1155"/>
        </w:tabs>
        <w:rPr>
          <w:b/>
          <w:sz w:val="28"/>
          <w:szCs w:val="28"/>
          <w:lang w:val="uk-UA"/>
        </w:rPr>
      </w:pPr>
      <w:r>
        <w:rPr>
          <w:b/>
          <w:sz w:val="28"/>
          <w:szCs w:val="28"/>
          <w:lang w:val="uk-UA"/>
        </w:rPr>
        <w:t>Інструменти для монтажу перемичок?</w:t>
      </w:r>
    </w:p>
    <w:p w:rsidR="00FE1AAE" w:rsidRDefault="00FE1AAE" w:rsidP="00FE1AAE">
      <w:pPr>
        <w:pStyle w:val="a5"/>
        <w:numPr>
          <w:ilvl w:val="1"/>
          <w:numId w:val="33"/>
        </w:numPr>
        <w:tabs>
          <w:tab w:val="left" w:pos="1155"/>
        </w:tabs>
        <w:rPr>
          <w:b/>
          <w:sz w:val="28"/>
          <w:szCs w:val="28"/>
          <w:lang w:val="uk-UA"/>
        </w:rPr>
      </w:pPr>
      <w:r>
        <w:rPr>
          <w:b/>
          <w:sz w:val="28"/>
          <w:szCs w:val="28"/>
          <w:lang w:val="uk-UA"/>
        </w:rPr>
        <w:t>Правила безпеки при монтажних роботах</w:t>
      </w:r>
    </w:p>
    <w:p w:rsidR="00FE1AAE" w:rsidRDefault="00FE1AAE" w:rsidP="00FE1AAE">
      <w:pPr>
        <w:pStyle w:val="a5"/>
        <w:rPr>
          <w:b/>
          <w:sz w:val="28"/>
          <w:szCs w:val="28"/>
          <w:lang w:val="uk-UA"/>
        </w:rPr>
      </w:pPr>
    </w:p>
    <w:p w:rsidR="00D8649F" w:rsidRPr="00536EDD" w:rsidRDefault="00D8649F" w:rsidP="00160F8C">
      <w:pPr>
        <w:rPr>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1F5AD7" w:rsidRDefault="00D8649F" w:rsidP="001F5AD7">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6A7683" w:rsidRPr="006A7683" w:rsidRDefault="006A7683" w:rsidP="000E7F63">
      <w:pPr>
        <w:spacing w:after="200" w:line="360" w:lineRule="auto"/>
        <w:rPr>
          <w:sz w:val="28"/>
          <w:szCs w:val="28"/>
        </w:rPr>
      </w:pPr>
      <w:r>
        <w:rPr>
          <w:sz w:val="28"/>
          <w:szCs w:val="28"/>
          <w:lang w:val="uk-UA"/>
        </w:rPr>
        <w:lastRenderedPageBreak/>
        <w:t>А тепер перейдемо до кладці</w:t>
      </w:r>
      <w:r w:rsidR="001C333C" w:rsidRPr="00515FDB">
        <w:rPr>
          <w:sz w:val="28"/>
          <w:szCs w:val="28"/>
          <w:lang w:val="uk-UA"/>
        </w:rPr>
        <w:t xml:space="preserve"> </w:t>
      </w:r>
      <w:r>
        <w:rPr>
          <w:sz w:val="28"/>
          <w:szCs w:val="28"/>
          <w:lang w:val="uk-UA"/>
        </w:rPr>
        <w:t>витяжних квадратних колодязів:</w:t>
      </w:r>
    </w:p>
    <w:p w:rsidR="00EC1277" w:rsidRPr="00EC1277" w:rsidRDefault="00EC1277" w:rsidP="00EC1277">
      <w:pPr>
        <w:spacing w:before="100" w:beforeAutospacing="1" w:after="100" w:afterAutospacing="1"/>
        <w:rPr>
          <w:color w:val="000000"/>
          <w:sz w:val="28"/>
          <w:szCs w:val="28"/>
        </w:rPr>
      </w:pPr>
      <w:r w:rsidRPr="00EC1277">
        <w:rPr>
          <w:b/>
          <w:bCs/>
          <w:color w:val="000000"/>
          <w:sz w:val="28"/>
          <w:szCs w:val="28"/>
        </w:rPr>
        <w:t> Кладка  колодязів</w:t>
      </w:r>
    </w:p>
    <w:p w:rsidR="00EC1277" w:rsidRPr="00EC1277" w:rsidRDefault="00EC1277" w:rsidP="00EC1277">
      <w:pPr>
        <w:spacing w:before="100" w:beforeAutospacing="1" w:after="100" w:afterAutospacing="1"/>
        <w:rPr>
          <w:color w:val="000000"/>
          <w:sz w:val="28"/>
          <w:szCs w:val="28"/>
          <w:lang w:val="uk-UA"/>
        </w:rPr>
      </w:pPr>
      <w:r w:rsidRPr="00EC1277">
        <w:rPr>
          <w:b/>
          <w:bCs/>
          <w:color w:val="000000"/>
          <w:sz w:val="28"/>
          <w:szCs w:val="28"/>
        </w:rPr>
        <w:t>Колодязі.</w:t>
      </w:r>
      <w:r w:rsidRPr="00EC1277">
        <w:rPr>
          <w:color w:val="000000"/>
          <w:sz w:val="28"/>
          <w:szCs w:val="28"/>
        </w:rPr>
        <w:t> </w:t>
      </w:r>
    </w:p>
    <w:p w:rsidR="00EC1277" w:rsidRPr="00EC1277" w:rsidRDefault="00EC1277" w:rsidP="00EC1277">
      <w:pPr>
        <w:spacing w:before="100" w:beforeAutospacing="1" w:after="100" w:afterAutospacing="1"/>
        <w:rPr>
          <w:color w:val="000000"/>
          <w:sz w:val="28"/>
          <w:szCs w:val="28"/>
        </w:rPr>
      </w:pPr>
      <w:r w:rsidRPr="00EC1277">
        <w:rPr>
          <w:color w:val="000000"/>
          <w:sz w:val="28"/>
          <w:szCs w:val="28"/>
        </w:rPr>
        <w:t>Цегляні колодязі роблять при прокладанні підземних комунікацій (водопровід, каналізація тощо). Колодязі бувають круглі (рис. 1) або прямокутні зі стінками завтовшки не менше одної цегли. Для мурування колодязів застосовують повнотілу керамічну цеглу і цементно-вапняні або цементні розчини. Силікатна цегла для колодязів непридатна. До початку мурування колодязя розрівнюють ґрунт, бетонують основу завтовшки 100-150 мм і роблять розмітку, для чого у круглих колодязях знаходять центр внутрішнього кола. Потім у круглих колодязях укладають цеглу, тичковими рядами з перев язуванням на 1/4 цегли. Вертикальні шви звужені на внутрішній поверхні і розширені на зовнішній поверхні колодязя повністю заповнюють розчином, а при малих діаметрах розщебенюють (для економії розчину). Круглі колодязі у нижній частині мають більший діаметр, а у верхній — менший (за розмірами люка). Перехід від більшого до меншого діаметру виконують шляхом напуску цегли по 15-30 мм на кожному ряду. Причому одну сторону колодязя залишають вертикальну на всю висоту колодязя. На цій стороні укладають ходові скоби (5)- їх замуровують у процесі мурування через 4-5 рядів по висоті в шахматному порядку з таким розрахунком, щоб вони створили драбинку. Мурує колодязь ланка з двох мулярів. Муляр 4-5 розрядів знаходиться всередині колодязя, розстеляє розчин і укладає цеглу, а муляр 2-го розряду подає матеріали. При муруванні великих колодязів ланку можна збільшити до 3-4 чоловік.</w:t>
      </w:r>
    </w:p>
    <w:p w:rsidR="00EC1277" w:rsidRPr="00EC1277" w:rsidRDefault="00EC1277" w:rsidP="00EC1277">
      <w:pPr>
        <w:spacing w:before="100" w:beforeAutospacing="1" w:after="100" w:afterAutospacing="1"/>
        <w:jc w:val="center"/>
        <w:rPr>
          <w:color w:val="000000"/>
          <w:sz w:val="28"/>
          <w:szCs w:val="28"/>
        </w:rPr>
      </w:pPr>
      <w:r w:rsidRPr="00EC1277">
        <w:rPr>
          <w:color w:val="000000"/>
          <w:sz w:val="28"/>
          <w:szCs w:val="28"/>
        </w:rPr>
        <w:t> </w:t>
      </w:r>
    </w:p>
    <w:p w:rsidR="00EC1277" w:rsidRPr="00EC1277" w:rsidRDefault="00F95196" w:rsidP="00EC1277">
      <w:pPr>
        <w:spacing w:before="100" w:beforeAutospacing="1" w:after="100" w:afterAutospacing="1"/>
        <w:jc w:val="center"/>
        <w:rPr>
          <w:color w:val="000000"/>
          <w:sz w:val="28"/>
          <w:szCs w:val="28"/>
        </w:rPr>
      </w:pPr>
      <w:r>
        <w:rPr>
          <w:b/>
          <w:noProof/>
          <w:color w:val="000000"/>
          <w:sz w:val="28"/>
          <w:szCs w:val="28"/>
        </w:rPr>
        <w:pict>
          <v:shape id="_x0000_i1031" type="#_x0000_t75" alt="https://dvpbud.ucoz.ua/3r/t3/u6/11.jpg" style="width:324.75pt;height:271.5pt;visibility:visible;mso-wrap-style:square">
            <v:imagedata r:id="rId15" o:title="11"/>
          </v:shape>
        </w:pict>
      </w:r>
    </w:p>
    <w:p w:rsidR="00EC1277" w:rsidRPr="00EC1277" w:rsidRDefault="00EC1277" w:rsidP="00EC1277">
      <w:pPr>
        <w:jc w:val="center"/>
        <w:rPr>
          <w:b/>
          <w:bCs/>
          <w:color w:val="000000"/>
          <w:sz w:val="28"/>
          <w:szCs w:val="28"/>
          <w:lang w:val="uk-UA"/>
        </w:rPr>
      </w:pPr>
      <w:r w:rsidRPr="00EC1277">
        <w:rPr>
          <w:b/>
          <w:bCs/>
          <w:color w:val="000000"/>
          <w:sz w:val="28"/>
          <w:szCs w:val="28"/>
        </w:rPr>
        <w:t>Рис 1  Круглий  каналізаціний  колодязь  1-люк, 2-кладка, 3-карман, 4-бетонна  основа, 5-ходові  скоби</w:t>
      </w:r>
    </w:p>
    <w:p w:rsidR="00EC1277" w:rsidRPr="00EC1277" w:rsidRDefault="00EC1277" w:rsidP="00EC1277">
      <w:pPr>
        <w:jc w:val="center"/>
        <w:rPr>
          <w:color w:val="000000"/>
          <w:sz w:val="28"/>
          <w:szCs w:val="28"/>
          <w:lang w:val="uk-UA"/>
        </w:rPr>
      </w:pPr>
    </w:p>
    <w:p w:rsidR="00EC1277" w:rsidRPr="00EC1277" w:rsidRDefault="00F95196" w:rsidP="00EC1277">
      <w:pPr>
        <w:jc w:val="center"/>
        <w:rPr>
          <w:color w:val="000000"/>
          <w:sz w:val="28"/>
          <w:szCs w:val="28"/>
          <w:lang w:val="uk-UA"/>
        </w:rPr>
      </w:pPr>
      <w:r>
        <w:rPr>
          <w:noProof/>
          <w:color w:val="000000"/>
          <w:sz w:val="28"/>
          <w:szCs w:val="28"/>
        </w:rPr>
        <w:pict>
          <v:shape id="_x0000_i1032" type="#_x0000_t75" alt="https://dvpbud.ucoz.ua/3r/t3/u6/15.jpg" style="width:221.25pt;height:211.5pt;visibility:visible;mso-wrap-style:square">
            <v:imagedata r:id="rId16" o:title="15"/>
          </v:shape>
        </w:pict>
      </w:r>
    </w:p>
    <w:p w:rsidR="00EC1277" w:rsidRPr="00EC1277" w:rsidRDefault="00EC1277" w:rsidP="00EC1277">
      <w:pPr>
        <w:jc w:val="center"/>
        <w:rPr>
          <w:color w:val="000000"/>
          <w:sz w:val="28"/>
          <w:szCs w:val="28"/>
          <w:lang w:val="uk-UA"/>
        </w:rPr>
      </w:pPr>
    </w:p>
    <w:p w:rsidR="00EC1277" w:rsidRPr="00EC1277" w:rsidRDefault="00EC1277" w:rsidP="00EC1277">
      <w:pPr>
        <w:jc w:val="center"/>
        <w:rPr>
          <w:color w:val="000000"/>
          <w:sz w:val="28"/>
          <w:szCs w:val="28"/>
          <w:lang w:val="uk-UA"/>
        </w:rPr>
      </w:pPr>
    </w:p>
    <w:p w:rsidR="00EC1277" w:rsidRPr="00EC1277" w:rsidRDefault="00960F84" w:rsidP="00EC1277">
      <w:pPr>
        <w:jc w:val="center"/>
        <w:rPr>
          <w:color w:val="000000"/>
          <w:sz w:val="28"/>
          <w:szCs w:val="28"/>
        </w:rPr>
      </w:pPr>
      <w:r>
        <w:rPr>
          <w:noProof/>
          <w:color w:val="000000"/>
          <w:sz w:val="28"/>
          <w:szCs w:val="28"/>
        </w:rPr>
        <w:pict>
          <v:shape id="_x0000_i1033" type="#_x0000_t75" alt="https://dvpbud.ucoz.ua/3r/t3/u6/14.jpg" style="width:251.25pt;height:176.25pt;visibility:visible;mso-wrap-style:square">
            <v:imagedata r:id="rId17" o:title="14"/>
          </v:shape>
        </w:pict>
      </w:r>
    </w:p>
    <w:p w:rsidR="00EC1277" w:rsidRPr="00EC1277" w:rsidRDefault="00EC1277" w:rsidP="00EC1277">
      <w:pPr>
        <w:jc w:val="center"/>
        <w:rPr>
          <w:b/>
          <w:bCs/>
          <w:color w:val="000000"/>
          <w:sz w:val="28"/>
          <w:szCs w:val="28"/>
          <w:lang w:val="uk-UA"/>
        </w:rPr>
      </w:pPr>
    </w:p>
    <w:p w:rsidR="00EC1277" w:rsidRPr="00EC1277" w:rsidRDefault="00EC1277" w:rsidP="00EC1277">
      <w:pPr>
        <w:jc w:val="center"/>
        <w:rPr>
          <w:color w:val="000000"/>
          <w:sz w:val="28"/>
          <w:szCs w:val="28"/>
        </w:rPr>
      </w:pPr>
      <w:r w:rsidRPr="00EC1277">
        <w:rPr>
          <w:b/>
          <w:bCs/>
          <w:color w:val="000000"/>
          <w:sz w:val="28"/>
          <w:szCs w:val="28"/>
        </w:rPr>
        <w:t>Рис 2 Колодязь а)  розкладка  цегли  насухо на  перший ряд, б) мурування колодязя</w:t>
      </w:r>
    </w:p>
    <w:p w:rsidR="00EC1277" w:rsidRPr="00EC1277" w:rsidRDefault="00EC1277" w:rsidP="00EC1277">
      <w:pPr>
        <w:jc w:val="center"/>
        <w:rPr>
          <w:color w:val="000000"/>
          <w:sz w:val="28"/>
          <w:szCs w:val="28"/>
        </w:rPr>
      </w:pPr>
    </w:p>
    <w:p w:rsidR="00EC1277" w:rsidRPr="00EC1277" w:rsidRDefault="00960F84" w:rsidP="00EC1277">
      <w:pPr>
        <w:jc w:val="center"/>
        <w:rPr>
          <w:b/>
          <w:bCs/>
          <w:color w:val="000000"/>
          <w:sz w:val="28"/>
          <w:szCs w:val="28"/>
          <w:lang w:val="uk-UA"/>
        </w:rPr>
      </w:pPr>
      <w:r>
        <w:rPr>
          <w:b/>
          <w:noProof/>
          <w:color w:val="000000"/>
          <w:sz w:val="28"/>
          <w:szCs w:val="28"/>
        </w:rPr>
        <w:pict>
          <v:shape id="_x0000_i1034" type="#_x0000_t75" alt="https://dvpbud.ucoz.ua/3r/t3/u6/16.jpg" style="width:300pt;height:225pt;visibility:visible;mso-wrap-style:square">
            <v:imagedata r:id="rId18" o:title="16"/>
          </v:shape>
        </w:pict>
      </w:r>
    </w:p>
    <w:p w:rsidR="00EC1277" w:rsidRPr="00EC1277" w:rsidRDefault="00EC1277" w:rsidP="00EC1277">
      <w:pPr>
        <w:jc w:val="center"/>
        <w:rPr>
          <w:color w:val="000000"/>
          <w:sz w:val="28"/>
          <w:szCs w:val="28"/>
          <w:lang w:val="uk-UA"/>
        </w:rPr>
      </w:pPr>
      <w:r w:rsidRPr="00EC1277">
        <w:rPr>
          <w:b/>
          <w:bCs/>
          <w:color w:val="000000"/>
          <w:sz w:val="28"/>
          <w:szCs w:val="28"/>
        </w:rPr>
        <w:t>Рис 3  Монтаж  люка на  колодязем</w:t>
      </w:r>
    </w:p>
    <w:p w:rsidR="0044359E" w:rsidRPr="0044359E" w:rsidRDefault="0044359E" w:rsidP="0044359E">
      <w:pPr>
        <w:spacing w:before="100" w:beforeAutospacing="1" w:after="100" w:afterAutospacing="1"/>
        <w:rPr>
          <w:color w:val="000000"/>
          <w:sz w:val="28"/>
          <w:szCs w:val="28"/>
        </w:rPr>
      </w:pPr>
      <w:r w:rsidRPr="0044359E">
        <w:rPr>
          <w:b/>
          <w:bCs/>
          <w:color w:val="000000"/>
          <w:sz w:val="28"/>
          <w:szCs w:val="28"/>
        </w:rPr>
        <w:lastRenderedPageBreak/>
        <w:t>  Кладка  димових  каналів  та  димарів</w:t>
      </w:r>
    </w:p>
    <w:p w:rsidR="0044359E" w:rsidRPr="0044359E" w:rsidRDefault="0044359E" w:rsidP="0044359E">
      <w:pPr>
        <w:spacing w:before="100" w:beforeAutospacing="1" w:after="100" w:afterAutospacing="1"/>
        <w:rPr>
          <w:color w:val="000000"/>
          <w:sz w:val="28"/>
          <w:szCs w:val="28"/>
        </w:rPr>
      </w:pPr>
      <w:r w:rsidRPr="0044359E">
        <w:rPr>
          <w:color w:val="000000"/>
          <w:sz w:val="28"/>
          <w:szCs w:val="28"/>
        </w:rPr>
        <w:t>Димові  канали  великих печей і плит можуть  бути  перерізами  - 270 х 140 мм (1 х 1/2 цеглини) або 270 х 270 мм (1x1 цеглину).</w:t>
      </w:r>
    </w:p>
    <w:p w:rsidR="0044359E" w:rsidRPr="0044359E" w:rsidRDefault="00960F84" w:rsidP="0044359E">
      <w:pPr>
        <w:spacing w:before="100" w:beforeAutospacing="1" w:after="100" w:afterAutospacing="1"/>
        <w:rPr>
          <w:color w:val="000000"/>
          <w:sz w:val="28"/>
          <w:szCs w:val="28"/>
        </w:rPr>
      </w:pPr>
      <w:r>
        <w:rPr>
          <w:noProof/>
          <w:color w:val="000000"/>
          <w:sz w:val="28"/>
          <w:szCs w:val="28"/>
        </w:rPr>
        <w:pict>
          <v:shape id="Рисунок 11" o:spid="_x0000_i1035" type="#_x0000_t75" alt="https://dvpbud.ucoz.ua/pickkz/kkzm/u1/dim_tr_2_270_na_140_1.jpg" style="width:467.25pt;height:258pt;visibility:visible;mso-wrap-style:square">
            <v:imagedata r:id="rId19" o:title="dim_tr_2_270_na_140_1"/>
          </v:shape>
        </w:pict>
      </w:r>
      <w:r w:rsidR="0044359E" w:rsidRPr="0044359E">
        <w:rPr>
          <w:color w:val="000000"/>
          <w:sz w:val="28"/>
          <w:szCs w:val="28"/>
        </w:rPr>
        <w:t>  </w:t>
      </w:r>
    </w:p>
    <w:p w:rsidR="0044359E" w:rsidRPr="0044359E" w:rsidRDefault="0044359E" w:rsidP="0044359E">
      <w:pPr>
        <w:spacing w:before="100" w:beforeAutospacing="1" w:after="100" w:afterAutospacing="1"/>
        <w:rPr>
          <w:color w:val="000000"/>
          <w:sz w:val="28"/>
          <w:szCs w:val="28"/>
        </w:rPr>
      </w:pPr>
    </w:p>
    <w:p w:rsidR="0044359E" w:rsidRPr="0044359E" w:rsidRDefault="00960F84" w:rsidP="0044359E">
      <w:pPr>
        <w:spacing w:before="100" w:beforeAutospacing="1" w:after="100" w:afterAutospacing="1"/>
        <w:rPr>
          <w:color w:val="000000"/>
          <w:sz w:val="28"/>
          <w:szCs w:val="28"/>
        </w:rPr>
      </w:pPr>
      <w:r>
        <w:rPr>
          <w:noProof/>
          <w:color w:val="000000"/>
          <w:sz w:val="28"/>
          <w:szCs w:val="28"/>
        </w:rPr>
        <w:pict>
          <v:shape id="Рисунок 10" o:spid="_x0000_i1036" type="#_x0000_t75" alt="https://dvpbud.ucoz.ua/pickkz/kkzm/u1/dim_tr_2_270_na_140_2.jpg" style="width:491.25pt;height:4in;visibility:visible;mso-wrap-style:square">
            <v:imagedata r:id="rId20" o:title="dim_tr_2_270_na_140_2"/>
          </v:shape>
        </w:pict>
      </w:r>
    </w:p>
    <w:p w:rsidR="0044359E" w:rsidRPr="0044359E" w:rsidRDefault="0044359E" w:rsidP="0044359E">
      <w:pPr>
        <w:spacing w:before="100" w:beforeAutospacing="1" w:after="100" w:afterAutospacing="1"/>
        <w:jc w:val="center"/>
        <w:rPr>
          <w:color w:val="000000"/>
          <w:sz w:val="28"/>
          <w:szCs w:val="28"/>
        </w:rPr>
      </w:pPr>
      <w:r w:rsidRPr="0044359E">
        <w:rPr>
          <w:b/>
          <w:bCs/>
          <w:color w:val="000000"/>
          <w:sz w:val="28"/>
          <w:szCs w:val="28"/>
        </w:rPr>
        <w:t>Спарені димові  канали 140 мм на 270 мм</w:t>
      </w:r>
    </w:p>
    <w:p w:rsidR="0044359E" w:rsidRPr="0044359E" w:rsidRDefault="00960F84" w:rsidP="0044359E">
      <w:pPr>
        <w:spacing w:before="100" w:beforeAutospacing="1" w:after="100" w:afterAutospacing="1"/>
        <w:rPr>
          <w:color w:val="000000"/>
          <w:sz w:val="28"/>
          <w:szCs w:val="28"/>
        </w:rPr>
      </w:pPr>
      <w:r>
        <w:rPr>
          <w:b/>
          <w:noProof/>
          <w:color w:val="000000"/>
          <w:sz w:val="28"/>
          <w:szCs w:val="28"/>
        </w:rPr>
        <w:lastRenderedPageBreak/>
        <w:pict>
          <v:shape id="Рисунок 9" o:spid="_x0000_i1037" type="#_x0000_t75" alt="https://dvpbud.ucoz.ua/pickkz/kkzm/u1/4_dimovi_kanali_1.jpg" style="width:324pt;height:267pt;visibility:visible;mso-wrap-style:square">
            <v:imagedata r:id="rId21" o:title="4_dimovi_kanali_1"/>
          </v:shape>
        </w:pict>
      </w:r>
      <w:r w:rsidR="00F95196">
        <w:rPr>
          <w:b/>
          <w:noProof/>
          <w:color w:val="000000"/>
          <w:sz w:val="28"/>
          <w:szCs w:val="28"/>
        </w:rPr>
        <w:pict>
          <v:shape id="Рисунок 8" o:spid="_x0000_i1038" type="#_x0000_t75" alt="https://dvpbud.ucoz.ua/pickkz/kkzm/u1/4_dimovi_kanali_2.jpg" style="width:477.75pt;height:418.5pt;visibility:visible;mso-wrap-style:square">
            <v:imagedata r:id="rId22" o:title="4_dimovi_kanali_2"/>
          </v:shape>
        </w:pict>
      </w:r>
    </w:p>
    <w:p w:rsidR="0044359E" w:rsidRPr="0044359E" w:rsidRDefault="0044359E" w:rsidP="0044359E">
      <w:pPr>
        <w:spacing w:before="100" w:beforeAutospacing="1" w:after="100" w:afterAutospacing="1"/>
        <w:jc w:val="center"/>
        <w:rPr>
          <w:color w:val="000000"/>
          <w:sz w:val="28"/>
          <w:szCs w:val="28"/>
        </w:rPr>
      </w:pPr>
      <w:r w:rsidRPr="0044359E">
        <w:rPr>
          <w:b/>
          <w:bCs/>
          <w:color w:val="000000"/>
          <w:sz w:val="28"/>
          <w:szCs w:val="28"/>
        </w:rPr>
        <w:t>Чотири  канали 140 мм на 270 мм</w:t>
      </w:r>
    </w:p>
    <w:p w:rsidR="0044359E" w:rsidRPr="0044359E" w:rsidRDefault="0044359E" w:rsidP="0044359E">
      <w:pPr>
        <w:spacing w:before="100" w:beforeAutospacing="1" w:after="100" w:afterAutospacing="1"/>
        <w:rPr>
          <w:color w:val="000000"/>
          <w:sz w:val="28"/>
          <w:szCs w:val="28"/>
        </w:rPr>
      </w:pPr>
      <w:r w:rsidRPr="0044359E">
        <w:rPr>
          <w:color w:val="000000"/>
          <w:sz w:val="28"/>
          <w:szCs w:val="28"/>
        </w:rPr>
        <w:t xml:space="preserve">Димарі і вентиляційні канали мурують на тих же розчинах, що і внутрішні стіни будинку. У малоповерхових будинках димарі викладають на глиняному розчині </w:t>
      </w:r>
      <w:r w:rsidRPr="0044359E">
        <w:rPr>
          <w:color w:val="000000"/>
          <w:sz w:val="28"/>
          <w:szCs w:val="28"/>
        </w:rPr>
        <w:lastRenderedPageBreak/>
        <w:t>складу 1:3 (глина : пісок), у залежності від жирності глини. У всіх місцях, де  дерев'яні частини проходять  близько  до димарів, влаштовують протипожежні обробки  з цегли або азбесту і збільшують товщину стінок каналу. Відстань від спалимих конструкцій до "диму", тобто до внутрішньої поверхні газоходу, повинна бути не менше 380 мм, якщо конструкція не захищена від займання, і не менше 250 мм, якщо захищена.</w:t>
      </w:r>
    </w:p>
    <w:p w:rsidR="0044359E" w:rsidRPr="0044359E" w:rsidRDefault="00960F84" w:rsidP="0044359E">
      <w:pPr>
        <w:spacing w:before="100" w:beforeAutospacing="1" w:after="100" w:afterAutospacing="1"/>
        <w:rPr>
          <w:color w:val="000000"/>
          <w:sz w:val="28"/>
          <w:szCs w:val="28"/>
        </w:rPr>
      </w:pPr>
      <w:r>
        <w:rPr>
          <w:noProof/>
          <w:color w:val="000000"/>
          <w:sz w:val="28"/>
          <w:szCs w:val="28"/>
        </w:rPr>
        <w:pict>
          <v:shape id="Рисунок 7" o:spid="_x0000_i1039" type="#_x0000_t75" alt="https://dvpbud.ucoz.ua/pickkz/kkzm/u1/izoljacija_der_konstr.jpg" style="width:411.75pt;height:224.25pt;visibility:visible;mso-wrap-style:square">
            <v:imagedata r:id="rId23" o:title="izoljacija_der_konstr"/>
          </v:shape>
        </w:pict>
      </w:r>
    </w:p>
    <w:p w:rsidR="0044359E" w:rsidRPr="0044359E" w:rsidRDefault="0044359E" w:rsidP="0044359E">
      <w:pPr>
        <w:spacing w:before="100" w:beforeAutospacing="1" w:after="100" w:afterAutospacing="1"/>
        <w:jc w:val="center"/>
        <w:rPr>
          <w:color w:val="000000"/>
          <w:sz w:val="28"/>
          <w:szCs w:val="28"/>
        </w:rPr>
      </w:pPr>
      <w:r w:rsidRPr="0044359E">
        <w:rPr>
          <w:b/>
          <w:bCs/>
          <w:color w:val="000000"/>
          <w:sz w:val="28"/>
          <w:szCs w:val="28"/>
        </w:rPr>
        <w:t>Димохід біля  деревяного перекриття: 1 - несуча деревяна балка; 2-рейка стелі; 3- деревяна стеля; 4-негорюча засипка; 5-незгораюча прокладка з азбесту</w:t>
      </w:r>
    </w:p>
    <w:p w:rsidR="0044359E" w:rsidRPr="0044359E" w:rsidRDefault="0044359E" w:rsidP="0044359E">
      <w:pPr>
        <w:spacing w:before="100" w:beforeAutospacing="1" w:after="100" w:afterAutospacing="1"/>
        <w:rPr>
          <w:color w:val="000000"/>
          <w:sz w:val="28"/>
          <w:szCs w:val="28"/>
        </w:rPr>
      </w:pPr>
      <w:r w:rsidRPr="0044359E">
        <w:rPr>
          <w:color w:val="000000"/>
          <w:sz w:val="28"/>
          <w:szCs w:val="28"/>
        </w:rPr>
        <w:t>Для мурування багатьох каналів в одній стіні користуються шаблонами і буйками у вигляді пустотілих коробів із дощок або інших матеріалів, які фіксують форму каналів, захищають від засмічування, дозволяють краще заповнювати шви кладки. Переріз буйків дорівнює перерізу каналу. Буйки переміщають через 6-7 рядів кладки для того, щоб на швах кладки каналів менше осідала сажа.</w:t>
      </w:r>
      <w:r w:rsidRPr="0044359E">
        <w:rPr>
          <w:color w:val="000000"/>
          <w:sz w:val="28"/>
          <w:szCs w:val="28"/>
        </w:rPr>
        <w:br/>
        <w:t>Шви у міру зведення кладки при переміщенні буйків затирають швабровкою  тобто змочують поверхню каналів водою, розтирають напливи і загладжують шви, і білять, щоб легше було визначити (за наявності копоті) тріщини в трубі.</w:t>
      </w:r>
    </w:p>
    <w:p w:rsidR="0044359E" w:rsidRPr="0044359E" w:rsidRDefault="00960F84" w:rsidP="0044359E">
      <w:pPr>
        <w:spacing w:before="100" w:beforeAutospacing="1" w:after="100" w:afterAutospacing="1"/>
        <w:rPr>
          <w:color w:val="000000"/>
          <w:sz w:val="28"/>
          <w:szCs w:val="28"/>
        </w:rPr>
      </w:pPr>
      <w:r>
        <w:rPr>
          <w:noProof/>
          <w:color w:val="000000"/>
          <w:sz w:val="28"/>
          <w:szCs w:val="28"/>
        </w:rPr>
        <w:pict>
          <v:shape id="Рисунок 6" o:spid="_x0000_i1040" type="#_x0000_t75" alt="https://dvpbud.ucoz.ua/pickkz/kkzm/u1/shabloni_dlja_dimokhodiv.jpg" style="width:151.5pt;height:115.5pt;visibility:visible;mso-wrap-style:square">
            <v:imagedata r:id="rId24" o:title="shabloni_dlja_dimokhodiv"/>
          </v:shape>
        </w:pict>
      </w:r>
      <w:r>
        <w:rPr>
          <w:noProof/>
          <w:color w:val="000000"/>
          <w:sz w:val="28"/>
          <w:szCs w:val="28"/>
        </w:rPr>
        <w:pict>
          <v:shape id="Рисунок 5" o:spid="_x0000_i1041" type="#_x0000_t75" alt="https://dvpbud.ucoz.ua/pickkz/kkzm/u1/shvabrovka.jpg" style="width:243.75pt;height:166.5pt;visibility:visible;mso-wrap-style:square">
            <v:imagedata r:id="rId25" o:title="shvabrovka"/>
          </v:shape>
        </w:pict>
      </w:r>
    </w:p>
    <w:p w:rsidR="0044359E" w:rsidRPr="0044359E" w:rsidRDefault="0044359E" w:rsidP="0044359E">
      <w:pPr>
        <w:spacing w:before="100" w:beforeAutospacing="1" w:after="100" w:afterAutospacing="1"/>
        <w:rPr>
          <w:b/>
          <w:bCs/>
          <w:color w:val="000000"/>
          <w:sz w:val="28"/>
          <w:szCs w:val="28"/>
        </w:rPr>
      </w:pPr>
      <w:r w:rsidRPr="0044359E">
        <w:rPr>
          <w:b/>
          <w:bCs/>
          <w:color w:val="000000"/>
          <w:sz w:val="28"/>
          <w:szCs w:val="28"/>
        </w:rPr>
        <w:t>Шаблони для мурування каналів                                                                                          </w:t>
      </w:r>
    </w:p>
    <w:p w:rsidR="0044359E" w:rsidRPr="0044359E" w:rsidRDefault="0044359E" w:rsidP="0044359E">
      <w:pPr>
        <w:spacing w:before="100" w:beforeAutospacing="1" w:after="100" w:afterAutospacing="1"/>
        <w:rPr>
          <w:color w:val="000000"/>
          <w:sz w:val="28"/>
          <w:szCs w:val="28"/>
        </w:rPr>
      </w:pPr>
      <w:r w:rsidRPr="0044359E">
        <w:rPr>
          <w:b/>
          <w:bCs/>
          <w:color w:val="000000"/>
          <w:sz w:val="28"/>
          <w:szCs w:val="28"/>
        </w:rPr>
        <w:t xml:space="preserve"> Швабровка</w:t>
      </w:r>
    </w:p>
    <w:p w:rsidR="0044359E" w:rsidRPr="0044359E" w:rsidRDefault="0044359E" w:rsidP="0044359E">
      <w:pPr>
        <w:spacing w:before="100" w:beforeAutospacing="1" w:after="100" w:afterAutospacing="1"/>
        <w:rPr>
          <w:color w:val="000000"/>
          <w:sz w:val="28"/>
          <w:szCs w:val="28"/>
        </w:rPr>
      </w:pPr>
      <w:r w:rsidRPr="0044359E">
        <w:rPr>
          <w:color w:val="000000"/>
          <w:sz w:val="28"/>
          <w:szCs w:val="28"/>
        </w:rPr>
        <w:lastRenderedPageBreak/>
        <w:t>Після закінчення мурування димарів або каналів, пропускають через них кулю діаметром 80-100 мм, до якої прив'язаний шнур. Місце засмічення каналу визначають по довжині спущеного в нього шнура з кулею.  Якщо димохідні канали необхідно зводити в зовнішніх стінах, щоб була хороша витяжка і не було промерзання, то додатково мурують пилястру .</w:t>
      </w:r>
    </w:p>
    <w:p w:rsidR="0044359E" w:rsidRPr="0044359E" w:rsidRDefault="00960F84" w:rsidP="0044359E">
      <w:pPr>
        <w:spacing w:before="100" w:beforeAutospacing="1" w:after="100" w:afterAutospacing="1"/>
        <w:rPr>
          <w:color w:val="000000"/>
          <w:sz w:val="28"/>
          <w:szCs w:val="28"/>
        </w:rPr>
      </w:pPr>
      <w:r>
        <w:rPr>
          <w:noProof/>
          <w:color w:val="000000"/>
          <w:sz w:val="28"/>
          <w:szCs w:val="28"/>
        </w:rPr>
        <w:pict>
          <v:shape id="_x0000_i1042" type="#_x0000_t75" alt="https://dvpbud.ucoz.ua/pickkz/kkzm/u1/piljastra_pid_dimokhid.jpg" style="width:312pt;height:292.5pt;visibility:visible;mso-wrap-style:square">
            <v:imagedata r:id="rId26" o:title="piljastra_pid_dimokhid"/>
          </v:shape>
        </w:pict>
      </w:r>
    </w:p>
    <w:p w:rsidR="0044359E" w:rsidRPr="0044359E" w:rsidRDefault="0044359E" w:rsidP="0044359E">
      <w:pPr>
        <w:spacing w:before="100" w:beforeAutospacing="1" w:after="100" w:afterAutospacing="1"/>
        <w:jc w:val="center"/>
        <w:rPr>
          <w:color w:val="000000"/>
          <w:sz w:val="28"/>
          <w:szCs w:val="28"/>
        </w:rPr>
      </w:pPr>
      <w:r w:rsidRPr="0044359E">
        <w:rPr>
          <w:b/>
          <w:bCs/>
          <w:color w:val="000000"/>
          <w:sz w:val="28"/>
          <w:szCs w:val="28"/>
        </w:rPr>
        <w:t>Пілястра (розширення) стіни в місцях димоходів</w:t>
      </w:r>
    </w:p>
    <w:p w:rsidR="0044359E" w:rsidRPr="0044359E" w:rsidRDefault="0044359E" w:rsidP="0044359E">
      <w:pPr>
        <w:spacing w:before="100" w:beforeAutospacing="1" w:after="100" w:afterAutospacing="1"/>
        <w:rPr>
          <w:color w:val="000000"/>
          <w:sz w:val="28"/>
          <w:szCs w:val="28"/>
        </w:rPr>
      </w:pPr>
      <w:r w:rsidRPr="0044359E">
        <w:rPr>
          <w:color w:val="000000"/>
          <w:sz w:val="28"/>
          <w:szCs w:val="28"/>
        </w:rPr>
        <w:t>Якщо в один канал приєднують дві пічки, то необхідно додатково мурувати розсікання  </w:t>
      </w:r>
    </w:p>
    <w:p w:rsidR="0044359E" w:rsidRPr="0044359E" w:rsidRDefault="00960F84" w:rsidP="0044359E">
      <w:pPr>
        <w:spacing w:before="100" w:beforeAutospacing="1" w:after="100" w:afterAutospacing="1"/>
        <w:rPr>
          <w:color w:val="000000"/>
          <w:sz w:val="28"/>
          <w:szCs w:val="28"/>
        </w:rPr>
      </w:pPr>
      <w:r>
        <w:rPr>
          <w:noProof/>
          <w:color w:val="000000"/>
          <w:sz w:val="28"/>
          <w:szCs w:val="28"/>
        </w:rPr>
        <w:pict>
          <v:shape id="_x0000_i1043" type="#_x0000_t75" alt="https://dvpbud.ucoz.ua/pickkz/kkzm/u1/rozsikannja.jpg" style="width:2in;height:217.5pt;visibility:visible;mso-wrap-style:square">
            <v:imagedata r:id="rId27" o:title="rozsikannja"/>
          </v:shape>
        </w:pict>
      </w:r>
      <w:r w:rsidR="0044359E" w:rsidRPr="0044359E">
        <w:rPr>
          <w:color w:val="000000"/>
          <w:sz w:val="28"/>
          <w:szCs w:val="28"/>
        </w:rPr>
        <w:t> </w:t>
      </w:r>
      <w:r w:rsidR="0044359E" w:rsidRPr="0044359E">
        <w:rPr>
          <w:b/>
          <w:bCs/>
          <w:color w:val="000000"/>
          <w:sz w:val="28"/>
          <w:szCs w:val="28"/>
        </w:rPr>
        <w:t>1- масив кладки; 2 - димохід;  3- розсікання</w:t>
      </w:r>
      <w:r w:rsidR="0044359E" w:rsidRPr="0044359E">
        <w:rPr>
          <w:color w:val="000000"/>
          <w:sz w:val="28"/>
          <w:szCs w:val="28"/>
        </w:rPr>
        <w:br/>
      </w:r>
    </w:p>
    <w:p w:rsidR="0044359E" w:rsidRPr="0044359E" w:rsidRDefault="0044359E" w:rsidP="0044359E">
      <w:pPr>
        <w:spacing w:before="100" w:beforeAutospacing="1" w:after="100" w:afterAutospacing="1"/>
        <w:rPr>
          <w:color w:val="000000"/>
          <w:sz w:val="28"/>
          <w:szCs w:val="28"/>
        </w:rPr>
      </w:pPr>
      <w:r w:rsidRPr="0044359E">
        <w:rPr>
          <w:color w:val="000000"/>
          <w:sz w:val="28"/>
          <w:szCs w:val="28"/>
        </w:rPr>
        <w:t>Для  хорошої  тяги  в  димарях  обовязково розраховують  їх  висоту  відносно конька  будівлі за  принципом  показаним на  малюнку</w:t>
      </w:r>
    </w:p>
    <w:p w:rsidR="0044359E" w:rsidRPr="0044359E" w:rsidRDefault="00960F84" w:rsidP="0044359E">
      <w:pPr>
        <w:spacing w:before="100" w:beforeAutospacing="1" w:after="100" w:afterAutospacing="1"/>
        <w:rPr>
          <w:color w:val="000000"/>
          <w:sz w:val="28"/>
          <w:szCs w:val="28"/>
        </w:rPr>
      </w:pPr>
      <w:r>
        <w:rPr>
          <w:noProof/>
          <w:color w:val="000000"/>
          <w:sz w:val="28"/>
          <w:szCs w:val="28"/>
        </w:rPr>
        <w:lastRenderedPageBreak/>
        <w:pict>
          <v:shape id="_x0000_i1044" type="#_x0000_t75" alt="https://dvpbud.ucoz.ua/pickkz/kkzm/u1/visota_dimokhodiv.jpg" style="width:305.25pt;height:299.25pt;visibility:visible;mso-wrap-style:square">
            <v:imagedata r:id="rId28" o:title="visota_dimokhodiv"/>
          </v:shape>
        </w:pict>
      </w:r>
      <w:r w:rsidR="0044359E" w:rsidRPr="0044359E">
        <w:rPr>
          <w:color w:val="000000"/>
          <w:sz w:val="28"/>
          <w:szCs w:val="28"/>
        </w:rPr>
        <w:br/>
        <w:t>У місцях, розташованих вище покрівлі, на стояку труби влаштовують "видру"  шляхом напуску цегли.  "Видра" не допускає проникнення дощу і снігу на горище через щілини між трубою і покрівлею. Зовнішню частину димаря мурують на цементному розчині, а внутрішню - на вапняно-цементному.</w:t>
      </w:r>
    </w:p>
    <w:p w:rsidR="0044359E" w:rsidRPr="0044359E" w:rsidRDefault="00960F84" w:rsidP="0044359E">
      <w:pPr>
        <w:spacing w:before="100" w:beforeAutospacing="1" w:after="100" w:afterAutospacing="1"/>
        <w:rPr>
          <w:color w:val="000000"/>
          <w:sz w:val="28"/>
          <w:szCs w:val="28"/>
        </w:rPr>
      </w:pPr>
      <w:r>
        <w:rPr>
          <w:noProof/>
          <w:color w:val="000000"/>
          <w:sz w:val="28"/>
          <w:szCs w:val="28"/>
        </w:rPr>
        <w:pict>
          <v:shape id="_x0000_i1045" type="#_x0000_t75" alt="https://dvpbud.ucoz.ua/pickkz/kkzm/u1/konstrukcija_dimokhodu.jpg" style="width:99pt;height:118.5pt;visibility:visible;mso-wrap-style:square">
            <v:imagedata r:id="rId29" o:title="konstrukcija_dimokhodu"/>
          </v:shape>
        </w:pict>
      </w:r>
      <w:r w:rsidR="0044359E" w:rsidRPr="0044359E">
        <w:rPr>
          <w:color w:val="000000"/>
          <w:sz w:val="28"/>
          <w:szCs w:val="28"/>
        </w:rPr>
        <w:t> </w:t>
      </w:r>
    </w:p>
    <w:p w:rsidR="0044359E" w:rsidRPr="0044359E" w:rsidRDefault="0044359E" w:rsidP="0044359E">
      <w:pPr>
        <w:spacing w:before="100" w:beforeAutospacing="1" w:after="100" w:afterAutospacing="1"/>
        <w:rPr>
          <w:color w:val="000000"/>
          <w:sz w:val="28"/>
          <w:szCs w:val="28"/>
        </w:rPr>
      </w:pPr>
      <w:r w:rsidRPr="0044359E">
        <w:rPr>
          <w:b/>
          <w:bCs/>
          <w:color w:val="000000"/>
          <w:sz w:val="28"/>
          <w:szCs w:val="28"/>
        </w:rPr>
        <w:t>Конструкція димоходу: 1-оголовок; 2- верхня  частина димоходу; 3- видра; 4-оцинкован</w:t>
      </w:r>
      <w:r w:rsidRPr="0044359E">
        <w:rPr>
          <w:color w:val="000000"/>
          <w:sz w:val="28"/>
          <w:szCs w:val="28"/>
        </w:rPr>
        <w:t>а </w:t>
      </w:r>
      <w:r w:rsidRPr="0044359E">
        <w:rPr>
          <w:b/>
          <w:bCs/>
          <w:color w:val="000000"/>
          <w:sz w:val="28"/>
          <w:szCs w:val="28"/>
        </w:rPr>
        <w:t>сталь; 5- цегляна стіна; 6- покрівля; 7-димохід; 8- горищне перекриття</w:t>
      </w:r>
    </w:p>
    <w:p w:rsidR="0044359E" w:rsidRPr="0044359E" w:rsidRDefault="0044359E" w:rsidP="0044359E">
      <w:pPr>
        <w:spacing w:before="100" w:beforeAutospacing="1" w:after="100" w:afterAutospacing="1"/>
        <w:ind w:left="360"/>
        <w:rPr>
          <w:color w:val="000000"/>
          <w:sz w:val="28"/>
          <w:szCs w:val="28"/>
          <w:u w:val="single"/>
          <w:lang w:val="uk-UA"/>
        </w:rPr>
      </w:pPr>
      <w:r w:rsidRPr="0044359E">
        <w:rPr>
          <w:color w:val="000000"/>
          <w:sz w:val="28"/>
          <w:szCs w:val="28"/>
          <w:u w:val="single"/>
        </w:rPr>
        <w:t>Дайте в</w:t>
      </w:r>
      <w:r w:rsidRPr="0044359E">
        <w:rPr>
          <w:color w:val="000000"/>
          <w:sz w:val="28"/>
          <w:szCs w:val="28"/>
          <w:u w:val="single"/>
          <w:lang w:val="uk-UA"/>
        </w:rPr>
        <w:t>і</w:t>
      </w:r>
      <w:r w:rsidRPr="0044359E">
        <w:rPr>
          <w:color w:val="000000"/>
          <w:sz w:val="28"/>
          <w:szCs w:val="28"/>
          <w:u w:val="single"/>
        </w:rPr>
        <w:t>дпов</w:t>
      </w:r>
      <w:r w:rsidRPr="0044359E">
        <w:rPr>
          <w:color w:val="000000"/>
          <w:sz w:val="28"/>
          <w:szCs w:val="28"/>
          <w:u w:val="single"/>
          <w:lang w:val="uk-UA"/>
        </w:rPr>
        <w:t>і</w:t>
      </w:r>
      <w:r w:rsidRPr="0044359E">
        <w:rPr>
          <w:color w:val="000000"/>
          <w:sz w:val="28"/>
          <w:szCs w:val="28"/>
          <w:u w:val="single"/>
        </w:rPr>
        <w:t xml:space="preserve">дь </w:t>
      </w:r>
      <w:r w:rsidRPr="0044359E">
        <w:rPr>
          <w:color w:val="000000"/>
          <w:sz w:val="28"/>
          <w:szCs w:val="28"/>
          <w:u w:val="single"/>
          <w:lang w:val="uk-UA"/>
        </w:rPr>
        <w:t>на запитання:</w:t>
      </w:r>
    </w:p>
    <w:p w:rsidR="0044359E" w:rsidRPr="0044359E" w:rsidRDefault="0044359E" w:rsidP="0044359E">
      <w:pPr>
        <w:numPr>
          <w:ilvl w:val="0"/>
          <w:numId w:val="35"/>
        </w:numPr>
        <w:spacing w:before="100" w:beforeAutospacing="1" w:after="100" w:afterAutospacing="1"/>
        <w:rPr>
          <w:color w:val="000000"/>
          <w:sz w:val="28"/>
          <w:szCs w:val="28"/>
        </w:rPr>
      </w:pPr>
      <w:r w:rsidRPr="0044359E">
        <w:rPr>
          <w:color w:val="000000"/>
          <w:sz w:val="28"/>
          <w:szCs w:val="28"/>
        </w:rPr>
        <w:t>На  яких  розчинах  викладають  димовиводи?</w:t>
      </w:r>
    </w:p>
    <w:p w:rsidR="0044359E" w:rsidRPr="0044359E" w:rsidRDefault="0044359E" w:rsidP="0044359E">
      <w:pPr>
        <w:numPr>
          <w:ilvl w:val="0"/>
          <w:numId w:val="35"/>
        </w:numPr>
        <w:spacing w:before="100" w:beforeAutospacing="1" w:after="100" w:afterAutospacing="1"/>
        <w:rPr>
          <w:color w:val="000000"/>
          <w:sz w:val="28"/>
          <w:szCs w:val="28"/>
        </w:rPr>
      </w:pPr>
      <w:r w:rsidRPr="0044359E">
        <w:rPr>
          <w:color w:val="000000"/>
          <w:sz w:val="28"/>
          <w:szCs w:val="28"/>
        </w:rPr>
        <w:t>Які  конструктивні  особливості примикання  димарів  до  деревяних  конструкцій?</w:t>
      </w:r>
    </w:p>
    <w:p w:rsidR="0044359E" w:rsidRPr="0044359E" w:rsidRDefault="0044359E" w:rsidP="0044359E">
      <w:pPr>
        <w:numPr>
          <w:ilvl w:val="0"/>
          <w:numId w:val="35"/>
        </w:numPr>
        <w:spacing w:before="100" w:beforeAutospacing="1" w:after="100" w:afterAutospacing="1"/>
        <w:rPr>
          <w:color w:val="000000"/>
          <w:sz w:val="28"/>
          <w:szCs w:val="28"/>
        </w:rPr>
      </w:pPr>
      <w:r w:rsidRPr="0044359E">
        <w:rPr>
          <w:color w:val="000000"/>
          <w:sz w:val="28"/>
          <w:szCs w:val="28"/>
        </w:rPr>
        <w:t>Що  таке розсікання?</w:t>
      </w:r>
    </w:p>
    <w:p w:rsidR="0044359E" w:rsidRPr="0044359E" w:rsidRDefault="0044359E" w:rsidP="0044359E">
      <w:pPr>
        <w:numPr>
          <w:ilvl w:val="0"/>
          <w:numId w:val="35"/>
        </w:numPr>
        <w:spacing w:before="100" w:beforeAutospacing="1" w:after="100" w:afterAutospacing="1"/>
        <w:rPr>
          <w:color w:val="000000"/>
          <w:sz w:val="28"/>
          <w:szCs w:val="28"/>
        </w:rPr>
      </w:pPr>
      <w:r w:rsidRPr="0044359E">
        <w:rPr>
          <w:color w:val="000000"/>
          <w:sz w:val="28"/>
          <w:szCs w:val="28"/>
        </w:rPr>
        <w:t>Що  таке  видра?</w:t>
      </w:r>
    </w:p>
    <w:p w:rsidR="0044359E" w:rsidRPr="0044359E" w:rsidRDefault="0044359E" w:rsidP="0044359E">
      <w:pPr>
        <w:numPr>
          <w:ilvl w:val="0"/>
          <w:numId w:val="35"/>
        </w:numPr>
        <w:spacing w:before="100" w:beforeAutospacing="1" w:after="100" w:afterAutospacing="1"/>
        <w:rPr>
          <w:color w:val="000000"/>
          <w:sz w:val="28"/>
          <w:szCs w:val="28"/>
        </w:rPr>
      </w:pPr>
      <w:r w:rsidRPr="0044359E">
        <w:rPr>
          <w:color w:val="000000"/>
          <w:sz w:val="28"/>
          <w:szCs w:val="28"/>
        </w:rPr>
        <w:t>Чи  мурують  димовиводи у зовнішніх  стінах  і як?</w:t>
      </w:r>
    </w:p>
    <w:p w:rsidR="0044359E" w:rsidRDefault="0044359E" w:rsidP="0044359E">
      <w:pPr>
        <w:pStyle w:val="a5"/>
        <w:rPr>
          <w:b/>
          <w:sz w:val="28"/>
          <w:szCs w:val="28"/>
          <w:lang w:val="uk-UA"/>
        </w:rPr>
      </w:pPr>
      <w:r w:rsidRPr="00FB4282">
        <w:rPr>
          <w:b/>
          <w:sz w:val="28"/>
          <w:szCs w:val="28"/>
          <w:lang w:val="uk-UA"/>
        </w:rPr>
        <w:t xml:space="preserve">Відповіді надіслати на мою електронну пошту або на сторінку в Вайбер або </w:t>
      </w:r>
    </w:p>
    <w:p w:rsidR="0044359E" w:rsidRPr="0044359E" w:rsidRDefault="0044359E" w:rsidP="0044359E">
      <w:pPr>
        <w:pStyle w:val="a5"/>
        <w:rPr>
          <w:b/>
          <w:sz w:val="28"/>
          <w:szCs w:val="28"/>
          <w:lang w:val="uk-UA"/>
        </w:rPr>
      </w:pPr>
      <w:r w:rsidRPr="0044359E">
        <w:rPr>
          <w:b/>
          <w:sz w:val="28"/>
          <w:szCs w:val="28"/>
          <w:lang w:val="uk-UA"/>
        </w:rPr>
        <w:t>В</w:t>
      </w:r>
      <w:r>
        <w:rPr>
          <w:b/>
          <w:sz w:val="28"/>
          <w:szCs w:val="28"/>
          <w:lang w:val="uk-UA"/>
        </w:rPr>
        <w:t xml:space="preserve"> </w:t>
      </w:r>
      <w:r w:rsidRPr="0044359E">
        <w:rPr>
          <w:b/>
          <w:sz w:val="28"/>
          <w:szCs w:val="28"/>
          <w:lang w:val="uk-UA"/>
        </w:rPr>
        <w:t xml:space="preserve">Телеграмм  +380680803123   </w:t>
      </w:r>
      <w:r w:rsidRPr="0044359E">
        <w:rPr>
          <w:b/>
          <w:sz w:val="28"/>
          <w:szCs w:val="28"/>
          <w:lang w:val="en-US"/>
        </w:rPr>
        <w:t>Nikolay</w:t>
      </w:r>
      <w:r w:rsidRPr="0044359E">
        <w:rPr>
          <w:b/>
          <w:sz w:val="28"/>
          <w:szCs w:val="28"/>
          <w:lang w:val="uk-UA"/>
        </w:rPr>
        <w:t>_</w:t>
      </w:r>
      <w:r w:rsidRPr="0044359E">
        <w:rPr>
          <w:b/>
          <w:sz w:val="28"/>
          <w:szCs w:val="28"/>
          <w:lang w:val="en-US"/>
        </w:rPr>
        <w:t>Polekhin</w:t>
      </w:r>
      <w:r w:rsidRPr="0044359E">
        <w:rPr>
          <w:b/>
          <w:sz w:val="28"/>
          <w:szCs w:val="28"/>
          <w:lang w:val="uk-UA"/>
        </w:rPr>
        <w:t xml:space="preserve"> </w:t>
      </w:r>
    </w:p>
    <w:p w:rsidR="001C333C" w:rsidRPr="0006750C" w:rsidRDefault="001C333C" w:rsidP="001C333C">
      <w:pPr>
        <w:textAlignment w:val="baseline"/>
        <w:rPr>
          <w:color w:val="000000"/>
          <w:sz w:val="28"/>
          <w:szCs w:val="28"/>
        </w:rPr>
      </w:pPr>
      <w:r w:rsidRPr="001132D2">
        <w:rPr>
          <w:sz w:val="28"/>
          <w:szCs w:val="28"/>
          <w:lang w:val="uk-UA"/>
        </w:rPr>
        <w:lastRenderedPageBreak/>
        <w:t xml:space="preserve">Тепер давайте переглянемо </w:t>
      </w:r>
      <w:r>
        <w:rPr>
          <w:sz w:val="28"/>
          <w:szCs w:val="28"/>
          <w:lang w:val="uk-UA"/>
        </w:rPr>
        <w:t xml:space="preserve">видео ролики для закріплення нового матеріалу </w:t>
      </w:r>
      <w:r w:rsidRPr="001132D2">
        <w:rPr>
          <w:sz w:val="28"/>
          <w:szCs w:val="28"/>
          <w:lang w:val="uk-UA"/>
        </w:rPr>
        <w:t xml:space="preserve"> </w:t>
      </w:r>
      <w:r>
        <w:rPr>
          <w:sz w:val="28"/>
          <w:szCs w:val="28"/>
          <w:lang w:val="uk-UA"/>
        </w:rPr>
        <w:t>і дамо  відповідь на</w:t>
      </w:r>
      <w:r w:rsidRPr="001132D2">
        <w:rPr>
          <w:sz w:val="28"/>
          <w:szCs w:val="28"/>
          <w:lang w:val="uk-UA"/>
        </w:rPr>
        <w:t xml:space="preserve">  контрольні запита</w:t>
      </w:r>
      <w:r>
        <w:rPr>
          <w:sz w:val="28"/>
          <w:szCs w:val="28"/>
          <w:lang w:val="uk-UA"/>
        </w:rPr>
        <w:t>ння.</w:t>
      </w:r>
      <w:r w:rsidRPr="001132D2">
        <w:rPr>
          <w:sz w:val="28"/>
          <w:szCs w:val="28"/>
          <w:lang w:val="uk-UA"/>
        </w:rPr>
        <w:t xml:space="preserve">          </w:t>
      </w:r>
    </w:p>
    <w:p w:rsidR="00EC1277" w:rsidRDefault="00EC1277" w:rsidP="001C333C">
      <w:pPr>
        <w:pStyle w:val="a5"/>
        <w:rPr>
          <w:color w:val="000000"/>
          <w:sz w:val="28"/>
          <w:szCs w:val="28"/>
          <w:lang w:val="uk-UA"/>
        </w:rPr>
      </w:pPr>
    </w:p>
    <w:p w:rsidR="001C333C" w:rsidRDefault="00F95196" w:rsidP="001C333C">
      <w:pPr>
        <w:pStyle w:val="a5"/>
        <w:rPr>
          <w:color w:val="000000"/>
          <w:sz w:val="28"/>
          <w:szCs w:val="28"/>
          <w:lang w:val="uk-UA"/>
        </w:rPr>
      </w:pPr>
      <w:hyperlink r:id="rId30" w:history="1">
        <w:r w:rsidR="00EC1277" w:rsidRPr="00AD7FFE">
          <w:rPr>
            <w:rStyle w:val="a4"/>
            <w:sz w:val="28"/>
            <w:szCs w:val="28"/>
            <w:lang w:val="uk-UA"/>
          </w:rPr>
          <w:t>https://www.youtube.com/watch?v=cWSi2dndFGc</w:t>
        </w:r>
      </w:hyperlink>
      <w:r w:rsidR="00EC1277">
        <w:rPr>
          <w:color w:val="000000"/>
          <w:sz w:val="28"/>
          <w:szCs w:val="28"/>
          <w:lang w:val="uk-UA"/>
        </w:rPr>
        <w:t xml:space="preserve"> </w:t>
      </w:r>
    </w:p>
    <w:p w:rsidR="00FE1AAE" w:rsidRDefault="00F95196" w:rsidP="001C333C">
      <w:pPr>
        <w:pStyle w:val="a5"/>
        <w:rPr>
          <w:b/>
          <w:sz w:val="28"/>
          <w:szCs w:val="28"/>
          <w:lang w:val="uk-UA"/>
        </w:rPr>
      </w:pPr>
      <w:hyperlink r:id="rId31" w:history="1">
        <w:r w:rsidR="00EC1277" w:rsidRPr="00AD7FFE">
          <w:rPr>
            <w:rStyle w:val="a4"/>
            <w:b/>
            <w:sz w:val="28"/>
            <w:szCs w:val="28"/>
            <w:lang w:val="uk-UA"/>
          </w:rPr>
          <w:t>https://www.youtube.com/watch?v=_ZVMexIU6Wc</w:t>
        </w:r>
      </w:hyperlink>
      <w:r w:rsidR="00EC1277">
        <w:rPr>
          <w:b/>
          <w:sz w:val="28"/>
          <w:szCs w:val="28"/>
          <w:lang w:val="uk-UA"/>
        </w:rPr>
        <w:t xml:space="preserve"> </w:t>
      </w:r>
    </w:p>
    <w:p w:rsidR="00FE1AAE" w:rsidRDefault="00F95196" w:rsidP="001C333C">
      <w:pPr>
        <w:pStyle w:val="a5"/>
        <w:rPr>
          <w:b/>
          <w:sz w:val="28"/>
          <w:szCs w:val="28"/>
          <w:lang w:val="uk-UA"/>
        </w:rPr>
      </w:pPr>
      <w:hyperlink r:id="rId32" w:history="1">
        <w:r w:rsidR="00EC1277" w:rsidRPr="00AD7FFE">
          <w:rPr>
            <w:rStyle w:val="a4"/>
            <w:b/>
            <w:sz w:val="28"/>
            <w:szCs w:val="28"/>
            <w:lang w:val="uk-UA"/>
          </w:rPr>
          <w:t>https://www.youtube.com/watch?v=URVGzF5V_iw</w:t>
        </w:r>
      </w:hyperlink>
      <w:r w:rsidR="00EC1277">
        <w:rPr>
          <w:b/>
          <w:sz w:val="28"/>
          <w:szCs w:val="28"/>
          <w:lang w:val="uk-UA"/>
        </w:rPr>
        <w:t xml:space="preserve"> </w:t>
      </w:r>
    </w:p>
    <w:p w:rsidR="00FE1AAE" w:rsidRDefault="00FE1AAE" w:rsidP="001C333C">
      <w:pPr>
        <w:pStyle w:val="a5"/>
        <w:rPr>
          <w:b/>
          <w:sz w:val="28"/>
          <w:szCs w:val="28"/>
          <w:lang w:val="uk-UA"/>
        </w:rPr>
      </w:pPr>
    </w:p>
    <w:p w:rsidR="001C333C" w:rsidRDefault="001C333C" w:rsidP="001C333C">
      <w:pPr>
        <w:pStyle w:val="a5"/>
        <w:rPr>
          <w:color w:val="000000"/>
          <w:sz w:val="28"/>
          <w:szCs w:val="28"/>
        </w:rPr>
      </w:pPr>
      <w:r>
        <w:rPr>
          <w:b/>
          <w:sz w:val="28"/>
          <w:szCs w:val="28"/>
          <w:lang w:val="uk-UA"/>
        </w:rPr>
        <w:t>Контрольні запитання:</w:t>
      </w:r>
    </w:p>
    <w:p w:rsidR="001C333C" w:rsidRPr="0044359E" w:rsidRDefault="0044359E" w:rsidP="0044359E">
      <w:pPr>
        <w:pStyle w:val="a5"/>
        <w:numPr>
          <w:ilvl w:val="0"/>
          <w:numId w:val="36"/>
        </w:numPr>
        <w:rPr>
          <w:color w:val="000000"/>
          <w:sz w:val="28"/>
          <w:szCs w:val="28"/>
          <w:lang w:val="uk-UA"/>
        </w:rPr>
      </w:pPr>
      <w:r>
        <w:rPr>
          <w:color w:val="000000"/>
          <w:sz w:val="28"/>
          <w:szCs w:val="28"/>
          <w:lang w:val="uk-UA"/>
        </w:rPr>
        <w:t>Види колодязів?</w:t>
      </w:r>
    </w:p>
    <w:p w:rsidR="001F5AD7" w:rsidRDefault="002554A5" w:rsidP="0044359E">
      <w:pPr>
        <w:pStyle w:val="a5"/>
        <w:numPr>
          <w:ilvl w:val="0"/>
          <w:numId w:val="36"/>
        </w:numPr>
        <w:rPr>
          <w:b/>
          <w:sz w:val="28"/>
          <w:szCs w:val="28"/>
          <w:lang w:val="uk-UA"/>
        </w:rPr>
      </w:pPr>
      <w:r>
        <w:rPr>
          <w:b/>
          <w:sz w:val="28"/>
          <w:szCs w:val="28"/>
          <w:lang w:val="uk-UA"/>
        </w:rPr>
        <w:t>Пристосування для кладці колодязів?</w:t>
      </w:r>
    </w:p>
    <w:p w:rsidR="00FE1AAE" w:rsidRDefault="002554A5" w:rsidP="002554A5">
      <w:pPr>
        <w:pStyle w:val="a5"/>
        <w:numPr>
          <w:ilvl w:val="0"/>
          <w:numId w:val="36"/>
        </w:numPr>
        <w:rPr>
          <w:b/>
          <w:sz w:val="28"/>
          <w:szCs w:val="28"/>
          <w:lang w:val="uk-UA"/>
        </w:rPr>
      </w:pPr>
      <w:r>
        <w:rPr>
          <w:b/>
          <w:sz w:val="28"/>
          <w:szCs w:val="28"/>
          <w:lang w:val="uk-UA"/>
        </w:rPr>
        <w:t>Правила безпеки?</w:t>
      </w:r>
    </w:p>
    <w:p w:rsidR="00FE1AAE" w:rsidRDefault="00FE1AAE" w:rsidP="002554A5">
      <w:pPr>
        <w:pStyle w:val="a5"/>
        <w:ind w:left="360"/>
        <w:rPr>
          <w:b/>
          <w:sz w:val="28"/>
          <w:szCs w:val="28"/>
          <w:lang w:val="uk-UA"/>
        </w:rPr>
      </w:pPr>
    </w:p>
    <w:p w:rsidR="001C333C" w:rsidRPr="00FB4282" w:rsidRDefault="001C333C" w:rsidP="001C333C">
      <w:pPr>
        <w:pStyle w:val="a5"/>
        <w:rPr>
          <w:b/>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1C333C" w:rsidRPr="00FB4282" w:rsidRDefault="001C333C" w:rsidP="001C333C">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AA49A9" w:rsidRPr="00EC1277" w:rsidRDefault="00B52DF9" w:rsidP="00AA49A9">
      <w:pPr>
        <w:rPr>
          <w:sz w:val="28"/>
          <w:szCs w:val="28"/>
          <w:lang w:val="uk-UA"/>
        </w:rPr>
      </w:pPr>
      <w:r>
        <w:rPr>
          <w:b/>
          <w:bCs/>
          <w:color w:val="000000"/>
          <w:sz w:val="28"/>
          <w:szCs w:val="28"/>
          <w:lang w:val="uk-UA"/>
        </w:rPr>
        <w:t xml:space="preserve">    </w:t>
      </w:r>
      <w:r w:rsidRPr="00AB2111">
        <w:rPr>
          <w:b/>
          <w:sz w:val="28"/>
          <w:szCs w:val="28"/>
          <w:lang w:val="uk-UA"/>
        </w:rPr>
        <w:t>Домашне завдання:</w:t>
      </w:r>
      <w:r>
        <w:rPr>
          <w:b/>
          <w:sz w:val="28"/>
          <w:szCs w:val="28"/>
          <w:lang w:val="uk-UA"/>
        </w:rPr>
        <w:t xml:space="preserve">  </w:t>
      </w:r>
      <w:r w:rsidR="001C3CB3">
        <w:rPr>
          <w:sz w:val="28"/>
          <w:szCs w:val="28"/>
          <w:lang w:val="uk-UA"/>
        </w:rPr>
        <w:t xml:space="preserve">Засвоїти технологію </w:t>
      </w:r>
      <w:r w:rsidR="00B64BA2">
        <w:rPr>
          <w:sz w:val="28"/>
          <w:szCs w:val="28"/>
          <w:lang w:val="uk-UA"/>
        </w:rPr>
        <w:t>кладки</w:t>
      </w:r>
      <w:r w:rsidR="00B64BA2" w:rsidRPr="00515FDB">
        <w:rPr>
          <w:sz w:val="28"/>
          <w:szCs w:val="28"/>
          <w:lang w:val="uk-UA"/>
        </w:rPr>
        <w:t xml:space="preserve"> </w:t>
      </w:r>
      <w:r w:rsidR="00FE1AAE" w:rsidRPr="006A7683">
        <w:rPr>
          <w:sz w:val="28"/>
          <w:szCs w:val="28"/>
          <w:lang w:val="uk-UA"/>
        </w:rPr>
        <w:t>витяжних квадратних колодязів.</w:t>
      </w:r>
    </w:p>
    <w:sectPr w:rsidR="00AA49A9" w:rsidRPr="00EC1277" w:rsidSect="00A260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196" w:rsidRDefault="00F95196" w:rsidP="00A472C4">
      <w:r>
        <w:separator/>
      </w:r>
    </w:p>
  </w:endnote>
  <w:endnote w:type="continuationSeparator" w:id="0">
    <w:p w:rsidR="00F95196" w:rsidRDefault="00F95196" w:rsidP="00A47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196" w:rsidRDefault="00F95196" w:rsidP="00A472C4">
      <w:r>
        <w:separator/>
      </w:r>
    </w:p>
  </w:footnote>
  <w:footnote w:type="continuationSeparator" w:id="0">
    <w:p w:rsidR="00F95196" w:rsidRDefault="00F95196" w:rsidP="00A47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3A53"/>
    <w:multiLevelType w:val="multilevel"/>
    <w:tmpl w:val="7DAE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B0EA4"/>
    <w:multiLevelType w:val="hybridMultilevel"/>
    <w:tmpl w:val="F0B61C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AE5B20"/>
    <w:multiLevelType w:val="multilevel"/>
    <w:tmpl w:val="2FC4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7E6DF9"/>
    <w:multiLevelType w:val="multilevel"/>
    <w:tmpl w:val="9124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D039F3"/>
    <w:multiLevelType w:val="multilevel"/>
    <w:tmpl w:val="BF1C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0F3D58"/>
    <w:multiLevelType w:val="multilevel"/>
    <w:tmpl w:val="24565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36142F"/>
    <w:multiLevelType w:val="multilevel"/>
    <w:tmpl w:val="ED0A1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A258D0"/>
    <w:multiLevelType w:val="multilevel"/>
    <w:tmpl w:val="D67C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65744E"/>
    <w:multiLevelType w:val="multilevel"/>
    <w:tmpl w:val="40BA8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BE4E9A"/>
    <w:multiLevelType w:val="multilevel"/>
    <w:tmpl w:val="5E4E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917951"/>
    <w:multiLevelType w:val="multilevel"/>
    <w:tmpl w:val="C5A2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02D97"/>
    <w:multiLevelType w:val="multilevel"/>
    <w:tmpl w:val="4642D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9206ECA"/>
    <w:multiLevelType w:val="multilevel"/>
    <w:tmpl w:val="FB6AB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435CA9"/>
    <w:multiLevelType w:val="multilevel"/>
    <w:tmpl w:val="2FCE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EC4A82"/>
    <w:multiLevelType w:val="multilevel"/>
    <w:tmpl w:val="44524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C0005A"/>
    <w:multiLevelType w:val="multilevel"/>
    <w:tmpl w:val="3FB2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F8A56A2"/>
    <w:multiLevelType w:val="multilevel"/>
    <w:tmpl w:val="91780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0053A3F"/>
    <w:multiLevelType w:val="multilevel"/>
    <w:tmpl w:val="6ED8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02210FA"/>
    <w:multiLevelType w:val="multilevel"/>
    <w:tmpl w:val="D440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82693C"/>
    <w:multiLevelType w:val="multilevel"/>
    <w:tmpl w:val="18BAE0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1B20A6"/>
    <w:multiLevelType w:val="multilevel"/>
    <w:tmpl w:val="6A1E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346F3E"/>
    <w:multiLevelType w:val="multilevel"/>
    <w:tmpl w:val="BD5E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A40432"/>
    <w:multiLevelType w:val="multilevel"/>
    <w:tmpl w:val="26282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DEA592A"/>
    <w:multiLevelType w:val="multilevel"/>
    <w:tmpl w:val="EEE6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2FD0387"/>
    <w:multiLevelType w:val="multilevel"/>
    <w:tmpl w:val="25020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84617D"/>
    <w:multiLevelType w:val="multilevel"/>
    <w:tmpl w:val="A5FA1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649679C"/>
    <w:multiLevelType w:val="multilevel"/>
    <w:tmpl w:val="11B6C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7454200"/>
    <w:multiLevelType w:val="multilevel"/>
    <w:tmpl w:val="69FC8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C9506A"/>
    <w:multiLevelType w:val="multilevel"/>
    <w:tmpl w:val="6A1E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16D6D6D"/>
    <w:multiLevelType w:val="multilevel"/>
    <w:tmpl w:val="91C8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E43BAF"/>
    <w:multiLevelType w:val="multilevel"/>
    <w:tmpl w:val="C962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2A806EB"/>
    <w:multiLevelType w:val="multilevel"/>
    <w:tmpl w:val="195A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3C60EA"/>
    <w:multiLevelType w:val="multilevel"/>
    <w:tmpl w:val="92A07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5414BF"/>
    <w:multiLevelType w:val="multilevel"/>
    <w:tmpl w:val="110C4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9702FB5"/>
    <w:multiLevelType w:val="multilevel"/>
    <w:tmpl w:val="F6A60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AB066B"/>
    <w:multiLevelType w:val="multilevel"/>
    <w:tmpl w:val="EAEC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3"/>
  </w:num>
  <w:num w:numId="4">
    <w:abstractNumId w:val="21"/>
  </w:num>
  <w:num w:numId="5">
    <w:abstractNumId w:val="18"/>
  </w:num>
  <w:num w:numId="6">
    <w:abstractNumId w:val="15"/>
  </w:num>
  <w:num w:numId="7">
    <w:abstractNumId w:val="30"/>
  </w:num>
  <w:num w:numId="8">
    <w:abstractNumId w:val="9"/>
  </w:num>
  <w:num w:numId="9">
    <w:abstractNumId w:val="8"/>
  </w:num>
  <w:num w:numId="10">
    <w:abstractNumId w:val="17"/>
  </w:num>
  <w:num w:numId="11">
    <w:abstractNumId w:val="5"/>
  </w:num>
  <w:num w:numId="12">
    <w:abstractNumId w:val="12"/>
  </w:num>
  <w:num w:numId="13">
    <w:abstractNumId w:val="6"/>
  </w:num>
  <w:num w:numId="14">
    <w:abstractNumId w:val="26"/>
  </w:num>
  <w:num w:numId="15">
    <w:abstractNumId w:val="23"/>
  </w:num>
  <w:num w:numId="16">
    <w:abstractNumId w:val="11"/>
  </w:num>
  <w:num w:numId="17">
    <w:abstractNumId w:val="22"/>
  </w:num>
  <w:num w:numId="18">
    <w:abstractNumId w:val="20"/>
  </w:num>
  <w:num w:numId="19">
    <w:abstractNumId w:val="34"/>
  </w:num>
  <w:num w:numId="20">
    <w:abstractNumId w:val="35"/>
  </w:num>
  <w:num w:numId="21">
    <w:abstractNumId w:val="0"/>
  </w:num>
  <w:num w:numId="22">
    <w:abstractNumId w:val="27"/>
  </w:num>
  <w:num w:numId="23">
    <w:abstractNumId w:val="31"/>
  </w:num>
  <w:num w:numId="24">
    <w:abstractNumId w:val="24"/>
  </w:num>
  <w:num w:numId="25">
    <w:abstractNumId w:val="28"/>
  </w:num>
  <w:num w:numId="26">
    <w:abstractNumId w:val="13"/>
  </w:num>
  <w:num w:numId="27">
    <w:abstractNumId w:val="2"/>
  </w:num>
  <w:num w:numId="28">
    <w:abstractNumId w:val="14"/>
  </w:num>
  <w:num w:numId="29">
    <w:abstractNumId w:val="29"/>
  </w:num>
  <w:num w:numId="30">
    <w:abstractNumId w:val="16"/>
  </w:num>
  <w:num w:numId="31">
    <w:abstractNumId w:val="4"/>
  </w:num>
  <w:num w:numId="32">
    <w:abstractNumId w:val="32"/>
  </w:num>
  <w:num w:numId="33">
    <w:abstractNumId w:val="19"/>
  </w:num>
  <w:num w:numId="34">
    <w:abstractNumId w:val="25"/>
  </w:num>
  <w:num w:numId="35">
    <w:abstractNumId w:val="33"/>
  </w:num>
  <w:num w:numId="36">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1294"/>
    <w:rsid w:val="00005CD8"/>
    <w:rsid w:val="00006733"/>
    <w:rsid w:val="00007A0A"/>
    <w:rsid w:val="000163C4"/>
    <w:rsid w:val="00027235"/>
    <w:rsid w:val="00027B2C"/>
    <w:rsid w:val="00027E56"/>
    <w:rsid w:val="000343B0"/>
    <w:rsid w:val="000363DB"/>
    <w:rsid w:val="000440F9"/>
    <w:rsid w:val="00044215"/>
    <w:rsid w:val="00047B5E"/>
    <w:rsid w:val="00057819"/>
    <w:rsid w:val="00061AC9"/>
    <w:rsid w:val="0006750C"/>
    <w:rsid w:val="00077D77"/>
    <w:rsid w:val="0008164E"/>
    <w:rsid w:val="00083534"/>
    <w:rsid w:val="00090A30"/>
    <w:rsid w:val="00090D9C"/>
    <w:rsid w:val="000A0A9D"/>
    <w:rsid w:val="000A218D"/>
    <w:rsid w:val="000B10CE"/>
    <w:rsid w:val="000B6B6B"/>
    <w:rsid w:val="000C29E7"/>
    <w:rsid w:val="000E471F"/>
    <w:rsid w:val="000E7B1A"/>
    <w:rsid w:val="000E7F63"/>
    <w:rsid w:val="000F3749"/>
    <w:rsid w:val="000F516A"/>
    <w:rsid w:val="00102327"/>
    <w:rsid w:val="00105B3D"/>
    <w:rsid w:val="001132D2"/>
    <w:rsid w:val="00137043"/>
    <w:rsid w:val="00143F81"/>
    <w:rsid w:val="00146D9D"/>
    <w:rsid w:val="0015350A"/>
    <w:rsid w:val="00160F8C"/>
    <w:rsid w:val="00172858"/>
    <w:rsid w:val="00180B24"/>
    <w:rsid w:val="00185FB0"/>
    <w:rsid w:val="00187F76"/>
    <w:rsid w:val="001938CE"/>
    <w:rsid w:val="00194700"/>
    <w:rsid w:val="00195484"/>
    <w:rsid w:val="001954F6"/>
    <w:rsid w:val="001A3F76"/>
    <w:rsid w:val="001B11BB"/>
    <w:rsid w:val="001C10C7"/>
    <w:rsid w:val="001C333C"/>
    <w:rsid w:val="001C3CB3"/>
    <w:rsid w:val="001E056F"/>
    <w:rsid w:val="001E3865"/>
    <w:rsid w:val="001E395F"/>
    <w:rsid w:val="001E4193"/>
    <w:rsid w:val="001F5AD7"/>
    <w:rsid w:val="001F66B5"/>
    <w:rsid w:val="00204215"/>
    <w:rsid w:val="002124E6"/>
    <w:rsid w:val="002218C5"/>
    <w:rsid w:val="00227A41"/>
    <w:rsid w:val="002410DB"/>
    <w:rsid w:val="00242444"/>
    <w:rsid w:val="002554A5"/>
    <w:rsid w:val="00263C73"/>
    <w:rsid w:val="00264E79"/>
    <w:rsid w:val="0027015F"/>
    <w:rsid w:val="002919A9"/>
    <w:rsid w:val="002967B7"/>
    <w:rsid w:val="002A222E"/>
    <w:rsid w:val="002A5016"/>
    <w:rsid w:val="002A5D47"/>
    <w:rsid w:val="002B2CCC"/>
    <w:rsid w:val="002B3ED1"/>
    <w:rsid w:val="002C0C9A"/>
    <w:rsid w:val="002C0CC5"/>
    <w:rsid w:val="002C1125"/>
    <w:rsid w:val="002C30B1"/>
    <w:rsid w:val="002C72C3"/>
    <w:rsid w:val="002D0638"/>
    <w:rsid w:val="002D0D10"/>
    <w:rsid w:val="002E0282"/>
    <w:rsid w:val="002E5E94"/>
    <w:rsid w:val="002E6300"/>
    <w:rsid w:val="002F0B7A"/>
    <w:rsid w:val="0030218F"/>
    <w:rsid w:val="003063BC"/>
    <w:rsid w:val="003155F6"/>
    <w:rsid w:val="003160D9"/>
    <w:rsid w:val="0033167E"/>
    <w:rsid w:val="00337462"/>
    <w:rsid w:val="00341C97"/>
    <w:rsid w:val="00345A4D"/>
    <w:rsid w:val="00352CB9"/>
    <w:rsid w:val="00361CF8"/>
    <w:rsid w:val="00364CCF"/>
    <w:rsid w:val="003913F3"/>
    <w:rsid w:val="00394774"/>
    <w:rsid w:val="003B2264"/>
    <w:rsid w:val="003B726C"/>
    <w:rsid w:val="003C65AA"/>
    <w:rsid w:val="003D4E39"/>
    <w:rsid w:val="003D700E"/>
    <w:rsid w:val="003E394B"/>
    <w:rsid w:val="003E5CCE"/>
    <w:rsid w:val="003E7147"/>
    <w:rsid w:val="004132D9"/>
    <w:rsid w:val="004272A5"/>
    <w:rsid w:val="00434F4A"/>
    <w:rsid w:val="00435D6D"/>
    <w:rsid w:val="00436BB1"/>
    <w:rsid w:val="0044359E"/>
    <w:rsid w:val="00456ADD"/>
    <w:rsid w:val="004615C3"/>
    <w:rsid w:val="00461E18"/>
    <w:rsid w:val="004620D3"/>
    <w:rsid w:val="00473929"/>
    <w:rsid w:val="0047513E"/>
    <w:rsid w:val="00476166"/>
    <w:rsid w:val="004A426C"/>
    <w:rsid w:val="004A7EE8"/>
    <w:rsid w:val="004B3F35"/>
    <w:rsid w:val="004B6D64"/>
    <w:rsid w:val="004C1270"/>
    <w:rsid w:val="004C526B"/>
    <w:rsid w:val="004C5703"/>
    <w:rsid w:val="004C7136"/>
    <w:rsid w:val="004D13A3"/>
    <w:rsid w:val="004E16FA"/>
    <w:rsid w:val="004E22E5"/>
    <w:rsid w:val="004E2929"/>
    <w:rsid w:val="004E5B67"/>
    <w:rsid w:val="004E64A9"/>
    <w:rsid w:val="004F27B6"/>
    <w:rsid w:val="004F3FB0"/>
    <w:rsid w:val="004F4205"/>
    <w:rsid w:val="004F745F"/>
    <w:rsid w:val="004F750C"/>
    <w:rsid w:val="00510685"/>
    <w:rsid w:val="00514C50"/>
    <w:rsid w:val="0051520D"/>
    <w:rsid w:val="00515FDB"/>
    <w:rsid w:val="00516100"/>
    <w:rsid w:val="00521EFD"/>
    <w:rsid w:val="005247F2"/>
    <w:rsid w:val="00536EDD"/>
    <w:rsid w:val="005430DF"/>
    <w:rsid w:val="00560B7D"/>
    <w:rsid w:val="00596733"/>
    <w:rsid w:val="005A029E"/>
    <w:rsid w:val="005A74A8"/>
    <w:rsid w:val="005B3469"/>
    <w:rsid w:val="005C6673"/>
    <w:rsid w:val="005D58CA"/>
    <w:rsid w:val="005D5D2B"/>
    <w:rsid w:val="005E1A22"/>
    <w:rsid w:val="005E63D8"/>
    <w:rsid w:val="005F4F47"/>
    <w:rsid w:val="0060457B"/>
    <w:rsid w:val="006046E7"/>
    <w:rsid w:val="00611343"/>
    <w:rsid w:val="006205D5"/>
    <w:rsid w:val="00624CF4"/>
    <w:rsid w:val="0063018A"/>
    <w:rsid w:val="006311AE"/>
    <w:rsid w:val="006324E1"/>
    <w:rsid w:val="00635E70"/>
    <w:rsid w:val="00650330"/>
    <w:rsid w:val="00652783"/>
    <w:rsid w:val="00655BD4"/>
    <w:rsid w:val="00657E05"/>
    <w:rsid w:val="00665E07"/>
    <w:rsid w:val="006667B6"/>
    <w:rsid w:val="0067485B"/>
    <w:rsid w:val="00683BDC"/>
    <w:rsid w:val="0069249A"/>
    <w:rsid w:val="006943B0"/>
    <w:rsid w:val="006A3CBD"/>
    <w:rsid w:val="006A7683"/>
    <w:rsid w:val="006E25B2"/>
    <w:rsid w:val="006F1294"/>
    <w:rsid w:val="006F6FB6"/>
    <w:rsid w:val="00711FCF"/>
    <w:rsid w:val="0072246C"/>
    <w:rsid w:val="007353DA"/>
    <w:rsid w:val="00736D08"/>
    <w:rsid w:val="00750DCC"/>
    <w:rsid w:val="00751F12"/>
    <w:rsid w:val="00754AA6"/>
    <w:rsid w:val="007559B8"/>
    <w:rsid w:val="00755F01"/>
    <w:rsid w:val="00757F1A"/>
    <w:rsid w:val="0076254D"/>
    <w:rsid w:val="00771E26"/>
    <w:rsid w:val="00773B3D"/>
    <w:rsid w:val="007829E7"/>
    <w:rsid w:val="00783AA7"/>
    <w:rsid w:val="00783FFA"/>
    <w:rsid w:val="007B160F"/>
    <w:rsid w:val="007B2473"/>
    <w:rsid w:val="007B7CC9"/>
    <w:rsid w:val="007C4976"/>
    <w:rsid w:val="007C6EA4"/>
    <w:rsid w:val="007C7326"/>
    <w:rsid w:val="007D0E24"/>
    <w:rsid w:val="007D1010"/>
    <w:rsid w:val="007D36E3"/>
    <w:rsid w:val="007E2045"/>
    <w:rsid w:val="007F2D99"/>
    <w:rsid w:val="007F47FF"/>
    <w:rsid w:val="00800BAE"/>
    <w:rsid w:val="0080495C"/>
    <w:rsid w:val="00823322"/>
    <w:rsid w:val="00833F22"/>
    <w:rsid w:val="00834D21"/>
    <w:rsid w:val="00842374"/>
    <w:rsid w:val="008443DE"/>
    <w:rsid w:val="00844724"/>
    <w:rsid w:val="00850A47"/>
    <w:rsid w:val="0085289D"/>
    <w:rsid w:val="00852E85"/>
    <w:rsid w:val="00853BF5"/>
    <w:rsid w:val="00861754"/>
    <w:rsid w:val="00862A3E"/>
    <w:rsid w:val="00867903"/>
    <w:rsid w:val="00897D61"/>
    <w:rsid w:val="008A4CB2"/>
    <w:rsid w:val="008B2342"/>
    <w:rsid w:val="008D26F5"/>
    <w:rsid w:val="008F37DA"/>
    <w:rsid w:val="008F5DC6"/>
    <w:rsid w:val="00901B21"/>
    <w:rsid w:val="00904597"/>
    <w:rsid w:val="0091336E"/>
    <w:rsid w:val="00917152"/>
    <w:rsid w:val="00920C03"/>
    <w:rsid w:val="009265E0"/>
    <w:rsid w:val="00937BE6"/>
    <w:rsid w:val="00940D53"/>
    <w:rsid w:val="009444D3"/>
    <w:rsid w:val="009446BB"/>
    <w:rsid w:val="0094526A"/>
    <w:rsid w:val="00960F84"/>
    <w:rsid w:val="009671D4"/>
    <w:rsid w:val="00971628"/>
    <w:rsid w:val="00975C7E"/>
    <w:rsid w:val="00976037"/>
    <w:rsid w:val="00976222"/>
    <w:rsid w:val="00980EC0"/>
    <w:rsid w:val="009A5319"/>
    <w:rsid w:val="009A5E9F"/>
    <w:rsid w:val="009A6F90"/>
    <w:rsid w:val="009B2FF6"/>
    <w:rsid w:val="009B49B1"/>
    <w:rsid w:val="009C4784"/>
    <w:rsid w:val="009D05FA"/>
    <w:rsid w:val="009E4D3A"/>
    <w:rsid w:val="009F6A8D"/>
    <w:rsid w:val="00A03DAB"/>
    <w:rsid w:val="00A040B5"/>
    <w:rsid w:val="00A11337"/>
    <w:rsid w:val="00A14372"/>
    <w:rsid w:val="00A14685"/>
    <w:rsid w:val="00A226CE"/>
    <w:rsid w:val="00A26006"/>
    <w:rsid w:val="00A32A07"/>
    <w:rsid w:val="00A41370"/>
    <w:rsid w:val="00A472C4"/>
    <w:rsid w:val="00A563C0"/>
    <w:rsid w:val="00A5659F"/>
    <w:rsid w:val="00A80632"/>
    <w:rsid w:val="00A860D9"/>
    <w:rsid w:val="00A92AB8"/>
    <w:rsid w:val="00A92E95"/>
    <w:rsid w:val="00A9523B"/>
    <w:rsid w:val="00A9655F"/>
    <w:rsid w:val="00AA2277"/>
    <w:rsid w:val="00AA49A9"/>
    <w:rsid w:val="00AB2111"/>
    <w:rsid w:val="00AD0016"/>
    <w:rsid w:val="00AD28F1"/>
    <w:rsid w:val="00AE7DE4"/>
    <w:rsid w:val="00AF0A7B"/>
    <w:rsid w:val="00B04911"/>
    <w:rsid w:val="00B1010E"/>
    <w:rsid w:val="00B13F3A"/>
    <w:rsid w:val="00B301F2"/>
    <w:rsid w:val="00B42E4C"/>
    <w:rsid w:val="00B52DF9"/>
    <w:rsid w:val="00B55D17"/>
    <w:rsid w:val="00B64BA2"/>
    <w:rsid w:val="00B94F61"/>
    <w:rsid w:val="00BB38D6"/>
    <w:rsid w:val="00BC4B96"/>
    <w:rsid w:val="00BD3E77"/>
    <w:rsid w:val="00BD6FE6"/>
    <w:rsid w:val="00BE1F67"/>
    <w:rsid w:val="00BF5396"/>
    <w:rsid w:val="00C023D9"/>
    <w:rsid w:val="00C14F13"/>
    <w:rsid w:val="00C20C84"/>
    <w:rsid w:val="00C22135"/>
    <w:rsid w:val="00C24C8E"/>
    <w:rsid w:val="00C25BE3"/>
    <w:rsid w:val="00C3094B"/>
    <w:rsid w:val="00C420D0"/>
    <w:rsid w:val="00C4536E"/>
    <w:rsid w:val="00C5430C"/>
    <w:rsid w:val="00C659E0"/>
    <w:rsid w:val="00C67480"/>
    <w:rsid w:val="00C73A1A"/>
    <w:rsid w:val="00C864EB"/>
    <w:rsid w:val="00C91CB8"/>
    <w:rsid w:val="00C930C2"/>
    <w:rsid w:val="00C94E3E"/>
    <w:rsid w:val="00C974FF"/>
    <w:rsid w:val="00CA2636"/>
    <w:rsid w:val="00CA4FB5"/>
    <w:rsid w:val="00CB2659"/>
    <w:rsid w:val="00CC472E"/>
    <w:rsid w:val="00CD22F8"/>
    <w:rsid w:val="00CD2BDF"/>
    <w:rsid w:val="00CE0F59"/>
    <w:rsid w:val="00CE71C1"/>
    <w:rsid w:val="00D0303A"/>
    <w:rsid w:val="00D0399B"/>
    <w:rsid w:val="00D07F93"/>
    <w:rsid w:val="00D11DF0"/>
    <w:rsid w:val="00D3249D"/>
    <w:rsid w:val="00D457B5"/>
    <w:rsid w:val="00D8154A"/>
    <w:rsid w:val="00D83920"/>
    <w:rsid w:val="00D8649F"/>
    <w:rsid w:val="00D919A1"/>
    <w:rsid w:val="00DA1335"/>
    <w:rsid w:val="00DA6345"/>
    <w:rsid w:val="00DA63C6"/>
    <w:rsid w:val="00DB2B80"/>
    <w:rsid w:val="00DB7220"/>
    <w:rsid w:val="00DC1101"/>
    <w:rsid w:val="00DD3BCD"/>
    <w:rsid w:val="00DE095A"/>
    <w:rsid w:val="00DE4EA9"/>
    <w:rsid w:val="00DF4E21"/>
    <w:rsid w:val="00E01E2A"/>
    <w:rsid w:val="00E20AE0"/>
    <w:rsid w:val="00E4671A"/>
    <w:rsid w:val="00E563E8"/>
    <w:rsid w:val="00E57890"/>
    <w:rsid w:val="00E65C79"/>
    <w:rsid w:val="00E756C0"/>
    <w:rsid w:val="00E7797B"/>
    <w:rsid w:val="00E97719"/>
    <w:rsid w:val="00EA3088"/>
    <w:rsid w:val="00EA527C"/>
    <w:rsid w:val="00EA5E8E"/>
    <w:rsid w:val="00EB0031"/>
    <w:rsid w:val="00EB59A0"/>
    <w:rsid w:val="00EC1277"/>
    <w:rsid w:val="00EC3307"/>
    <w:rsid w:val="00EF334F"/>
    <w:rsid w:val="00EF4777"/>
    <w:rsid w:val="00F029A8"/>
    <w:rsid w:val="00F0335A"/>
    <w:rsid w:val="00F03922"/>
    <w:rsid w:val="00F0450B"/>
    <w:rsid w:val="00F17870"/>
    <w:rsid w:val="00F202C4"/>
    <w:rsid w:val="00F214C4"/>
    <w:rsid w:val="00F2613B"/>
    <w:rsid w:val="00F36523"/>
    <w:rsid w:val="00F44882"/>
    <w:rsid w:val="00F521EC"/>
    <w:rsid w:val="00F52C69"/>
    <w:rsid w:val="00F601EE"/>
    <w:rsid w:val="00F612EB"/>
    <w:rsid w:val="00F74174"/>
    <w:rsid w:val="00F84F56"/>
    <w:rsid w:val="00F9121E"/>
    <w:rsid w:val="00F95196"/>
    <w:rsid w:val="00FB170B"/>
    <w:rsid w:val="00FB4282"/>
    <w:rsid w:val="00FC5329"/>
    <w:rsid w:val="00FC78E6"/>
    <w:rsid w:val="00FD0EFE"/>
    <w:rsid w:val="00FD1EEB"/>
    <w:rsid w:val="00FE1AAE"/>
    <w:rsid w:val="00FE2472"/>
    <w:rsid w:val="00FE28CE"/>
    <w:rsid w:val="00FE5AB8"/>
    <w:rsid w:val="00FE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32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204215"/>
  </w:style>
  <w:style w:type="character" w:styleId="a4">
    <w:name w:val="Hyperlink"/>
    <w:uiPriority w:val="99"/>
    <w:rsid w:val="00083534"/>
    <w:rPr>
      <w:color w:val="0000FF"/>
      <w:u w:val="single"/>
    </w:rPr>
  </w:style>
  <w:style w:type="paragraph" w:styleId="a5">
    <w:name w:val="Normal (Web)"/>
    <w:basedOn w:val="a"/>
    <w:uiPriority w:val="99"/>
    <w:rsid w:val="004B3F35"/>
  </w:style>
  <w:style w:type="character" w:styleId="a6">
    <w:name w:val="Strong"/>
    <w:uiPriority w:val="22"/>
    <w:qFormat/>
    <w:rsid w:val="00F0450B"/>
    <w:rPr>
      <w:b/>
      <w:bCs/>
    </w:rPr>
  </w:style>
  <w:style w:type="character" w:styleId="a7">
    <w:name w:val="Emphasis"/>
    <w:uiPriority w:val="20"/>
    <w:qFormat/>
    <w:rsid w:val="00F0450B"/>
    <w:rPr>
      <w:i/>
      <w:iCs/>
    </w:rPr>
  </w:style>
  <w:style w:type="character" w:customStyle="1" w:styleId="longtext">
    <w:name w:val="long_text"/>
    <w:rsid w:val="00DF4E21"/>
  </w:style>
  <w:style w:type="paragraph" w:styleId="a8">
    <w:name w:val="header"/>
    <w:basedOn w:val="a"/>
    <w:link w:val="a9"/>
    <w:rsid w:val="00A472C4"/>
    <w:pPr>
      <w:tabs>
        <w:tab w:val="center" w:pos="4677"/>
        <w:tab w:val="right" w:pos="9355"/>
      </w:tabs>
    </w:pPr>
  </w:style>
  <w:style w:type="character" w:customStyle="1" w:styleId="a9">
    <w:name w:val="Верхний колонтитул Знак"/>
    <w:link w:val="a8"/>
    <w:rsid w:val="00A472C4"/>
    <w:rPr>
      <w:sz w:val="24"/>
      <w:szCs w:val="24"/>
    </w:rPr>
  </w:style>
  <w:style w:type="paragraph" w:styleId="aa">
    <w:name w:val="footer"/>
    <w:basedOn w:val="a"/>
    <w:link w:val="ab"/>
    <w:rsid w:val="00A472C4"/>
    <w:pPr>
      <w:tabs>
        <w:tab w:val="center" w:pos="4677"/>
        <w:tab w:val="right" w:pos="9355"/>
      </w:tabs>
    </w:pPr>
  </w:style>
  <w:style w:type="character" w:customStyle="1" w:styleId="ab">
    <w:name w:val="Нижний колонтитул Знак"/>
    <w:link w:val="aa"/>
    <w:rsid w:val="00A472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628085">
      <w:bodyDiv w:val="1"/>
      <w:marLeft w:val="0"/>
      <w:marRight w:val="0"/>
      <w:marTop w:val="0"/>
      <w:marBottom w:val="0"/>
      <w:divBdr>
        <w:top w:val="none" w:sz="0" w:space="0" w:color="auto"/>
        <w:left w:val="none" w:sz="0" w:space="0" w:color="auto"/>
        <w:bottom w:val="none" w:sz="0" w:space="0" w:color="auto"/>
        <w:right w:val="none" w:sz="0" w:space="0" w:color="auto"/>
      </w:divBdr>
    </w:div>
    <w:div w:id="1245064180">
      <w:bodyDiv w:val="1"/>
      <w:marLeft w:val="0"/>
      <w:marRight w:val="0"/>
      <w:marTop w:val="0"/>
      <w:marBottom w:val="0"/>
      <w:divBdr>
        <w:top w:val="none" w:sz="0" w:space="0" w:color="auto"/>
        <w:left w:val="none" w:sz="0" w:space="0" w:color="auto"/>
        <w:bottom w:val="none" w:sz="0" w:space="0" w:color="auto"/>
        <w:right w:val="none" w:sz="0" w:space="0" w:color="auto"/>
      </w:divBdr>
    </w:div>
    <w:div w:id="152424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s://www.youtube.com/watch?v=URVGzF5V_iw"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www.youtube.com/watch?v=_ZVMexIU6Wc" TargetMode="External"/><Relationship Id="rId4" Type="http://schemas.microsoft.com/office/2007/relationships/stylesWithEffects" Target="stylesWithEffects.xml"/><Relationship Id="rId9" Type="http://schemas.openxmlformats.org/officeDocument/2006/relationships/hyperlink" Target="mailto:nik.polekhin49@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s://www.youtube.com/watch?v=cWSi2dndFG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5C02C0-6381-4878-AA43-199BBAA58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1573</TotalTime>
  <Pages>12</Pages>
  <Words>1927</Words>
  <Characters>10990</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План уроку</vt:lpstr>
    </vt:vector>
  </TitlesOfParts>
  <Company>Фсб</Company>
  <LinksUpToDate>false</LinksUpToDate>
  <CharactersWithSpaces>12892</CharactersWithSpaces>
  <SharedDoc>false</SharedDoc>
  <HLinks>
    <vt:vector size="60" baseType="variant">
      <vt:variant>
        <vt:i4>6750293</vt:i4>
      </vt:variant>
      <vt:variant>
        <vt:i4>24</vt:i4>
      </vt:variant>
      <vt:variant>
        <vt:i4>0</vt:i4>
      </vt:variant>
      <vt:variant>
        <vt:i4>5</vt:i4>
      </vt:variant>
      <vt:variant>
        <vt:lpwstr>https://dvpbud.ucoz.ua/_si/0/94787824.jpg</vt:lpwstr>
      </vt:variant>
      <vt:variant>
        <vt:lpwstr/>
      </vt:variant>
      <vt:variant>
        <vt:i4>5767186</vt:i4>
      </vt:variant>
      <vt:variant>
        <vt:i4>21</vt:i4>
      </vt:variant>
      <vt:variant>
        <vt:i4>0</vt:i4>
      </vt:variant>
      <vt:variant>
        <vt:i4>5</vt:i4>
      </vt:variant>
      <vt:variant>
        <vt:lpwstr>http://proonedayx.ru/23281-osoblivosti-rostverku.html</vt:lpwstr>
      </vt:variant>
      <vt:variant>
        <vt:lpwstr/>
      </vt:variant>
      <vt:variant>
        <vt:i4>5505107</vt:i4>
      </vt:variant>
      <vt:variant>
        <vt:i4>18</vt:i4>
      </vt:variant>
      <vt:variant>
        <vt:i4>0</vt:i4>
      </vt:variant>
      <vt:variant>
        <vt:i4>5</vt:i4>
      </vt:variant>
      <vt:variant>
        <vt:lpwstr>http://proonedayx.ru/23386-ctolbchatij-fundament-i-karkas-rostverku.html</vt:lpwstr>
      </vt:variant>
      <vt:variant>
        <vt:lpwstr/>
      </vt:variant>
      <vt:variant>
        <vt:i4>4653143</vt:i4>
      </vt:variant>
      <vt:variant>
        <vt:i4>15</vt:i4>
      </vt:variant>
      <vt:variant>
        <vt:i4>0</vt:i4>
      </vt:variant>
      <vt:variant>
        <vt:i4>5</vt:i4>
      </vt:variant>
      <vt:variant>
        <vt:lpwstr>http://proonedayx.ru/23265-fundament-svoimi-rukami-2.html</vt:lpwstr>
      </vt:variant>
      <vt:variant>
        <vt:lpwstr/>
      </vt:variant>
      <vt:variant>
        <vt:i4>8061054</vt:i4>
      </vt:variant>
      <vt:variant>
        <vt:i4>12</vt:i4>
      </vt:variant>
      <vt:variant>
        <vt:i4>0</vt:i4>
      </vt:variant>
      <vt:variant>
        <vt:i4>5</vt:i4>
      </vt:variant>
      <vt:variant>
        <vt:lpwstr>http://proonedayx.ru/22976-samostijna-tehnologija-zalivki-fundamentu-v.html</vt:lpwstr>
      </vt:variant>
      <vt:variant>
        <vt:lpwstr/>
      </vt:variant>
      <vt:variant>
        <vt:i4>1048600</vt:i4>
      </vt:variant>
      <vt:variant>
        <vt:i4>9</vt:i4>
      </vt:variant>
      <vt:variant>
        <vt:i4>0</vt:i4>
      </vt:variant>
      <vt:variant>
        <vt:i4>5</vt:i4>
      </vt:variant>
      <vt:variant>
        <vt:lpwstr>http://proonedayx.ru/22823-jak-kripljat-armaturu.html</vt:lpwstr>
      </vt:variant>
      <vt:variant>
        <vt:lpwstr/>
      </vt:variant>
      <vt:variant>
        <vt:i4>3604525</vt:i4>
      </vt:variant>
      <vt:variant>
        <vt:i4>6</vt:i4>
      </vt:variant>
      <vt:variant>
        <vt:i4>0</vt:i4>
      </vt:variant>
      <vt:variant>
        <vt:i4>5</vt:i4>
      </vt:variant>
      <vt:variant>
        <vt:lpwstr>http://proonedayx.ru/23075-jak-zalivati-fundament.html</vt:lpwstr>
      </vt:variant>
      <vt:variant>
        <vt:lpwstr/>
      </vt:variant>
      <vt:variant>
        <vt:i4>3014705</vt:i4>
      </vt:variant>
      <vt:variant>
        <vt:i4>3</vt:i4>
      </vt:variant>
      <vt:variant>
        <vt:i4>0</vt:i4>
      </vt:variant>
      <vt:variant>
        <vt:i4>5</vt:i4>
      </vt:variant>
      <vt:variant>
        <vt:lpwstr>http://proonedayx.ru/22947-jak-zrobiti-fundament-dlja-budinku.html</vt:lpwstr>
      </vt:variant>
      <vt:variant>
        <vt:lpwstr/>
      </vt:variant>
      <vt:variant>
        <vt:i4>4718641</vt:i4>
      </vt:variant>
      <vt:variant>
        <vt:i4>0</vt:i4>
      </vt:variant>
      <vt:variant>
        <vt:i4>0</vt:i4>
      </vt:variant>
      <vt:variant>
        <vt:i4>5</vt:i4>
      </vt:variant>
      <vt:variant>
        <vt:lpwstr>mailto:nik.polekhin49@gmail.com</vt:lpwstr>
      </vt:variant>
      <vt:variant>
        <vt:lpwstr/>
      </vt:variant>
      <vt:variant>
        <vt:i4>6750293</vt:i4>
      </vt:variant>
      <vt:variant>
        <vt:i4>55870</vt:i4>
      </vt:variant>
      <vt:variant>
        <vt:i4>1030</vt:i4>
      </vt:variant>
      <vt:variant>
        <vt:i4>4</vt:i4>
      </vt:variant>
      <vt:variant>
        <vt:lpwstr>https://dvpbud.ucoz.ua/_si/0/94787824.jpg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уроку</dc:title>
  <dc:subject/>
  <dc:creator>Дима</dc:creator>
  <cp:keywords/>
  <dc:description/>
  <cp:lastModifiedBy>Николай Полехин</cp:lastModifiedBy>
  <cp:revision>82</cp:revision>
  <cp:lastPrinted>2012-09-27T16:57:00Z</cp:lastPrinted>
  <dcterms:created xsi:type="dcterms:W3CDTF">2020-04-30T15:09:00Z</dcterms:created>
  <dcterms:modified xsi:type="dcterms:W3CDTF">2020-05-15T14:01:00Z</dcterms:modified>
</cp:coreProperties>
</file>