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DA5" w:rsidRPr="00622DA5" w:rsidRDefault="00622DA5" w:rsidP="00622DA5">
      <w:pPr>
        <w:spacing w:line="288" w:lineRule="auto"/>
        <w:jc w:val="both"/>
        <w:rPr>
          <w:rFonts w:ascii="Times New Roman" w:hAnsi="Times New Roman" w:cs="Times New Roman"/>
          <w:color w:val="351C75"/>
          <w:sz w:val="28"/>
          <w:szCs w:val="28"/>
        </w:rPr>
      </w:pPr>
    </w:p>
    <w:p w:rsidR="00622DA5" w:rsidRPr="00622DA5" w:rsidRDefault="00622DA5" w:rsidP="00622DA5">
      <w:pPr>
        <w:spacing w:line="288" w:lineRule="auto"/>
        <w:jc w:val="both"/>
        <w:rPr>
          <w:rFonts w:ascii="Times New Roman" w:hAnsi="Times New Roman" w:cs="Times New Roman"/>
          <w:color w:val="351C75"/>
          <w:sz w:val="28"/>
          <w:szCs w:val="28"/>
        </w:rPr>
      </w:pPr>
    </w:p>
    <w:p w:rsidR="00622DA5" w:rsidRDefault="00622DA5" w:rsidP="00622DA5">
      <w:pPr>
        <w:spacing w:line="288" w:lineRule="auto"/>
        <w:jc w:val="both"/>
        <w:rPr>
          <w:rFonts w:ascii="Times New Roman" w:hAnsi="Times New Roman" w:cs="Times New Roman"/>
          <w:color w:val="351C75"/>
          <w:sz w:val="28"/>
          <w:szCs w:val="28"/>
        </w:rPr>
      </w:pPr>
    </w:p>
    <w:p w:rsidR="00622DA5" w:rsidRDefault="00622DA5" w:rsidP="00622DA5">
      <w:pPr>
        <w:spacing w:line="288" w:lineRule="auto"/>
        <w:jc w:val="both"/>
        <w:rPr>
          <w:rFonts w:ascii="Times New Roman" w:hAnsi="Times New Roman" w:cs="Times New Roman"/>
          <w:color w:val="351C75"/>
          <w:sz w:val="28"/>
          <w:szCs w:val="28"/>
        </w:rPr>
      </w:pPr>
    </w:p>
    <w:p w:rsidR="00622DA5" w:rsidRDefault="00622DA5" w:rsidP="00622DA5">
      <w:pPr>
        <w:spacing w:line="288" w:lineRule="auto"/>
        <w:jc w:val="both"/>
        <w:rPr>
          <w:rFonts w:ascii="Times New Roman" w:hAnsi="Times New Roman" w:cs="Times New Roman"/>
          <w:color w:val="351C75"/>
          <w:sz w:val="28"/>
          <w:szCs w:val="28"/>
        </w:rPr>
      </w:pPr>
    </w:p>
    <w:p w:rsidR="00F67EAC" w:rsidRDefault="00F67EAC" w:rsidP="00622DA5">
      <w:pPr>
        <w:spacing w:line="288" w:lineRule="auto"/>
        <w:jc w:val="both"/>
        <w:rPr>
          <w:rFonts w:ascii="Times New Roman" w:hAnsi="Times New Roman" w:cs="Times New Roman"/>
          <w:color w:val="351C75"/>
          <w:sz w:val="28"/>
          <w:szCs w:val="28"/>
        </w:rPr>
      </w:pPr>
    </w:p>
    <w:p w:rsidR="00F67EAC" w:rsidRDefault="00F67EAC" w:rsidP="00622DA5">
      <w:pPr>
        <w:spacing w:line="288" w:lineRule="auto"/>
        <w:jc w:val="both"/>
        <w:rPr>
          <w:rFonts w:ascii="Times New Roman" w:hAnsi="Times New Roman" w:cs="Times New Roman"/>
          <w:color w:val="351C75"/>
          <w:sz w:val="28"/>
          <w:szCs w:val="28"/>
        </w:rPr>
      </w:pPr>
    </w:p>
    <w:p w:rsidR="00F67EAC" w:rsidRDefault="00F67EAC" w:rsidP="00622DA5">
      <w:pPr>
        <w:spacing w:line="288" w:lineRule="auto"/>
        <w:jc w:val="both"/>
        <w:rPr>
          <w:rFonts w:ascii="Times New Roman" w:hAnsi="Times New Roman" w:cs="Times New Roman"/>
          <w:color w:val="351C75"/>
          <w:sz w:val="28"/>
          <w:szCs w:val="28"/>
        </w:rPr>
      </w:pPr>
    </w:p>
    <w:p w:rsidR="00F67EAC" w:rsidRDefault="00F67EAC" w:rsidP="00622DA5">
      <w:pPr>
        <w:spacing w:line="288" w:lineRule="auto"/>
        <w:jc w:val="both"/>
        <w:rPr>
          <w:rFonts w:ascii="Times New Roman" w:hAnsi="Times New Roman" w:cs="Times New Roman"/>
          <w:color w:val="351C75"/>
          <w:sz w:val="28"/>
          <w:szCs w:val="28"/>
        </w:rPr>
      </w:pPr>
    </w:p>
    <w:p w:rsidR="00F67EAC" w:rsidRPr="00622DA5" w:rsidRDefault="00F67EAC" w:rsidP="00622DA5">
      <w:pPr>
        <w:spacing w:line="288" w:lineRule="auto"/>
        <w:jc w:val="both"/>
        <w:rPr>
          <w:rFonts w:ascii="Times New Roman" w:hAnsi="Times New Roman" w:cs="Times New Roman"/>
          <w:color w:val="351C75"/>
          <w:sz w:val="28"/>
          <w:szCs w:val="28"/>
        </w:rPr>
      </w:pPr>
    </w:p>
    <w:p w:rsidR="00C20F71" w:rsidRPr="00912B0A" w:rsidRDefault="00BC5F78">
      <w:pPr>
        <w:spacing w:before="240" w:after="240"/>
        <w:jc w:val="center"/>
        <w:rPr>
          <w:rFonts w:ascii="Times New Roman" w:hAnsi="Times New Roman" w:cs="Times New Roman"/>
          <w:b/>
          <w:sz w:val="36"/>
          <w:szCs w:val="36"/>
        </w:rPr>
      </w:pPr>
      <w:r w:rsidRPr="00912B0A">
        <w:rPr>
          <w:rFonts w:ascii="Times New Roman" w:hAnsi="Times New Roman" w:cs="Times New Roman"/>
          <w:b/>
          <w:sz w:val="36"/>
          <w:szCs w:val="36"/>
        </w:rPr>
        <w:t>Дорожня карта</w:t>
      </w:r>
    </w:p>
    <w:p w:rsidR="00C20F71" w:rsidRPr="00912B0A" w:rsidRDefault="00BC5F78" w:rsidP="00FF30E5">
      <w:pPr>
        <w:spacing w:before="240" w:after="240"/>
        <w:jc w:val="center"/>
        <w:rPr>
          <w:rFonts w:ascii="Times New Roman" w:hAnsi="Times New Roman" w:cs="Times New Roman"/>
          <w:b/>
          <w:sz w:val="36"/>
          <w:szCs w:val="36"/>
        </w:rPr>
      </w:pPr>
      <w:r w:rsidRPr="00912B0A">
        <w:rPr>
          <w:rFonts w:ascii="Times New Roman" w:hAnsi="Times New Roman" w:cs="Times New Roman"/>
          <w:b/>
          <w:sz w:val="36"/>
          <w:szCs w:val="36"/>
        </w:rPr>
        <w:t xml:space="preserve">підвищення рівня безпеки </w:t>
      </w:r>
    </w:p>
    <w:p w:rsidR="00FF30E5" w:rsidRPr="00912B0A" w:rsidRDefault="00FF30E5" w:rsidP="00FF30E5">
      <w:pPr>
        <w:spacing w:before="240" w:after="240"/>
        <w:jc w:val="center"/>
        <w:rPr>
          <w:rFonts w:ascii="Times New Roman" w:hAnsi="Times New Roman" w:cs="Times New Roman"/>
          <w:b/>
          <w:sz w:val="36"/>
          <w:szCs w:val="36"/>
        </w:rPr>
      </w:pPr>
      <w:r w:rsidRPr="00912B0A">
        <w:rPr>
          <w:rFonts w:ascii="Times New Roman" w:hAnsi="Times New Roman" w:cs="Times New Roman"/>
          <w:b/>
          <w:sz w:val="36"/>
          <w:szCs w:val="36"/>
        </w:rPr>
        <w:t xml:space="preserve">Державного навчального закладу </w:t>
      </w:r>
    </w:p>
    <w:p w:rsidR="00FF30E5" w:rsidRPr="00912B0A" w:rsidRDefault="00FF30E5" w:rsidP="00FF30E5">
      <w:pPr>
        <w:spacing w:before="240" w:after="240"/>
        <w:jc w:val="center"/>
        <w:rPr>
          <w:rFonts w:ascii="Times New Roman" w:hAnsi="Times New Roman" w:cs="Times New Roman"/>
          <w:b/>
          <w:sz w:val="36"/>
          <w:szCs w:val="36"/>
        </w:rPr>
      </w:pPr>
      <w:r w:rsidRPr="00912B0A">
        <w:rPr>
          <w:rFonts w:ascii="Times New Roman" w:hAnsi="Times New Roman" w:cs="Times New Roman"/>
          <w:b/>
          <w:sz w:val="36"/>
          <w:szCs w:val="36"/>
        </w:rPr>
        <w:t>«Регіональний центр професійної освіти</w:t>
      </w:r>
    </w:p>
    <w:p w:rsidR="00FF30E5" w:rsidRPr="00912B0A" w:rsidRDefault="00FF30E5" w:rsidP="00FF30E5">
      <w:pPr>
        <w:spacing w:before="240" w:after="240"/>
        <w:jc w:val="center"/>
        <w:rPr>
          <w:rFonts w:ascii="Times New Roman" w:hAnsi="Times New Roman" w:cs="Times New Roman"/>
          <w:b/>
          <w:sz w:val="36"/>
          <w:szCs w:val="36"/>
        </w:rPr>
      </w:pPr>
      <w:r w:rsidRPr="00912B0A">
        <w:rPr>
          <w:rFonts w:ascii="Times New Roman" w:hAnsi="Times New Roman" w:cs="Times New Roman"/>
          <w:b/>
          <w:sz w:val="36"/>
          <w:szCs w:val="36"/>
        </w:rPr>
        <w:t xml:space="preserve">інноваційних технологій будівництва </w:t>
      </w:r>
    </w:p>
    <w:p w:rsidR="00FF30E5" w:rsidRPr="00912B0A" w:rsidRDefault="00FF30E5" w:rsidP="00FF30E5">
      <w:pPr>
        <w:spacing w:before="240" w:after="240"/>
        <w:jc w:val="center"/>
        <w:rPr>
          <w:rFonts w:ascii="Times New Roman" w:hAnsi="Times New Roman" w:cs="Times New Roman"/>
          <w:sz w:val="24"/>
          <w:szCs w:val="24"/>
        </w:rPr>
      </w:pPr>
      <w:r w:rsidRPr="00912B0A">
        <w:rPr>
          <w:rFonts w:ascii="Times New Roman" w:hAnsi="Times New Roman" w:cs="Times New Roman"/>
          <w:b/>
          <w:sz w:val="36"/>
          <w:szCs w:val="36"/>
        </w:rPr>
        <w:t>та промисловості»</w:t>
      </w:r>
    </w:p>
    <w:p w:rsidR="00C20F71" w:rsidRPr="00622DA5" w:rsidRDefault="00C20F71" w:rsidP="00622DA5">
      <w:pPr>
        <w:spacing w:line="288" w:lineRule="auto"/>
        <w:jc w:val="both"/>
        <w:rPr>
          <w:rFonts w:ascii="Times New Roman" w:hAnsi="Times New Roman" w:cs="Times New Roman"/>
          <w:sz w:val="28"/>
          <w:szCs w:val="28"/>
        </w:rPr>
      </w:pPr>
    </w:p>
    <w:p w:rsidR="00C20F71" w:rsidRPr="00622DA5" w:rsidRDefault="00C20F71" w:rsidP="00622DA5">
      <w:pPr>
        <w:spacing w:line="288" w:lineRule="auto"/>
        <w:jc w:val="both"/>
        <w:rPr>
          <w:rFonts w:ascii="Times New Roman" w:hAnsi="Times New Roman" w:cs="Times New Roman"/>
          <w:sz w:val="28"/>
          <w:szCs w:val="28"/>
        </w:rPr>
      </w:pPr>
    </w:p>
    <w:p w:rsidR="00C20F71" w:rsidRPr="00622DA5" w:rsidRDefault="00C20F71" w:rsidP="00622DA5">
      <w:pPr>
        <w:spacing w:line="288" w:lineRule="auto"/>
        <w:jc w:val="both"/>
        <w:rPr>
          <w:rFonts w:ascii="Times New Roman" w:hAnsi="Times New Roman" w:cs="Times New Roman"/>
          <w:sz w:val="28"/>
          <w:szCs w:val="28"/>
        </w:rPr>
      </w:pPr>
    </w:p>
    <w:p w:rsidR="00C20F71" w:rsidRPr="00622DA5" w:rsidRDefault="00C20F71" w:rsidP="00622DA5">
      <w:pPr>
        <w:spacing w:line="288" w:lineRule="auto"/>
        <w:jc w:val="both"/>
        <w:rPr>
          <w:rFonts w:ascii="Times New Roman" w:hAnsi="Times New Roman" w:cs="Times New Roman"/>
          <w:sz w:val="28"/>
          <w:szCs w:val="28"/>
        </w:rPr>
      </w:pPr>
    </w:p>
    <w:p w:rsidR="00C20F71" w:rsidRPr="00622DA5" w:rsidRDefault="00C20F71" w:rsidP="00622DA5">
      <w:pPr>
        <w:spacing w:line="288" w:lineRule="auto"/>
        <w:jc w:val="both"/>
        <w:rPr>
          <w:rFonts w:ascii="Times New Roman" w:hAnsi="Times New Roman" w:cs="Times New Roman"/>
          <w:sz w:val="28"/>
          <w:szCs w:val="28"/>
        </w:rPr>
      </w:pPr>
    </w:p>
    <w:p w:rsidR="00C20F71" w:rsidRPr="00622DA5" w:rsidRDefault="00C20F71" w:rsidP="00622DA5">
      <w:pPr>
        <w:spacing w:line="288" w:lineRule="auto"/>
        <w:jc w:val="both"/>
        <w:rPr>
          <w:rFonts w:ascii="Times New Roman" w:hAnsi="Times New Roman" w:cs="Times New Roman"/>
          <w:sz w:val="28"/>
          <w:szCs w:val="28"/>
        </w:rPr>
      </w:pPr>
    </w:p>
    <w:p w:rsidR="00C20F71" w:rsidRPr="00622DA5" w:rsidRDefault="00C20F71" w:rsidP="00622DA5">
      <w:pPr>
        <w:spacing w:line="288" w:lineRule="auto"/>
        <w:jc w:val="both"/>
        <w:rPr>
          <w:rFonts w:ascii="Times New Roman" w:hAnsi="Times New Roman" w:cs="Times New Roman"/>
          <w:sz w:val="28"/>
          <w:szCs w:val="28"/>
        </w:rPr>
      </w:pPr>
    </w:p>
    <w:p w:rsidR="00622DA5" w:rsidRDefault="00622DA5" w:rsidP="00622DA5">
      <w:pPr>
        <w:spacing w:line="288" w:lineRule="auto"/>
        <w:jc w:val="both"/>
        <w:rPr>
          <w:rFonts w:ascii="Times New Roman" w:hAnsi="Times New Roman" w:cs="Times New Roman"/>
          <w:sz w:val="28"/>
          <w:szCs w:val="28"/>
        </w:rPr>
      </w:pPr>
    </w:p>
    <w:p w:rsidR="00622DA5" w:rsidRDefault="00622DA5" w:rsidP="00622DA5">
      <w:pPr>
        <w:spacing w:line="288" w:lineRule="auto"/>
        <w:jc w:val="both"/>
        <w:rPr>
          <w:rFonts w:ascii="Times New Roman" w:hAnsi="Times New Roman" w:cs="Times New Roman"/>
          <w:sz w:val="28"/>
          <w:szCs w:val="28"/>
        </w:rPr>
      </w:pPr>
    </w:p>
    <w:p w:rsidR="00622DA5" w:rsidRDefault="00622DA5" w:rsidP="00622DA5">
      <w:pPr>
        <w:spacing w:line="288" w:lineRule="auto"/>
        <w:jc w:val="both"/>
        <w:rPr>
          <w:rFonts w:ascii="Times New Roman" w:hAnsi="Times New Roman" w:cs="Times New Roman"/>
          <w:sz w:val="28"/>
          <w:szCs w:val="28"/>
        </w:rPr>
      </w:pPr>
    </w:p>
    <w:p w:rsidR="00622DA5" w:rsidRDefault="00622DA5" w:rsidP="00622DA5">
      <w:pPr>
        <w:spacing w:line="288" w:lineRule="auto"/>
        <w:jc w:val="both"/>
        <w:rPr>
          <w:rFonts w:ascii="Times New Roman" w:hAnsi="Times New Roman" w:cs="Times New Roman"/>
          <w:sz w:val="28"/>
          <w:szCs w:val="28"/>
        </w:rPr>
      </w:pPr>
    </w:p>
    <w:p w:rsidR="00622DA5" w:rsidRPr="00622DA5" w:rsidRDefault="00622DA5" w:rsidP="00622DA5">
      <w:pPr>
        <w:spacing w:line="288" w:lineRule="auto"/>
        <w:jc w:val="both"/>
        <w:rPr>
          <w:rFonts w:ascii="Times New Roman" w:hAnsi="Times New Roman" w:cs="Times New Roman"/>
          <w:sz w:val="28"/>
          <w:szCs w:val="28"/>
        </w:rPr>
      </w:pPr>
      <w:bookmarkStart w:id="0" w:name="_GoBack"/>
      <w:bookmarkEnd w:id="0"/>
    </w:p>
    <w:p w:rsidR="00C20F71" w:rsidRPr="009F5EB0" w:rsidRDefault="00BC5F78">
      <w:pPr>
        <w:spacing w:before="240" w:after="240"/>
        <w:jc w:val="center"/>
        <w:rPr>
          <w:rFonts w:ascii="Times New Roman" w:hAnsi="Times New Roman" w:cs="Times New Roman"/>
          <w:sz w:val="28"/>
          <w:szCs w:val="28"/>
        </w:rPr>
        <w:sectPr w:rsidR="00C20F71" w:rsidRPr="009F5EB0">
          <w:footerReference w:type="default" r:id="rId8"/>
          <w:headerReference w:type="first" r:id="rId9"/>
          <w:footerReference w:type="first" r:id="rId10"/>
          <w:pgSz w:w="11909" w:h="16834"/>
          <w:pgMar w:top="1440" w:right="1440" w:bottom="1440" w:left="1440" w:header="720" w:footer="720" w:gutter="0"/>
          <w:pgNumType w:start="1"/>
          <w:cols w:space="720"/>
          <w:titlePg/>
        </w:sectPr>
      </w:pPr>
      <w:r w:rsidRPr="009F5EB0">
        <w:rPr>
          <w:rFonts w:ascii="Times New Roman" w:hAnsi="Times New Roman" w:cs="Times New Roman"/>
          <w:sz w:val="28"/>
          <w:szCs w:val="28"/>
        </w:rPr>
        <w:t>Харків - 2024</w:t>
      </w:r>
    </w:p>
    <w:p w:rsidR="00C20F71" w:rsidRPr="00912B0A" w:rsidRDefault="00622DA5" w:rsidP="00912B0A">
      <w:pPr>
        <w:spacing w:line="288" w:lineRule="auto"/>
        <w:ind w:firstLine="709"/>
        <w:jc w:val="center"/>
        <w:rPr>
          <w:rFonts w:ascii="Times New Roman" w:hAnsi="Times New Roman" w:cs="Times New Roman"/>
          <w:b/>
          <w:sz w:val="28"/>
          <w:szCs w:val="28"/>
        </w:rPr>
      </w:pPr>
      <w:r w:rsidRPr="00912B0A">
        <w:rPr>
          <w:rFonts w:ascii="Times New Roman" w:hAnsi="Times New Roman" w:cs="Times New Roman"/>
          <w:b/>
          <w:sz w:val="28"/>
          <w:szCs w:val="28"/>
        </w:rPr>
        <w:lastRenderedPageBreak/>
        <w:t>З</w:t>
      </w:r>
      <w:r w:rsidR="00BC5F78" w:rsidRPr="00912B0A">
        <w:rPr>
          <w:rFonts w:ascii="Times New Roman" w:hAnsi="Times New Roman" w:cs="Times New Roman"/>
          <w:b/>
          <w:sz w:val="28"/>
          <w:szCs w:val="28"/>
        </w:rPr>
        <w:t>МІСТ</w:t>
      </w:r>
    </w:p>
    <w:p w:rsidR="00C20F71" w:rsidRPr="00622DA5" w:rsidRDefault="00C20F71" w:rsidP="00912B0A">
      <w:pPr>
        <w:spacing w:line="288" w:lineRule="auto"/>
        <w:ind w:firstLine="709"/>
        <w:jc w:val="both"/>
        <w:rPr>
          <w:rFonts w:ascii="Times New Roman" w:hAnsi="Times New Roman" w:cs="Times New Roman"/>
          <w:sz w:val="28"/>
          <w:szCs w:val="28"/>
        </w:rPr>
      </w:pPr>
    </w:p>
    <w:p w:rsidR="00C20F71" w:rsidRPr="00622DA5" w:rsidRDefault="00BC5F78" w:rsidP="00912B0A">
      <w:pPr>
        <w:spacing w:line="288" w:lineRule="auto"/>
        <w:ind w:firstLine="709"/>
        <w:rPr>
          <w:rFonts w:ascii="Times New Roman" w:hAnsi="Times New Roman" w:cs="Times New Roman"/>
          <w:sz w:val="28"/>
          <w:szCs w:val="28"/>
        </w:rPr>
      </w:pPr>
      <w:r w:rsidRPr="00622DA5">
        <w:rPr>
          <w:rFonts w:ascii="Times New Roman" w:hAnsi="Times New Roman" w:cs="Times New Roman"/>
          <w:sz w:val="28"/>
          <w:szCs w:val="28"/>
        </w:rPr>
        <w:t xml:space="preserve">Умовні </w:t>
      </w:r>
      <w:r w:rsidR="00622DA5">
        <w:rPr>
          <w:rFonts w:ascii="Times New Roman" w:hAnsi="Times New Roman" w:cs="Times New Roman"/>
          <w:sz w:val="28"/>
          <w:szCs w:val="28"/>
        </w:rPr>
        <w:t>с</w:t>
      </w:r>
      <w:r w:rsidRPr="00622DA5">
        <w:rPr>
          <w:rFonts w:ascii="Times New Roman" w:hAnsi="Times New Roman" w:cs="Times New Roman"/>
          <w:sz w:val="28"/>
          <w:szCs w:val="28"/>
        </w:rPr>
        <w:t>короче</w:t>
      </w:r>
      <w:r w:rsidR="00912B0A">
        <w:rPr>
          <w:rFonts w:ascii="Times New Roman" w:hAnsi="Times New Roman" w:cs="Times New Roman"/>
          <w:sz w:val="28"/>
          <w:szCs w:val="28"/>
        </w:rPr>
        <w:t>ння………………………………………….</w:t>
      </w:r>
      <w:r w:rsidR="00622DA5" w:rsidRPr="00622DA5">
        <w:rPr>
          <w:rFonts w:ascii="Times New Roman" w:hAnsi="Times New Roman" w:cs="Times New Roman"/>
          <w:sz w:val="28"/>
          <w:szCs w:val="28"/>
        </w:rPr>
        <w:t>………</w:t>
      </w:r>
      <w:r w:rsidR="00912B0A">
        <w:rPr>
          <w:rFonts w:ascii="Times New Roman" w:hAnsi="Times New Roman" w:cs="Times New Roman"/>
          <w:sz w:val="28"/>
          <w:szCs w:val="28"/>
        </w:rPr>
        <w:t>.</w:t>
      </w:r>
      <w:r w:rsidRPr="00622DA5">
        <w:rPr>
          <w:rFonts w:ascii="Times New Roman" w:hAnsi="Times New Roman" w:cs="Times New Roman"/>
          <w:sz w:val="28"/>
          <w:szCs w:val="28"/>
        </w:rPr>
        <w:t>3</w:t>
      </w:r>
    </w:p>
    <w:p w:rsidR="00C20F71" w:rsidRPr="00622DA5" w:rsidRDefault="00BC5F78" w:rsidP="00912B0A">
      <w:pPr>
        <w:spacing w:line="288" w:lineRule="auto"/>
        <w:ind w:firstLine="709"/>
        <w:rPr>
          <w:rFonts w:ascii="Times New Roman" w:hAnsi="Times New Roman" w:cs="Times New Roman"/>
          <w:sz w:val="28"/>
          <w:szCs w:val="28"/>
        </w:rPr>
      </w:pPr>
      <w:r w:rsidRPr="00622DA5">
        <w:rPr>
          <w:rFonts w:ascii="Times New Roman" w:hAnsi="Times New Roman" w:cs="Times New Roman"/>
          <w:sz w:val="28"/>
          <w:szCs w:val="28"/>
        </w:rPr>
        <w:t>Вступ……………</w:t>
      </w:r>
      <w:r w:rsidR="00912B0A">
        <w:rPr>
          <w:rFonts w:ascii="Times New Roman" w:hAnsi="Times New Roman" w:cs="Times New Roman"/>
          <w:sz w:val="28"/>
          <w:szCs w:val="28"/>
        </w:rPr>
        <w:t>……………………………………</w:t>
      </w:r>
      <w:r w:rsidR="00622DA5">
        <w:rPr>
          <w:rFonts w:ascii="Times New Roman" w:hAnsi="Times New Roman" w:cs="Times New Roman"/>
          <w:sz w:val="28"/>
          <w:szCs w:val="28"/>
        </w:rPr>
        <w:t>…</w:t>
      </w:r>
      <w:r w:rsidR="00622DA5" w:rsidRPr="00622DA5">
        <w:rPr>
          <w:rFonts w:ascii="Times New Roman" w:hAnsi="Times New Roman" w:cs="Times New Roman"/>
          <w:sz w:val="28"/>
          <w:szCs w:val="28"/>
        </w:rPr>
        <w:t>…………</w:t>
      </w:r>
      <w:r w:rsidR="00912B0A">
        <w:rPr>
          <w:rFonts w:ascii="Times New Roman" w:hAnsi="Times New Roman" w:cs="Times New Roman"/>
          <w:sz w:val="28"/>
          <w:szCs w:val="28"/>
        </w:rPr>
        <w:t>….</w:t>
      </w:r>
      <w:r w:rsidRPr="00622DA5">
        <w:rPr>
          <w:rFonts w:ascii="Times New Roman" w:hAnsi="Times New Roman" w:cs="Times New Roman"/>
          <w:sz w:val="28"/>
          <w:szCs w:val="28"/>
        </w:rPr>
        <w:t>4</w:t>
      </w:r>
    </w:p>
    <w:p w:rsidR="00C20F71" w:rsidRPr="00622DA5" w:rsidRDefault="00622DA5" w:rsidP="00912B0A">
      <w:pPr>
        <w:spacing w:line="288" w:lineRule="auto"/>
        <w:ind w:firstLine="709"/>
        <w:rPr>
          <w:rFonts w:ascii="Times New Roman" w:hAnsi="Times New Roman" w:cs="Times New Roman"/>
          <w:sz w:val="28"/>
          <w:szCs w:val="28"/>
        </w:rPr>
      </w:pPr>
      <w:r w:rsidRPr="00622DA5">
        <w:rPr>
          <w:rFonts w:ascii="Times New Roman" w:hAnsi="Times New Roman" w:cs="Times New Roman"/>
          <w:sz w:val="28"/>
          <w:szCs w:val="28"/>
        </w:rPr>
        <w:t>1.   </w:t>
      </w:r>
      <w:r w:rsidR="00BC5F78" w:rsidRPr="00622DA5">
        <w:rPr>
          <w:rFonts w:ascii="Times New Roman" w:hAnsi="Times New Roman" w:cs="Times New Roman"/>
          <w:sz w:val="28"/>
          <w:szCs w:val="28"/>
        </w:rPr>
        <w:t>Мета та з</w:t>
      </w:r>
      <w:r>
        <w:rPr>
          <w:rFonts w:ascii="Times New Roman" w:hAnsi="Times New Roman" w:cs="Times New Roman"/>
          <w:sz w:val="28"/>
          <w:szCs w:val="28"/>
        </w:rPr>
        <w:t>авдання…</w:t>
      </w:r>
      <w:r w:rsidR="00912B0A">
        <w:rPr>
          <w:rFonts w:ascii="Times New Roman" w:hAnsi="Times New Roman" w:cs="Times New Roman"/>
          <w:sz w:val="28"/>
          <w:szCs w:val="28"/>
        </w:rPr>
        <w:t>……………………………………….</w:t>
      </w:r>
      <w:r w:rsidRPr="00622DA5">
        <w:rPr>
          <w:rFonts w:ascii="Times New Roman" w:hAnsi="Times New Roman" w:cs="Times New Roman"/>
          <w:sz w:val="28"/>
          <w:szCs w:val="28"/>
        </w:rPr>
        <w:t>……</w:t>
      </w:r>
      <w:r w:rsidR="00912B0A">
        <w:rPr>
          <w:rFonts w:ascii="Times New Roman" w:hAnsi="Times New Roman" w:cs="Times New Roman"/>
          <w:sz w:val="28"/>
          <w:szCs w:val="28"/>
        </w:rPr>
        <w:t>..</w:t>
      </w:r>
      <w:r w:rsidR="00BC5F78" w:rsidRPr="00622DA5">
        <w:rPr>
          <w:rFonts w:ascii="Times New Roman" w:hAnsi="Times New Roman" w:cs="Times New Roman"/>
          <w:sz w:val="28"/>
          <w:szCs w:val="28"/>
        </w:rPr>
        <w:t>5</w:t>
      </w:r>
    </w:p>
    <w:p w:rsidR="00C20F71" w:rsidRPr="00622DA5" w:rsidRDefault="00622DA5" w:rsidP="00912B0A">
      <w:pPr>
        <w:spacing w:line="288" w:lineRule="auto"/>
        <w:ind w:firstLine="709"/>
        <w:rPr>
          <w:rFonts w:ascii="Times New Roman" w:hAnsi="Times New Roman" w:cs="Times New Roman"/>
          <w:sz w:val="28"/>
          <w:szCs w:val="28"/>
        </w:rPr>
      </w:pPr>
      <w:r w:rsidRPr="00622DA5">
        <w:rPr>
          <w:rFonts w:ascii="Times New Roman" w:hAnsi="Times New Roman" w:cs="Times New Roman"/>
          <w:sz w:val="28"/>
          <w:szCs w:val="28"/>
        </w:rPr>
        <w:t>2.   </w:t>
      </w:r>
      <w:r w:rsidR="00BC5F78" w:rsidRPr="00622DA5">
        <w:rPr>
          <w:rFonts w:ascii="Times New Roman" w:hAnsi="Times New Roman" w:cs="Times New Roman"/>
          <w:sz w:val="28"/>
          <w:szCs w:val="28"/>
        </w:rPr>
        <w:t>Опис п</w:t>
      </w:r>
      <w:r w:rsidR="00912B0A">
        <w:rPr>
          <w:rFonts w:ascii="Times New Roman" w:hAnsi="Times New Roman" w:cs="Times New Roman"/>
          <w:sz w:val="28"/>
          <w:szCs w:val="28"/>
        </w:rPr>
        <w:t>роблеми……………………….</w:t>
      </w:r>
      <w:r>
        <w:rPr>
          <w:rFonts w:ascii="Times New Roman" w:hAnsi="Times New Roman" w:cs="Times New Roman"/>
          <w:sz w:val="28"/>
          <w:szCs w:val="28"/>
        </w:rPr>
        <w:t>…………</w:t>
      </w:r>
      <w:r w:rsidRPr="00622DA5">
        <w:rPr>
          <w:rFonts w:ascii="Times New Roman" w:hAnsi="Times New Roman" w:cs="Times New Roman"/>
          <w:sz w:val="28"/>
          <w:szCs w:val="28"/>
        </w:rPr>
        <w:t>…………</w:t>
      </w:r>
      <w:r w:rsidR="00BC5F78" w:rsidRPr="00622DA5">
        <w:rPr>
          <w:rFonts w:ascii="Times New Roman" w:hAnsi="Times New Roman" w:cs="Times New Roman"/>
          <w:sz w:val="28"/>
          <w:szCs w:val="28"/>
        </w:rPr>
        <w:t>…..</w:t>
      </w:r>
      <w:r w:rsidR="009F5EB0" w:rsidRPr="00622DA5">
        <w:rPr>
          <w:rFonts w:ascii="Times New Roman" w:hAnsi="Times New Roman" w:cs="Times New Roman"/>
          <w:sz w:val="28"/>
          <w:szCs w:val="28"/>
          <w:lang w:val="ru-RU"/>
        </w:rPr>
        <w:t>.</w:t>
      </w:r>
      <w:r w:rsidR="00912B0A">
        <w:rPr>
          <w:rFonts w:ascii="Times New Roman" w:hAnsi="Times New Roman" w:cs="Times New Roman"/>
          <w:sz w:val="28"/>
          <w:szCs w:val="28"/>
          <w:lang w:val="ru-RU"/>
        </w:rPr>
        <w:t>..</w:t>
      </w:r>
      <w:r w:rsidR="00BC5F78" w:rsidRPr="00622DA5">
        <w:rPr>
          <w:rFonts w:ascii="Times New Roman" w:hAnsi="Times New Roman" w:cs="Times New Roman"/>
          <w:sz w:val="28"/>
          <w:szCs w:val="28"/>
        </w:rPr>
        <w:t>5</w:t>
      </w:r>
    </w:p>
    <w:p w:rsidR="00C20F71" w:rsidRPr="00622DA5" w:rsidRDefault="00622DA5" w:rsidP="00912B0A">
      <w:pPr>
        <w:spacing w:line="288" w:lineRule="auto"/>
        <w:ind w:firstLine="709"/>
        <w:rPr>
          <w:rFonts w:ascii="Times New Roman" w:hAnsi="Times New Roman" w:cs="Times New Roman"/>
          <w:sz w:val="28"/>
          <w:szCs w:val="28"/>
          <w:lang w:val="ru-RU"/>
        </w:rPr>
      </w:pPr>
      <w:r w:rsidRPr="00622DA5">
        <w:rPr>
          <w:rFonts w:ascii="Times New Roman" w:hAnsi="Times New Roman" w:cs="Times New Roman"/>
          <w:sz w:val="28"/>
          <w:szCs w:val="28"/>
        </w:rPr>
        <w:t>3.   </w:t>
      </w:r>
      <w:r>
        <w:rPr>
          <w:rFonts w:ascii="Times New Roman" w:hAnsi="Times New Roman" w:cs="Times New Roman"/>
          <w:sz w:val="28"/>
          <w:szCs w:val="28"/>
        </w:rPr>
        <w:t xml:space="preserve">Дорожня </w:t>
      </w:r>
      <w:r w:rsidR="00912B0A">
        <w:rPr>
          <w:rFonts w:ascii="Times New Roman" w:hAnsi="Times New Roman" w:cs="Times New Roman"/>
          <w:sz w:val="28"/>
          <w:szCs w:val="28"/>
        </w:rPr>
        <w:t>карта……………………………….</w:t>
      </w:r>
      <w:r w:rsidRPr="00622DA5">
        <w:rPr>
          <w:rFonts w:ascii="Times New Roman" w:hAnsi="Times New Roman" w:cs="Times New Roman"/>
          <w:sz w:val="28"/>
          <w:szCs w:val="28"/>
        </w:rPr>
        <w:t>…………</w:t>
      </w:r>
      <w:r w:rsidR="009F5EB0" w:rsidRPr="00622DA5">
        <w:rPr>
          <w:rFonts w:ascii="Times New Roman" w:hAnsi="Times New Roman" w:cs="Times New Roman"/>
          <w:sz w:val="28"/>
          <w:szCs w:val="28"/>
        </w:rPr>
        <w:t>………</w:t>
      </w:r>
      <w:r w:rsidR="00912B0A">
        <w:rPr>
          <w:rFonts w:ascii="Times New Roman" w:hAnsi="Times New Roman" w:cs="Times New Roman"/>
          <w:sz w:val="28"/>
          <w:szCs w:val="28"/>
        </w:rPr>
        <w:t>..</w:t>
      </w:r>
      <w:r w:rsidR="009F5EB0" w:rsidRPr="00622DA5">
        <w:rPr>
          <w:rFonts w:ascii="Times New Roman" w:hAnsi="Times New Roman" w:cs="Times New Roman"/>
          <w:sz w:val="28"/>
          <w:szCs w:val="28"/>
          <w:lang w:val="ru-RU"/>
        </w:rPr>
        <w:t>6</w:t>
      </w:r>
    </w:p>
    <w:p w:rsidR="00C20F71" w:rsidRPr="00622DA5" w:rsidRDefault="00622DA5" w:rsidP="00912B0A">
      <w:pPr>
        <w:spacing w:line="288" w:lineRule="auto"/>
        <w:ind w:firstLine="709"/>
        <w:rPr>
          <w:rFonts w:ascii="Times New Roman" w:hAnsi="Times New Roman" w:cs="Times New Roman"/>
          <w:sz w:val="28"/>
          <w:szCs w:val="28"/>
          <w:lang w:val="ru-RU"/>
        </w:rPr>
      </w:pPr>
      <w:r w:rsidRPr="00622DA5">
        <w:rPr>
          <w:rFonts w:ascii="Times New Roman" w:hAnsi="Times New Roman" w:cs="Times New Roman"/>
          <w:sz w:val="28"/>
          <w:szCs w:val="28"/>
        </w:rPr>
        <w:t>3.1.  </w:t>
      </w:r>
      <w:r w:rsidR="00BC5F78" w:rsidRPr="00622DA5">
        <w:rPr>
          <w:rFonts w:ascii="Times New Roman" w:hAnsi="Times New Roman" w:cs="Times New Roman"/>
          <w:sz w:val="28"/>
          <w:szCs w:val="28"/>
        </w:rPr>
        <w:t>Бач</w:t>
      </w:r>
      <w:r w:rsidR="00912B0A">
        <w:rPr>
          <w:rFonts w:ascii="Times New Roman" w:hAnsi="Times New Roman" w:cs="Times New Roman"/>
          <w:sz w:val="28"/>
          <w:szCs w:val="28"/>
        </w:rPr>
        <w:t>ення……………………………………………</w:t>
      </w:r>
      <w:r w:rsidRPr="00622DA5">
        <w:rPr>
          <w:rFonts w:ascii="Times New Roman" w:hAnsi="Times New Roman" w:cs="Times New Roman"/>
          <w:sz w:val="28"/>
          <w:szCs w:val="28"/>
        </w:rPr>
        <w:t>……………</w:t>
      </w:r>
      <w:r w:rsidR="009F5EB0" w:rsidRPr="00622DA5">
        <w:rPr>
          <w:rFonts w:ascii="Times New Roman" w:hAnsi="Times New Roman" w:cs="Times New Roman"/>
          <w:sz w:val="28"/>
          <w:szCs w:val="28"/>
          <w:lang w:val="ru-RU"/>
        </w:rPr>
        <w:t>6</w:t>
      </w:r>
    </w:p>
    <w:p w:rsidR="00C20F71" w:rsidRPr="00622DA5" w:rsidRDefault="00622DA5" w:rsidP="00912B0A">
      <w:pPr>
        <w:spacing w:line="288" w:lineRule="auto"/>
        <w:ind w:firstLine="709"/>
        <w:rPr>
          <w:rFonts w:ascii="Times New Roman" w:hAnsi="Times New Roman" w:cs="Times New Roman"/>
          <w:sz w:val="28"/>
          <w:szCs w:val="28"/>
        </w:rPr>
      </w:pPr>
      <w:r w:rsidRPr="00622DA5">
        <w:rPr>
          <w:rFonts w:ascii="Times New Roman" w:hAnsi="Times New Roman" w:cs="Times New Roman"/>
          <w:sz w:val="28"/>
          <w:szCs w:val="28"/>
        </w:rPr>
        <w:t>3.2.  </w:t>
      </w:r>
      <w:r w:rsidR="00BC5F78" w:rsidRPr="00622DA5">
        <w:rPr>
          <w:rFonts w:ascii="Times New Roman" w:hAnsi="Times New Roman" w:cs="Times New Roman"/>
          <w:sz w:val="28"/>
          <w:szCs w:val="28"/>
        </w:rPr>
        <w:t>Пріоритет</w:t>
      </w:r>
      <w:r w:rsidR="00912B0A">
        <w:rPr>
          <w:rFonts w:ascii="Times New Roman" w:hAnsi="Times New Roman" w:cs="Times New Roman"/>
          <w:sz w:val="28"/>
          <w:szCs w:val="28"/>
        </w:rPr>
        <w:t>и……………………………………………</w:t>
      </w:r>
      <w:r w:rsidRPr="00622DA5">
        <w:rPr>
          <w:rFonts w:ascii="Times New Roman" w:hAnsi="Times New Roman" w:cs="Times New Roman"/>
          <w:sz w:val="28"/>
          <w:szCs w:val="28"/>
        </w:rPr>
        <w:t>…</w:t>
      </w:r>
      <w:r w:rsidR="009F5EB0" w:rsidRPr="00622DA5">
        <w:rPr>
          <w:rFonts w:ascii="Times New Roman" w:hAnsi="Times New Roman" w:cs="Times New Roman"/>
          <w:sz w:val="28"/>
          <w:szCs w:val="28"/>
        </w:rPr>
        <w:t>……...6</w:t>
      </w:r>
    </w:p>
    <w:p w:rsidR="00C20F71" w:rsidRPr="00622DA5" w:rsidRDefault="00622DA5" w:rsidP="00912B0A">
      <w:pPr>
        <w:spacing w:line="288" w:lineRule="auto"/>
        <w:ind w:firstLine="709"/>
        <w:rPr>
          <w:rFonts w:ascii="Times New Roman" w:hAnsi="Times New Roman" w:cs="Times New Roman"/>
          <w:sz w:val="28"/>
          <w:szCs w:val="28"/>
          <w:lang w:val="ru-RU"/>
        </w:rPr>
      </w:pPr>
      <w:r w:rsidRPr="00622DA5">
        <w:rPr>
          <w:rFonts w:ascii="Times New Roman" w:hAnsi="Times New Roman" w:cs="Times New Roman"/>
          <w:sz w:val="28"/>
          <w:szCs w:val="28"/>
        </w:rPr>
        <w:t>3.3.  </w:t>
      </w:r>
      <w:r w:rsidR="00BC5F78" w:rsidRPr="00622DA5">
        <w:rPr>
          <w:rFonts w:ascii="Times New Roman" w:hAnsi="Times New Roman" w:cs="Times New Roman"/>
          <w:sz w:val="28"/>
          <w:szCs w:val="28"/>
        </w:rPr>
        <w:t>План ре</w:t>
      </w:r>
      <w:r w:rsidR="00912B0A">
        <w:rPr>
          <w:rFonts w:ascii="Times New Roman" w:hAnsi="Times New Roman" w:cs="Times New Roman"/>
          <w:sz w:val="28"/>
          <w:szCs w:val="28"/>
        </w:rPr>
        <w:t>алізації……………………………………………</w:t>
      </w:r>
      <w:r w:rsidRPr="00622DA5">
        <w:rPr>
          <w:rFonts w:ascii="Times New Roman" w:hAnsi="Times New Roman" w:cs="Times New Roman"/>
          <w:sz w:val="28"/>
          <w:szCs w:val="28"/>
        </w:rPr>
        <w:t>…</w:t>
      </w:r>
      <w:r w:rsidR="00912B0A">
        <w:rPr>
          <w:rFonts w:ascii="Times New Roman" w:hAnsi="Times New Roman" w:cs="Times New Roman"/>
          <w:sz w:val="28"/>
          <w:szCs w:val="28"/>
        </w:rPr>
        <w:t>…</w:t>
      </w:r>
      <w:r w:rsidR="009F5EB0" w:rsidRPr="00622DA5">
        <w:rPr>
          <w:rFonts w:ascii="Times New Roman" w:hAnsi="Times New Roman" w:cs="Times New Roman"/>
          <w:sz w:val="28"/>
          <w:szCs w:val="28"/>
          <w:lang w:val="ru-RU"/>
        </w:rPr>
        <w:t>7</w:t>
      </w:r>
    </w:p>
    <w:p w:rsidR="00C20F71" w:rsidRPr="00622DA5" w:rsidRDefault="00C20F71" w:rsidP="00912B0A">
      <w:pPr>
        <w:spacing w:line="288" w:lineRule="auto"/>
        <w:ind w:firstLine="709"/>
        <w:jc w:val="both"/>
        <w:rPr>
          <w:rFonts w:ascii="Times New Roman" w:hAnsi="Times New Roman" w:cs="Times New Roman"/>
          <w:sz w:val="28"/>
          <w:szCs w:val="28"/>
        </w:rPr>
      </w:pPr>
    </w:p>
    <w:p w:rsidR="00C20F71" w:rsidRPr="00622DA5" w:rsidRDefault="00C20F71" w:rsidP="00912B0A">
      <w:pPr>
        <w:spacing w:line="288" w:lineRule="auto"/>
        <w:ind w:firstLine="709"/>
        <w:jc w:val="both"/>
        <w:rPr>
          <w:rFonts w:ascii="Times New Roman" w:hAnsi="Times New Roman" w:cs="Times New Roman"/>
          <w:sz w:val="28"/>
          <w:szCs w:val="28"/>
        </w:rPr>
      </w:pPr>
    </w:p>
    <w:p w:rsidR="00C20F71" w:rsidRPr="00622DA5" w:rsidRDefault="00C20F71" w:rsidP="00912B0A">
      <w:pPr>
        <w:spacing w:line="288" w:lineRule="auto"/>
        <w:ind w:firstLine="709"/>
        <w:jc w:val="both"/>
        <w:rPr>
          <w:rFonts w:ascii="Times New Roman" w:hAnsi="Times New Roman" w:cs="Times New Roman"/>
          <w:sz w:val="28"/>
          <w:szCs w:val="28"/>
        </w:rPr>
      </w:pPr>
    </w:p>
    <w:p w:rsidR="00C20F71" w:rsidRPr="00622DA5" w:rsidRDefault="00C20F71" w:rsidP="00912B0A">
      <w:pPr>
        <w:spacing w:line="288" w:lineRule="auto"/>
        <w:ind w:firstLine="709"/>
        <w:jc w:val="both"/>
        <w:rPr>
          <w:rFonts w:ascii="Times New Roman" w:hAnsi="Times New Roman" w:cs="Times New Roman"/>
          <w:sz w:val="28"/>
          <w:szCs w:val="28"/>
        </w:rPr>
      </w:pPr>
    </w:p>
    <w:p w:rsidR="00C20F71" w:rsidRPr="00622DA5" w:rsidRDefault="00C20F71" w:rsidP="00912B0A">
      <w:pPr>
        <w:spacing w:line="288" w:lineRule="auto"/>
        <w:ind w:firstLine="709"/>
        <w:jc w:val="both"/>
        <w:rPr>
          <w:rFonts w:ascii="Times New Roman" w:hAnsi="Times New Roman" w:cs="Times New Roman"/>
          <w:sz w:val="28"/>
          <w:szCs w:val="28"/>
        </w:rPr>
      </w:pPr>
    </w:p>
    <w:p w:rsidR="00C20F71" w:rsidRPr="00622DA5" w:rsidRDefault="00C20F71" w:rsidP="00912B0A">
      <w:pPr>
        <w:spacing w:line="288" w:lineRule="auto"/>
        <w:ind w:firstLine="709"/>
        <w:jc w:val="both"/>
        <w:rPr>
          <w:rFonts w:ascii="Times New Roman" w:hAnsi="Times New Roman" w:cs="Times New Roman"/>
          <w:sz w:val="28"/>
          <w:szCs w:val="28"/>
        </w:rPr>
      </w:pPr>
    </w:p>
    <w:p w:rsidR="00C20F71" w:rsidRPr="00622DA5" w:rsidRDefault="00C20F71" w:rsidP="00912B0A">
      <w:pPr>
        <w:spacing w:line="288" w:lineRule="auto"/>
        <w:ind w:firstLine="709"/>
        <w:jc w:val="both"/>
        <w:rPr>
          <w:rFonts w:ascii="Times New Roman" w:hAnsi="Times New Roman" w:cs="Times New Roman"/>
          <w:sz w:val="28"/>
          <w:szCs w:val="28"/>
        </w:rPr>
      </w:pPr>
    </w:p>
    <w:p w:rsidR="00C20F71" w:rsidRPr="00622DA5" w:rsidRDefault="00C20F71" w:rsidP="00912B0A">
      <w:pPr>
        <w:spacing w:line="288" w:lineRule="auto"/>
        <w:ind w:firstLine="709"/>
        <w:jc w:val="both"/>
        <w:rPr>
          <w:rFonts w:ascii="Times New Roman" w:hAnsi="Times New Roman" w:cs="Times New Roman"/>
          <w:sz w:val="28"/>
          <w:szCs w:val="28"/>
        </w:rPr>
      </w:pPr>
    </w:p>
    <w:p w:rsidR="00C20F71" w:rsidRPr="009F5EB0" w:rsidRDefault="00BC5F78">
      <w:pPr>
        <w:rPr>
          <w:rFonts w:ascii="Times New Roman" w:hAnsi="Times New Roman" w:cs="Times New Roman"/>
          <w:b/>
          <w:sz w:val="24"/>
          <w:szCs w:val="24"/>
        </w:rPr>
      </w:pPr>
      <w:bookmarkStart w:id="1" w:name="_heading=h.gjdgxs" w:colFirst="0" w:colLast="0"/>
      <w:bookmarkEnd w:id="1"/>
      <w:r w:rsidRPr="009F5EB0">
        <w:rPr>
          <w:rFonts w:ascii="Times New Roman" w:hAnsi="Times New Roman" w:cs="Times New Roman"/>
        </w:rPr>
        <w:br w:type="page"/>
      </w:r>
    </w:p>
    <w:p w:rsidR="00C20F71" w:rsidRPr="00912B0A" w:rsidRDefault="00BC5F78" w:rsidP="00912B0A">
      <w:pPr>
        <w:pStyle w:val="2"/>
        <w:keepNext w:val="0"/>
        <w:keepLines w:val="0"/>
        <w:spacing w:before="0" w:after="0" w:line="288" w:lineRule="auto"/>
        <w:ind w:firstLine="709"/>
        <w:jc w:val="center"/>
        <w:rPr>
          <w:rFonts w:ascii="Times New Roman" w:hAnsi="Times New Roman" w:cs="Times New Roman"/>
          <w:b/>
          <w:sz w:val="28"/>
          <w:szCs w:val="28"/>
        </w:rPr>
      </w:pPr>
      <w:bookmarkStart w:id="2" w:name="_heading=h.30j0zll" w:colFirst="0" w:colLast="0"/>
      <w:bookmarkEnd w:id="2"/>
      <w:r w:rsidRPr="00912B0A">
        <w:rPr>
          <w:rFonts w:ascii="Times New Roman" w:hAnsi="Times New Roman" w:cs="Times New Roman"/>
          <w:b/>
          <w:sz w:val="28"/>
          <w:szCs w:val="28"/>
        </w:rPr>
        <w:lastRenderedPageBreak/>
        <w:t>УМОВНІ СКОРОЧЕННЯ</w:t>
      </w:r>
    </w:p>
    <w:p w:rsidR="00C20F71" w:rsidRPr="00912B0A" w:rsidRDefault="00C20F71" w:rsidP="00912B0A">
      <w:pPr>
        <w:spacing w:line="288" w:lineRule="auto"/>
        <w:ind w:firstLine="709"/>
        <w:jc w:val="both"/>
        <w:rPr>
          <w:rFonts w:ascii="Times New Roman" w:hAnsi="Times New Roman" w:cs="Times New Roman"/>
          <w:color w:val="202124"/>
          <w:sz w:val="28"/>
          <w:szCs w:val="28"/>
          <w:highlight w:val="white"/>
        </w:rPr>
      </w:pPr>
    </w:p>
    <w:p w:rsidR="00C20F71" w:rsidRPr="00912B0A" w:rsidRDefault="00BC5F78" w:rsidP="00912B0A">
      <w:pPr>
        <w:spacing w:line="288" w:lineRule="auto"/>
        <w:ind w:firstLine="709"/>
        <w:jc w:val="both"/>
        <w:rPr>
          <w:rFonts w:ascii="Times New Roman" w:hAnsi="Times New Roman" w:cs="Times New Roman"/>
          <w:color w:val="202124"/>
          <w:sz w:val="28"/>
          <w:szCs w:val="28"/>
          <w:highlight w:val="white"/>
        </w:rPr>
      </w:pPr>
      <w:r w:rsidRPr="00912B0A">
        <w:rPr>
          <w:rFonts w:ascii="Times New Roman" w:hAnsi="Times New Roman" w:cs="Times New Roman"/>
          <w:color w:val="202124"/>
          <w:sz w:val="28"/>
          <w:szCs w:val="28"/>
          <w:highlight w:val="white"/>
        </w:rPr>
        <w:t>ГО   Громадська організація</w:t>
      </w:r>
    </w:p>
    <w:p w:rsidR="00C20F71" w:rsidRPr="00912B0A" w:rsidRDefault="00BC5F78" w:rsidP="00912B0A">
      <w:pPr>
        <w:spacing w:line="288" w:lineRule="auto"/>
        <w:ind w:firstLine="709"/>
        <w:jc w:val="both"/>
        <w:rPr>
          <w:rFonts w:ascii="Times New Roman" w:hAnsi="Times New Roman" w:cs="Times New Roman"/>
          <w:color w:val="202124"/>
          <w:sz w:val="28"/>
          <w:szCs w:val="28"/>
          <w:highlight w:val="white"/>
        </w:rPr>
      </w:pPr>
      <w:r w:rsidRPr="00912B0A">
        <w:rPr>
          <w:rFonts w:ascii="Times New Roman" w:hAnsi="Times New Roman" w:cs="Times New Roman"/>
          <w:color w:val="202124"/>
          <w:sz w:val="28"/>
          <w:szCs w:val="28"/>
          <w:highlight w:val="white"/>
        </w:rPr>
        <w:t>АБ   Аудит безпеки</w:t>
      </w:r>
    </w:p>
    <w:p w:rsidR="00C20F71" w:rsidRPr="00912B0A" w:rsidRDefault="00BC5F78" w:rsidP="00912B0A">
      <w:pPr>
        <w:spacing w:line="288" w:lineRule="auto"/>
        <w:ind w:firstLine="709"/>
        <w:jc w:val="both"/>
        <w:rPr>
          <w:rFonts w:ascii="Times New Roman" w:hAnsi="Times New Roman" w:cs="Times New Roman"/>
          <w:color w:val="202124"/>
          <w:sz w:val="28"/>
          <w:szCs w:val="28"/>
          <w:highlight w:val="white"/>
        </w:rPr>
      </w:pPr>
      <w:r w:rsidRPr="00912B0A">
        <w:rPr>
          <w:rFonts w:ascii="Times New Roman" w:hAnsi="Times New Roman" w:cs="Times New Roman"/>
          <w:color w:val="202124"/>
          <w:sz w:val="28"/>
          <w:szCs w:val="28"/>
          <w:highlight w:val="white"/>
        </w:rPr>
        <w:t>ЗО  Заклад(и) освіти</w:t>
      </w:r>
    </w:p>
    <w:p w:rsidR="00C20F71" w:rsidRPr="00912B0A" w:rsidRDefault="00BC5F78" w:rsidP="00912B0A">
      <w:pPr>
        <w:spacing w:line="288" w:lineRule="auto"/>
        <w:ind w:firstLine="709"/>
        <w:jc w:val="both"/>
        <w:rPr>
          <w:rFonts w:ascii="Times New Roman" w:hAnsi="Times New Roman" w:cs="Times New Roman"/>
          <w:color w:val="202124"/>
          <w:sz w:val="28"/>
          <w:szCs w:val="28"/>
          <w:highlight w:val="white"/>
        </w:rPr>
      </w:pPr>
      <w:r w:rsidRPr="00912B0A">
        <w:rPr>
          <w:rFonts w:ascii="Times New Roman" w:hAnsi="Times New Roman" w:cs="Times New Roman"/>
          <w:color w:val="202124"/>
          <w:sz w:val="28"/>
          <w:szCs w:val="28"/>
          <w:highlight w:val="white"/>
        </w:rPr>
        <w:t>МОНУ  Міністерство освіти і науки України</w:t>
      </w:r>
    </w:p>
    <w:p w:rsidR="00C20F71" w:rsidRPr="00912B0A" w:rsidRDefault="00BC5F78" w:rsidP="00912B0A">
      <w:pPr>
        <w:spacing w:line="288" w:lineRule="auto"/>
        <w:ind w:firstLine="709"/>
        <w:jc w:val="both"/>
        <w:rPr>
          <w:rFonts w:ascii="Times New Roman" w:hAnsi="Times New Roman" w:cs="Times New Roman"/>
          <w:color w:val="202124"/>
          <w:sz w:val="28"/>
          <w:szCs w:val="28"/>
          <w:highlight w:val="white"/>
        </w:rPr>
      </w:pPr>
      <w:r w:rsidRPr="00912B0A">
        <w:rPr>
          <w:rFonts w:ascii="Times New Roman" w:hAnsi="Times New Roman" w:cs="Times New Roman"/>
          <w:color w:val="202124"/>
          <w:sz w:val="28"/>
          <w:szCs w:val="28"/>
          <w:highlight w:val="white"/>
        </w:rPr>
        <w:t>ЗСЦЗ (НУ) Захисні споруди цивільного захисту (Найпростіші укриття)</w:t>
      </w:r>
    </w:p>
    <w:p w:rsidR="00C20F71" w:rsidRPr="00912B0A" w:rsidRDefault="00C20F71" w:rsidP="00912B0A">
      <w:pPr>
        <w:spacing w:line="288" w:lineRule="auto"/>
        <w:ind w:firstLine="709"/>
        <w:jc w:val="both"/>
        <w:rPr>
          <w:rFonts w:ascii="Times New Roman" w:hAnsi="Times New Roman" w:cs="Times New Roman"/>
          <w:color w:val="202124"/>
          <w:sz w:val="28"/>
          <w:szCs w:val="28"/>
          <w:highlight w:val="white"/>
        </w:rPr>
      </w:pPr>
    </w:p>
    <w:p w:rsidR="00C20F71" w:rsidRPr="00912B0A" w:rsidRDefault="00C20F71" w:rsidP="00912B0A">
      <w:pPr>
        <w:spacing w:line="288" w:lineRule="auto"/>
        <w:ind w:firstLine="709"/>
        <w:jc w:val="both"/>
        <w:rPr>
          <w:rFonts w:ascii="Times New Roman" w:hAnsi="Times New Roman" w:cs="Times New Roman"/>
          <w:sz w:val="28"/>
          <w:szCs w:val="28"/>
        </w:rPr>
      </w:pPr>
    </w:p>
    <w:p w:rsidR="00C20F71" w:rsidRPr="00912B0A" w:rsidRDefault="00C20F71" w:rsidP="00912B0A">
      <w:pPr>
        <w:spacing w:line="288" w:lineRule="auto"/>
        <w:ind w:firstLine="709"/>
        <w:rPr>
          <w:rFonts w:ascii="Times New Roman" w:hAnsi="Times New Roman" w:cs="Times New Roman"/>
          <w:sz w:val="28"/>
          <w:szCs w:val="28"/>
        </w:rPr>
      </w:pPr>
    </w:p>
    <w:p w:rsidR="00C20F71" w:rsidRPr="00912B0A" w:rsidRDefault="00C20F71" w:rsidP="00912B0A">
      <w:pPr>
        <w:spacing w:line="288" w:lineRule="auto"/>
        <w:ind w:firstLine="709"/>
        <w:rPr>
          <w:rFonts w:ascii="Times New Roman" w:hAnsi="Times New Roman" w:cs="Times New Roman"/>
          <w:b/>
          <w:color w:val="002060"/>
          <w:sz w:val="28"/>
          <w:szCs w:val="28"/>
        </w:rPr>
      </w:pPr>
    </w:p>
    <w:p w:rsidR="00C20F71" w:rsidRPr="009F5EB0" w:rsidRDefault="00BC5F78">
      <w:pPr>
        <w:pStyle w:val="2"/>
        <w:keepNext w:val="0"/>
        <w:keepLines w:val="0"/>
        <w:spacing w:after="80"/>
        <w:rPr>
          <w:rFonts w:ascii="Times New Roman" w:hAnsi="Times New Roman" w:cs="Times New Roman"/>
          <w:b/>
          <w:sz w:val="24"/>
          <w:szCs w:val="24"/>
        </w:rPr>
      </w:pPr>
      <w:bookmarkStart w:id="3" w:name="_heading=h.1fob9te" w:colFirst="0" w:colLast="0"/>
      <w:bookmarkEnd w:id="3"/>
      <w:r w:rsidRPr="009F5EB0">
        <w:rPr>
          <w:rFonts w:ascii="Times New Roman" w:hAnsi="Times New Roman" w:cs="Times New Roman"/>
        </w:rPr>
        <w:br w:type="page"/>
      </w:r>
    </w:p>
    <w:p w:rsidR="00C20F71" w:rsidRPr="009F5EB0" w:rsidRDefault="00BC5F78" w:rsidP="00912B0A">
      <w:pPr>
        <w:pStyle w:val="2"/>
        <w:keepNext w:val="0"/>
        <w:keepLines w:val="0"/>
        <w:spacing w:before="0" w:after="0" w:line="288" w:lineRule="auto"/>
        <w:ind w:firstLine="709"/>
        <w:jc w:val="center"/>
        <w:rPr>
          <w:rFonts w:ascii="Times New Roman" w:hAnsi="Times New Roman" w:cs="Times New Roman"/>
          <w:b/>
          <w:sz w:val="28"/>
          <w:szCs w:val="28"/>
        </w:rPr>
      </w:pPr>
      <w:bookmarkStart w:id="4" w:name="_heading=h.3znysh7" w:colFirst="0" w:colLast="0"/>
      <w:bookmarkEnd w:id="4"/>
      <w:r w:rsidRPr="009F5EB0">
        <w:rPr>
          <w:rFonts w:ascii="Times New Roman" w:hAnsi="Times New Roman" w:cs="Times New Roman"/>
          <w:b/>
          <w:sz w:val="28"/>
          <w:szCs w:val="28"/>
        </w:rPr>
        <w:lastRenderedPageBreak/>
        <w:t>ВСТУП</w:t>
      </w:r>
    </w:p>
    <w:p w:rsidR="00C20F71" w:rsidRPr="00912B0A" w:rsidRDefault="00BC5F78" w:rsidP="00912B0A">
      <w:pPr>
        <w:spacing w:line="288" w:lineRule="auto"/>
        <w:ind w:firstLine="709"/>
        <w:jc w:val="both"/>
        <w:rPr>
          <w:rFonts w:ascii="Times New Roman" w:hAnsi="Times New Roman" w:cs="Times New Roman"/>
          <w:sz w:val="28"/>
          <w:szCs w:val="28"/>
        </w:rPr>
      </w:pPr>
      <w:r w:rsidRPr="00912B0A">
        <w:rPr>
          <w:rFonts w:ascii="Times New Roman" w:hAnsi="Times New Roman" w:cs="Times New Roman"/>
          <w:sz w:val="28"/>
          <w:szCs w:val="28"/>
        </w:rPr>
        <w:t>Дорожня к</w:t>
      </w:r>
      <w:r w:rsidR="00FF30E5" w:rsidRPr="00912B0A">
        <w:rPr>
          <w:rFonts w:ascii="Times New Roman" w:hAnsi="Times New Roman" w:cs="Times New Roman"/>
          <w:sz w:val="28"/>
          <w:szCs w:val="28"/>
        </w:rPr>
        <w:t>арта підвищення рівня безпеки ДНЗ «Регіональний центр професійної освіти інноваційних технологій будівництва та промисловості»</w:t>
      </w:r>
      <w:r w:rsidRPr="00912B0A">
        <w:rPr>
          <w:rFonts w:ascii="Times New Roman" w:hAnsi="Times New Roman" w:cs="Times New Roman"/>
          <w:sz w:val="28"/>
          <w:szCs w:val="28"/>
        </w:rPr>
        <w:t xml:space="preserve"> (далі – «Дорожня карта») була розроблена за результатами </w:t>
      </w:r>
      <w:r w:rsidR="00FF30E5" w:rsidRPr="00912B0A">
        <w:rPr>
          <w:rFonts w:ascii="Times New Roman" w:hAnsi="Times New Roman" w:cs="Times New Roman"/>
          <w:sz w:val="28"/>
          <w:szCs w:val="28"/>
        </w:rPr>
        <w:t>Аудиту безпеки,</w:t>
      </w:r>
      <w:r w:rsidRPr="00912B0A">
        <w:rPr>
          <w:rFonts w:ascii="Times New Roman" w:hAnsi="Times New Roman" w:cs="Times New Roman"/>
          <w:sz w:val="28"/>
          <w:szCs w:val="28"/>
        </w:rPr>
        <w:t xml:space="preserve"> який проводився у квітні - травні 2024 р. </w:t>
      </w:r>
      <w:r w:rsidR="00FF30E5" w:rsidRPr="00912B0A">
        <w:rPr>
          <w:rFonts w:ascii="Times New Roman" w:hAnsi="Times New Roman" w:cs="Times New Roman"/>
          <w:sz w:val="28"/>
          <w:szCs w:val="28"/>
        </w:rPr>
        <w:t xml:space="preserve">Аудит безпеки закладів освіти здійснювався </w:t>
      </w:r>
      <w:r w:rsidRPr="00912B0A">
        <w:rPr>
          <w:rFonts w:ascii="Times New Roman" w:hAnsi="Times New Roman" w:cs="Times New Roman"/>
          <w:sz w:val="28"/>
          <w:szCs w:val="28"/>
        </w:rPr>
        <w:t xml:space="preserve">за фінансової підтримки </w:t>
      </w:r>
      <w:r w:rsidRPr="00912B0A">
        <w:rPr>
          <w:rFonts w:ascii="Times New Roman" w:hAnsi="Times New Roman" w:cs="Times New Roman"/>
          <w:i/>
          <w:sz w:val="28"/>
          <w:szCs w:val="28"/>
          <w:highlight w:val="white"/>
        </w:rPr>
        <w:t xml:space="preserve"> </w:t>
      </w:r>
      <w:r w:rsidRPr="00912B0A">
        <w:rPr>
          <w:rFonts w:ascii="Times New Roman" w:hAnsi="Times New Roman" w:cs="Times New Roman"/>
          <w:sz w:val="28"/>
          <w:szCs w:val="28"/>
          <w:highlight w:val="white"/>
        </w:rPr>
        <w:t>Уряду Корол</w:t>
      </w:r>
      <w:r w:rsidR="00FF30E5" w:rsidRPr="00912B0A">
        <w:rPr>
          <w:rFonts w:ascii="Times New Roman" w:hAnsi="Times New Roman" w:cs="Times New Roman"/>
          <w:sz w:val="28"/>
          <w:szCs w:val="28"/>
          <w:highlight w:val="white"/>
        </w:rPr>
        <w:t>івства Нідерландів в рамках проє</w:t>
      </w:r>
      <w:r w:rsidRPr="00912B0A">
        <w:rPr>
          <w:rFonts w:ascii="Times New Roman" w:hAnsi="Times New Roman" w:cs="Times New Roman"/>
          <w:sz w:val="28"/>
          <w:szCs w:val="28"/>
          <w:highlight w:val="white"/>
        </w:rPr>
        <w:t>кту «Жінки, мир, безпека: місцеві потреби – місцеві рішення», що впроваджується Українським Жіночим Фондом.</w:t>
      </w:r>
    </w:p>
    <w:p w:rsidR="00C20F71" w:rsidRPr="00912B0A" w:rsidRDefault="00BC5F78" w:rsidP="00912B0A">
      <w:pPr>
        <w:spacing w:line="288" w:lineRule="auto"/>
        <w:ind w:firstLine="709"/>
        <w:jc w:val="both"/>
        <w:rPr>
          <w:rFonts w:ascii="Times New Roman" w:hAnsi="Times New Roman" w:cs="Times New Roman"/>
          <w:sz w:val="28"/>
          <w:szCs w:val="28"/>
        </w:rPr>
      </w:pPr>
      <w:r w:rsidRPr="00912B0A">
        <w:rPr>
          <w:rFonts w:ascii="Times New Roman" w:hAnsi="Times New Roman" w:cs="Times New Roman"/>
          <w:sz w:val="28"/>
          <w:szCs w:val="28"/>
        </w:rPr>
        <w:t>Аудит безпеки проводився за Методикою проведення аудиту безпеки закладу освіти, що була розроблена експертками Громадської організації «Центр гендерної культури», з урахуванням наказу МОН України від 24.07.2023 № 1/10857-23 «Про рекомендації щодо нарощування фонду захисних споруд цивільного захисту закладів освіти», відповідно до Рекомендацій щодо нарощування фонду захисних споруд цивільного захисту закладів освіти та критеріїв/методології відбору проектних рішень для організації укриття здобувачів освіти та персоналу залежно від типу території, військових ризиків тощо (розроблені міжвідомчою робочої групою на виконання пункту 11 протоколу наради від 24 травня 2023 р.).</w:t>
      </w:r>
    </w:p>
    <w:p w:rsidR="00C20F71" w:rsidRPr="00912B0A" w:rsidRDefault="00BC5F78" w:rsidP="00912B0A">
      <w:pPr>
        <w:spacing w:line="288" w:lineRule="auto"/>
        <w:ind w:firstLine="709"/>
        <w:jc w:val="both"/>
        <w:rPr>
          <w:rFonts w:ascii="Times New Roman" w:hAnsi="Times New Roman" w:cs="Times New Roman"/>
          <w:sz w:val="28"/>
          <w:szCs w:val="28"/>
        </w:rPr>
      </w:pPr>
      <w:r w:rsidRPr="00912B0A">
        <w:rPr>
          <w:rFonts w:ascii="Times New Roman" w:hAnsi="Times New Roman" w:cs="Times New Roman"/>
          <w:sz w:val="28"/>
          <w:szCs w:val="28"/>
        </w:rPr>
        <w:t>Дорожню карту було складено шляхом аналізу резу</w:t>
      </w:r>
      <w:r w:rsidR="00FF30E5" w:rsidRPr="00912B0A">
        <w:rPr>
          <w:rFonts w:ascii="Times New Roman" w:hAnsi="Times New Roman" w:cs="Times New Roman"/>
          <w:sz w:val="28"/>
          <w:szCs w:val="28"/>
        </w:rPr>
        <w:t>льтатів аудиту безпеки у ДНЗ «Регіональний центр професійної освіти інноваційних технологій будівництва та промисловості»</w:t>
      </w:r>
      <w:r w:rsidRPr="00912B0A">
        <w:rPr>
          <w:rFonts w:ascii="Times New Roman" w:hAnsi="Times New Roman" w:cs="Times New Roman"/>
          <w:sz w:val="28"/>
          <w:szCs w:val="28"/>
        </w:rPr>
        <w:t>, використання ідей і пропозицій учасниць і учасників спільної сесії, присвяч</w:t>
      </w:r>
      <w:r w:rsidR="00FF30E5" w:rsidRPr="00912B0A">
        <w:rPr>
          <w:rFonts w:ascii="Times New Roman" w:hAnsi="Times New Roman" w:cs="Times New Roman"/>
          <w:sz w:val="28"/>
          <w:szCs w:val="28"/>
        </w:rPr>
        <w:t>еної розробці Дорожньої карти, п</w:t>
      </w:r>
      <w:r w:rsidRPr="00912B0A">
        <w:rPr>
          <w:rFonts w:ascii="Times New Roman" w:hAnsi="Times New Roman" w:cs="Times New Roman"/>
          <w:sz w:val="28"/>
          <w:szCs w:val="28"/>
        </w:rPr>
        <w:t>роєкту з пілотних закладів освіти, та подальших зустрічей робочої групи з проведення аудиту безпеки в закладі. Експертна підтримка цього процесу забезпечувалася Громадською організацією «Центр гендерної культури».</w:t>
      </w:r>
    </w:p>
    <w:p w:rsidR="001704C6" w:rsidRPr="00912B0A" w:rsidRDefault="00BC5F78" w:rsidP="00912B0A">
      <w:pPr>
        <w:spacing w:line="288" w:lineRule="auto"/>
        <w:ind w:firstLine="709"/>
        <w:jc w:val="both"/>
        <w:rPr>
          <w:rFonts w:ascii="Times New Roman" w:hAnsi="Times New Roman" w:cs="Times New Roman"/>
          <w:sz w:val="28"/>
          <w:szCs w:val="28"/>
        </w:rPr>
      </w:pPr>
      <w:r w:rsidRPr="00912B0A">
        <w:rPr>
          <w:rFonts w:ascii="Times New Roman" w:hAnsi="Times New Roman" w:cs="Times New Roman"/>
          <w:sz w:val="28"/>
          <w:szCs w:val="28"/>
        </w:rPr>
        <w:t>Викладений нижче План реалізації (див. п. 3.3)</w:t>
      </w:r>
      <w:r w:rsidR="001704C6" w:rsidRPr="00912B0A">
        <w:rPr>
          <w:rFonts w:ascii="Times New Roman" w:hAnsi="Times New Roman" w:cs="Times New Roman"/>
          <w:sz w:val="28"/>
          <w:szCs w:val="28"/>
        </w:rPr>
        <w:t xml:space="preserve"> є результатом спільної роботи робочої групи з аудиту безпеки ЗО.</w:t>
      </w:r>
    </w:p>
    <w:p w:rsidR="00C20F71" w:rsidRPr="00912B0A" w:rsidRDefault="00BC5F78" w:rsidP="00912B0A">
      <w:pPr>
        <w:spacing w:line="288" w:lineRule="auto"/>
        <w:ind w:firstLine="709"/>
        <w:jc w:val="both"/>
        <w:rPr>
          <w:rFonts w:ascii="Times New Roman" w:hAnsi="Times New Roman" w:cs="Times New Roman"/>
          <w:sz w:val="28"/>
          <w:szCs w:val="28"/>
        </w:rPr>
      </w:pPr>
      <w:r w:rsidRPr="00912B0A">
        <w:rPr>
          <w:rFonts w:ascii="Times New Roman" w:hAnsi="Times New Roman" w:cs="Times New Roman"/>
          <w:sz w:val="28"/>
          <w:szCs w:val="28"/>
        </w:rPr>
        <w:t>Дорожня карта</w:t>
      </w:r>
      <w:r w:rsidR="001704C6" w:rsidRPr="00912B0A">
        <w:rPr>
          <w:rFonts w:ascii="Times New Roman" w:hAnsi="Times New Roman" w:cs="Times New Roman"/>
          <w:sz w:val="28"/>
          <w:szCs w:val="28"/>
        </w:rPr>
        <w:t xml:space="preserve"> буде презентована колективу і учнівству закладу у вересні</w:t>
      </w:r>
      <w:r w:rsidRPr="00912B0A">
        <w:rPr>
          <w:rFonts w:ascii="Times New Roman" w:hAnsi="Times New Roman" w:cs="Times New Roman"/>
          <w:sz w:val="28"/>
          <w:szCs w:val="28"/>
        </w:rPr>
        <w:t xml:space="preserve"> 2024 р.</w:t>
      </w:r>
    </w:p>
    <w:p w:rsidR="00912B0A" w:rsidRDefault="00912B0A" w:rsidP="00912B0A">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До розробки долучилися:</w:t>
      </w:r>
    </w:p>
    <w:p w:rsidR="001704C6" w:rsidRPr="00912B0A" w:rsidRDefault="001704C6" w:rsidP="00912B0A">
      <w:pPr>
        <w:pStyle w:val="af1"/>
        <w:numPr>
          <w:ilvl w:val="0"/>
          <w:numId w:val="8"/>
        </w:numPr>
        <w:spacing w:line="288" w:lineRule="auto"/>
        <w:jc w:val="both"/>
        <w:rPr>
          <w:rFonts w:ascii="Times New Roman" w:hAnsi="Times New Roman" w:cs="Times New Roman"/>
          <w:sz w:val="28"/>
          <w:szCs w:val="28"/>
        </w:rPr>
      </w:pPr>
      <w:r w:rsidRPr="00912B0A">
        <w:rPr>
          <w:rFonts w:ascii="Times New Roman" w:hAnsi="Times New Roman" w:cs="Times New Roman"/>
          <w:sz w:val="28"/>
          <w:szCs w:val="28"/>
        </w:rPr>
        <w:t>Кісь С.П., заступник директора з НВР;</w:t>
      </w:r>
    </w:p>
    <w:p w:rsidR="001704C6" w:rsidRPr="00912B0A" w:rsidRDefault="001704C6" w:rsidP="00912B0A">
      <w:pPr>
        <w:pStyle w:val="af1"/>
        <w:numPr>
          <w:ilvl w:val="0"/>
          <w:numId w:val="8"/>
        </w:numPr>
        <w:spacing w:line="288" w:lineRule="auto"/>
        <w:jc w:val="both"/>
        <w:rPr>
          <w:rFonts w:ascii="Times New Roman" w:hAnsi="Times New Roman" w:cs="Times New Roman"/>
          <w:sz w:val="28"/>
          <w:szCs w:val="28"/>
        </w:rPr>
      </w:pPr>
      <w:proofErr w:type="spellStart"/>
      <w:r w:rsidRPr="00912B0A">
        <w:rPr>
          <w:rFonts w:ascii="Times New Roman" w:hAnsi="Times New Roman" w:cs="Times New Roman"/>
          <w:sz w:val="28"/>
          <w:szCs w:val="28"/>
        </w:rPr>
        <w:t>Сіпневська</w:t>
      </w:r>
      <w:proofErr w:type="spellEnd"/>
      <w:r w:rsidRPr="00912B0A">
        <w:rPr>
          <w:rFonts w:ascii="Times New Roman" w:hAnsi="Times New Roman" w:cs="Times New Roman"/>
          <w:sz w:val="28"/>
          <w:szCs w:val="28"/>
        </w:rPr>
        <w:t xml:space="preserve"> Г.Г., заступник директора з </w:t>
      </w:r>
      <w:proofErr w:type="spellStart"/>
      <w:r w:rsidRPr="00912B0A">
        <w:rPr>
          <w:rFonts w:ascii="Times New Roman" w:hAnsi="Times New Roman" w:cs="Times New Roman"/>
          <w:sz w:val="28"/>
          <w:szCs w:val="28"/>
        </w:rPr>
        <w:t>НВихР</w:t>
      </w:r>
      <w:proofErr w:type="spellEnd"/>
      <w:r w:rsidRPr="00912B0A">
        <w:rPr>
          <w:rFonts w:ascii="Times New Roman" w:hAnsi="Times New Roman" w:cs="Times New Roman"/>
          <w:sz w:val="28"/>
          <w:szCs w:val="28"/>
        </w:rPr>
        <w:t>;</w:t>
      </w:r>
    </w:p>
    <w:p w:rsidR="001704C6" w:rsidRPr="00912B0A" w:rsidRDefault="001704C6" w:rsidP="00912B0A">
      <w:pPr>
        <w:pStyle w:val="af1"/>
        <w:numPr>
          <w:ilvl w:val="0"/>
          <w:numId w:val="8"/>
        </w:numPr>
        <w:spacing w:line="288" w:lineRule="auto"/>
        <w:jc w:val="both"/>
        <w:rPr>
          <w:rFonts w:ascii="Times New Roman" w:hAnsi="Times New Roman" w:cs="Times New Roman"/>
          <w:sz w:val="28"/>
          <w:szCs w:val="28"/>
        </w:rPr>
      </w:pPr>
      <w:r w:rsidRPr="00912B0A">
        <w:rPr>
          <w:rFonts w:ascii="Times New Roman" w:hAnsi="Times New Roman" w:cs="Times New Roman"/>
          <w:sz w:val="28"/>
          <w:szCs w:val="28"/>
        </w:rPr>
        <w:t>Іщенко Г.В., завідувач господарства;</w:t>
      </w:r>
    </w:p>
    <w:p w:rsidR="001704C6" w:rsidRPr="00912B0A" w:rsidRDefault="001704C6" w:rsidP="00912B0A">
      <w:pPr>
        <w:pStyle w:val="af1"/>
        <w:numPr>
          <w:ilvl w:val="0"/>
          <w:numId w:val="8"/>
        </w:numPr>
        <w:spacing w:line="288" w:lineRule="auto"/>
        <w:jc w:val="both"/>
        <w:rPr>
          <w:rFonts w:ascii="Times New Roman" w:hAnsi="Times New Roman" w:cs="Times New Roman"/>
          <w:sz w:val="28"/>
          <w:szCs w:val="28"/>
        </w:rPr>
      </w:pPr>
      <w:proofErr w:type="spellStart"/>
      <w:r w:rsidRPr="00912B0A">
        <w:rPr>
          <w:rFonts w:ascii="Times New Roman" w:hAnsi="Times New Roman" w:cs="Times New Roman"/>
          <w:sz w:val="28"/>
          <w:szCs w:val="28"/>
        </w:rPr>
        <w:t>Козиренко</w:t>
      </w:r>
      <w:proofErr w:type="spellEnd"/>
      <w:r w:rsidRPr="00912B0A">
        <w:rPr>
          <w:rFonts w:ascii="Times New Roman" w:hAnsi="Times New Roman" w:cs="Times New Roman"/>
          <w:sz w:val="28"/>
          <w:szCs w:val="28"/>
        </w:rPr>
        <w:t xml:space="preserve"> В.Б., старший майстер;</w:t>
      </w:r>
    </w:p>
    <w:p w:rsidR="001704C6" w:rsidRPr="00912B0A" w:rsidRDefault="001704C6" w:rsidP="00912B0A">
      <w:pPr>
        <w:pStyle w:val="af1"/>
        <w:numPr>
          <w:ilvl w:val="0"/>
          <w:numId w:val="8"/>
        </w:numPr>
        <w:spacing w:line="288" w:lineRule="auto"/>
        <w:jc w:val="both"/>
        <w:rPr>
          <w:rFonts w:ascii="Times New Roman" w:hAnsi="Times New Roman" w:cs="Times New Roman"/>
          <w:sz w:val="28"/>
          <w:szCs w:val="28"/>
        </w:rPr>
      </w:pPr>
      <w:proofErr w:type="spellStart"/>
      <w:r w:rsidRPr="00912B0A">
        <w:rPr>
          <w:rFonts w:ascii="Times New Roman" w:hAnsi="Times New Roman" w:cs="Times New Roman"/>
          <w:sz w:val="28"/>
          <w:szCs w:val="28"/>
        </w:rPr>
        <w:lastRenderedPageBreak/>
        <w:t>Дударьок</w:t>
      </w:r>
      <w:proofErr w:type="spellEnd"/>
      <w:r w:rsidRPr="00912B0A">
        <w:rPr>
          <w:rFonts w:ascii="Times New Roman" w:hAnsi="Times New Roman" w:cs="Times New Roman"/>
          <w:sz w:val="28"/>
          <w:szCs w:val="28"/>
        </w:rPr>
        <w:t xml:space="preserve"> Н.Ш., соціальний педагог;</w:t>
      </w:r>
    </w:p>
    <w:p w:rsidR="001704C6" w:rsidRPr="00912B0A" w:rsidRDefault="001704C6" w:rsidP="00912B0A">
      <w:pPr>
        <w:pStyle w:val="af1"/>
        <w:numPr>
          <w:ilvl w:val="0"/>
          <w:numId w:val="8"/>
        </w:numPr>
        <w:spacing w:line="288" w:lineRule="auto"/>
        <w:jc w:val="both"/>
        <w:rPr>
          <w:rFonts w:ascii="Times New Roman" w:hAnsi="Times New Roman" w:cs="Times New Roman"/>
          <w:sz w:val="28"/>
          <w:szCs w:val="28"/>
        </w:rPr>
      </w:pPr>
      <w:proofErr w:type="spellStart"/>
      <w:r w:rsidRPr="00912B0A">
        <w:rPr>
          <w:rFonts w:ascii="Times New Roman" w:hAnsi="Times New Roman" w:cs="Times New Roman"/>
          <w:sz w:val="28"/>
          <w:szCs w:val="28"/>
        </w:rPr>
        <w:t>Порункова</w:t>
      </w:r>
      <w:proofErr w:type="spellEnd"/>
      <w:r w:rsidRPr="00912B0A">
        <w:rPr>
          <w:rFonts w:ascii="Times New Roman" w:hAnsi="Times New Roman" w:cs="Times New Roman"/>
          <w:sz w:val="28"/>
          <w:szCs w:val="28"/>
        </w:rPr>
        <w:t xml:space="preserve"> Ю.О., практичний психолог;</w:t>
      </w:r>
    </w:p>
    <w:p w:rsidR="001704C6" w:rsidRPr="00912B0A" w:rsidRDefault="001704C6" w:rsidP="00912B0A">
      <w:pPr>
        <w:pStyle w:val="af1"/>
        <w:numPr>
          <w:ilvl w:val="0"/>
          <w:numId w:val="8"/>
        </w:numPr>
        <w:spacing w:line="288" w:lineRule="auto"/>
        <w:jc w:val="both"/>
        <w:rPr>
          <w:rFonts w:ascii="Times New Roman" w:hAnsi="Times New Roman" w:cs="Times New Roman"/>
          <w:sz w:val="28"/>
          <w:szCs w:val="28"/>
        </w:rPr>
      </w:pPr>
      <w:r w:rsidRPr="00912B0A">
        <w:rPr>
          <w:rFonts w:ascii="Times New Roman" w:hAnsi="Times New Roman" w:cs="Times New Roman"/>
          <w:sz w:val="28"/>
          <w:szCs w:val="28"/>
        </w:rPr>
        <w:t>Доля С.Є., керівник гуртка;</w:t>
      </w:r>
    </w:p>
    <w:p w:rsidR="001704C6" w:rsidRPr="00912B0A" w:rsidRDefault="001704C6" w:rsidP="00912B0A">
      <w:pPr>
        <w:pStyle w:val="af1"/>
        <w:numPr>
          <w:ilvl w:val="0"/>
          <w:numId w:val="8"/>
        </w:numPr>
        <w:spacing w:line="288" w:lineRule="auto"/>
        <w:jc w:val="both"/>
        <w:rPr>
          <w:rFonts w:ascii="Times New Roman" w:hAnsi="Times New Roman" w:cs="Times New Roman"/>
          <w:sz w:val="28"/>
          <w:szCs w:val="28"/>
        </w:rPr>
      </w:pPr>
      <w:r w:rsidRPr="00912B0A">
        <w:rPr>
          <w:rFonts w:ascii="Times New Roman" w:hAnsi="Times New Roman" w:cs="Times New Roman"/>
          <w:sz w:val="28"/>
          <w:szCs w:val="28"/>
        </w:rPr>
        <w:t>Михайличенко Ю. Є., викладач;</w:t>
      </w:r>
    </w:p>
    <w:p w:rsidR="001704C6" w:rsidRPr="00912B0A" w:rsidRDefault="001704C6" w:rsidP="00912B0A">
      <w:pPr>
        <w:pStyle w:val="af1"/>
        <w:numPr>
          <w:ilvl w:val="0"/>
          <w:numId w:val="8"/>
        </w:numPr>
        <w:spacing w:line="288" w:lineRule="auto"/>
        <w:jc w:val="both"/>
        <w:rPr>
          <w:rFonts w:ascii="Times New Roman" w:hAnsi="Times New Roman" w:cs="Times New Roman"/>
          <w:sz w:val="28"/>
          <w:szCs w:val="28"/>
        </w:rPr>
      </w:pPr>
      <w:r w:rsidRPr="00912B0A">
        <w:rPr>
          <w:rFonts w:ascii="Times New Roman" w:hAnsi="Times New Roman" w:cs="Times New Roman"/>
          <w:sz w:val="28"/>
          <w:szCs w:val="28"/>
        </w:rPr>
        <w:t>Ткачов А.В., президент учнівського самоврядування</w:t>
      </w:r>
    </w:p>
    <w:p w:rsidR="00912B0A" w:rsidRPr="00912B0A" w:rsidRDefault="00912B0A" w:rsidP="00912B0A">
      <w:pPr>
        <w:spacing w:line="288" w:lineRule="auto"/>
        <w:ind w:firstLine="709"/>
        <w:jc w:val="both"/>
        <w:rPr>
          <w:rFonts w:ascii="Times New Roman" w:hAnsi="Times New Roman" w:cs="Times New Roman"/>
          <w:sz w:val="28"/>
          <w:szCs w:val="28"/>
        </w:rPr>
      </w:pPr>
    </w:p>
    <w:p w:rsidR="00912B0A" w:rsidRPr="00912B0A" w:rsidRDefault="00912B0A" w:rsidP="00912B0A">
      <w:pPr>
        <w:spacing w:line="288" w:lineRule="auto"/>
        <w:ind w:firstLine="709"/>
        <w:jc w:val="both"/>
        <w:rPr>
          <w:rFonts w:ascii="Times New Roman" w:hAnsi="Times New Roman" w:cs="Times New Roman"/>
          <w:sz w:val="28"/>
          <w:szCs w:val="28"/>
        </w:rPr>
      </w:pPr>
    </w:p>
    <w:p w:rsidR="00C20F71" w:rsidRPr="00912B0A" w:rsidRDefault="00BC5F78" w:rsidP="00912B0A">
      <w:pPr>
        <w:pStyle w:val="1"/>
        <w:keepNext w:val="0"/>
        <w:keepLines w:val="0"/>
        <w:spacing w:before="0" w:after="0" w:line="288" w:lineRule="auto"/>
        <w:ind w:firstLine="709"/>
        <w:jc w:val="center"/>
        <w:rPr>
          <w:rFonts w:ascii="Times New Roman" w:hAnsi="Times New Roman" w:cs="Times New Roman"/>
          <w:b/>
          <w:sz w:val="28"/>
          <w:szCs w:val="28"/>
        </w:rPr>
      </w:pPr>
      <w:r w:rsidRPr="00912B0A">
        <w:rPr>
          <w:rFonts w:ascii="Times New Roman" w:hAnsi="Times New Roman" w:cs="Times New Roman"/>
          <w:b/>
          <w:sz w:val="28"/>
          <w:szCs w:val="28"/>
        </w:rPr>
        <w:t>1.</w:t>
      </w:r>
      <w:r w:rsidR="00912B0A" w:rsidRPr="00912B0A">
        <w:rPr>
          <w:rFonts w:ascii="Times New Roman" w:hAnsi="Times New Roman" w:cs="Times New Roman"/>
          <w:sz w:val="28"/>
          <w:szCs w:val="28"/>
        </w:rPr>
        <w:t>   </w:t>
      </w:r>
      <w:r w:rsidRPr="00912B0A">
        <w:rPr>
          <w:rFonts w:ascii="Times New Roman" w:hAnsi="Times New Roman" w:cs="Times New Roman"/>
          <w:b/>
          <w:sz w:val="28"/>
          <w:szCs w:val="28"/>
        </w:rPr>
        <w:t>МЕТА ТА ЗАВДАННЯ</w:t>
      </w:r>
    </w:p>
    <w:p w:rsidR="00C20F71" w:rsidRPr="00912B0A" w:rsidRDefault="00BC5F78" w:rsidP="00912B0A">
      <w:pPr>
        <w:spacing w:line="288" w:lineRule="auto"/>
        <w:ind w:firstLine="709"/>
        <w:jc w:val="both"/>
        <w:rPr>
          <w:rFonts w:ascii="Times New Roman" w:hAnsi="Times New Roman" w:cs="Times New Roman"/>
          <w:sz w:val="28"/>
          <w:szCs w:val="28"/>
        </w:rPr>
      </w:pPr>
      <w:r w:rsidRPr="00912B0A">
        <w:rPr>
          <w:rFonts w:ascii="Times New Roman" w:hAnsi="Times New Roman" w:cs="Times New Roman"/>
          <w:sz w:val="28"/>
          <w:szCs w:val="28"/>
        </w:rPr>
        <w:t xml:space="preserve">Мета Дорожньої карти полягає у створенні умов для підвищення рівня безпеки у </w:t>
      </w:r>
      <w:r w:rsidR="001704C6" w:rsidRPr="00912B0A">
        <w:rPr>
          <w:rFonts w:ascii="Times New Roman" w:hAnsi="Times New Roman" w:cs="Times New Roman"/>
          <w:sz w:val="28"/>
          <w:szCs w:val="28"/>
        </w:rPr>
        <w:t>ДНЗ «Регіональний центр професійної освіти інноваційних технологій будівництва та промисловості».</w:t>
      </w:r>
    </w:p>
    <w:p w:rsidR="00C20F71" w:rsidRPr="00912B0A" w:rsidRDefault="00BC5F78" w:rsidP="00912B0A">
      <w:pPr>
        <w:spacing w:line="288" w:lineRule="auto"/>
        <w:ind w:firstLine="709"/>
        <w:jc w:val="both"/>
        <w:rPr>
          <w:rFonts w:ascii="Times New Roman" w:hAnsi="Times New Roman" w:cs="Times New Roman"/>
          <w:sz w:val="28"/>
          <w:szCs w:val="28"/>
        </w:rPr>
      </w:pPr>
      <w:r w:rsidRPr="00912B0A">
        <w:rPr>
          <w:rFonts w:ascii="Times New Roman" w:hAnsi="Times New Roman" w:cs="Times New Roman"/>
          <w:sz w:val="28"/>
          <w:szCs w:val="28"/>
        </w:rPr>
        <w:t>Завдання полягають у наступному:</w:t>
      </w:r>
    </w:p>
    <w:p w:rsidR="00C20F71" w:rsidRPr="00912B0A" w:rsidRDefault="00BC5F78" w:rsidP="00912B0A">
      <w:pPr>
        <w:pStyle w:val="af1"/>
        <w:numPr>
          <w:ilvl w:val="1"/>
          <w:numId w:val="5"/>
        </w:numPr>
        <w:spacing w:line="288" w:lineRule="auto"/>
        <w:ind w:left="0" w:firstLine="709"/>
        <w:jc w:val="both"/>
        <w:rPr>
          <w:rFonts w:ascii="Times New Roman" w:hAnsi="Times New Roman" w:cs="Times New Roman"/>
          <w:sz w:val="28"/>
          <w:szCs w:val="28"/>
        </w:rPr>
      </w:pPr>
      <w:r w:rsidRPr="00912B0A">
        <w:rPr>
          <w:rFonts w:ascii="Times New Roman" w:hAnsi="Times New Roman" w:cs="Times New Roman"/>
          <w:sz w:val="28"/>
          <w:szCs w:val="28"/>
        </w:rPr>
        <w:t>сформулювати бачення бажаного майбутнього щодо безпечного закладу освіти;</w:t>
      </w:r>
    </w:p>
    <w:p w:rsidR="00C20F71" w:rsidRPr="00912B0A" w:rsidRDefault="00BC5F78" w:rsidP="00912B0A">
      <w:pPr>
        <w:pStyle w:val="af1"/>
        <w:numPr>
          <w:ilvl w:val="1"/>
          <w:numId w:val="5"/>
        </w:numPr>
        <w:spacing w:line="288" w:lineRule="auto"/>
        <w:ind w:left="0" w:firstLine="709"/>
        <w:jc w:val="both"/>
        <w:rPr>
          <w:rFonts w:ascii="Times New Roman" w:hAnsi="Times New Roman" w:cs="Times New Roman"/>
          <w:sz w:val="28"/>
          <w:szCs w:val="28"/>
        </w:rPr>
      </w:pPr>
      <w:r w:rsidRPr="00912B0A">
        <w:rPr>
          <w:rFonts w:ascii="Times New Roman" w:hAnsi="Times New Roman" w:cs="Times New Roman"/>
          <w:sz w:val="28"/>
          <w:szCs w:val="28"/>
        </w:rPr>
        <w:t>визначити пріоритетні напрями розвитку;</w:t>
      </w:r>
    </w:p>
    <w:p w:rsidR="00C20F71" w:rsidRDefault="00BC5F78" w:rsidP="00912B0A">
      <w:pPr>
        <w:pStyle w:val="af1"/>
        <w:numPr>
          <w:ilvl w:val="1"/>
          <w:numId w:val="5"/>
        </w:numPr>
        <w:spacing w:line="288" w:lineRule="auto"/>
        <w:ind w:left="0" w:firstLine="709"/>
        <w:jc w:val="both"/>
        <w:rPr>
          <w:rFonts w:ascii="Times New Roman" w:hAnsi="Times New Roman" w:cs="Times New Roman"/>
          <w:sz w:val="28"/>
          <w:szCs w:val="28"/>
        </w:rPr>
      </w:pPr>
      <w:r w:rsidRPr="00912B0A">
        <w:rPr>
          <w:rFonts w:ascii="Times New Roman" w:hAnsi="Times New Roman" w:cs="Times New Roman"/>
          <w:sz w:val="28"/>
          <w:szCs w:val="28"/>
        </w:rPr>
        <w:t>скласти план дій за кожним пріоритетним напрямом.</w:t>
      </w:r>
    </w:p>
    <w:p w:rsidR="00773BE9" w:rsidRDefault="00773BE9" w:rsidP="00773BE9">
      <w:pPr>
        <w:spacing w:line="288" w:lineRule="auto"/>
        <w:ind w:firstLine="709"/>
        <w:jc w:val="both"/>
        <w:rPr>
          <w:rFonts w:ascii="Times New Roman" w:hAnsi="Times New Roman" w:cs="Times New Roman"/>
          <w:sz w:val="28"/>
          <w:szCs w:val="28"/>
        </w:rPr>
      </w:pPr>
    </w:p>
    <w:p w:rsidR="00773BE9" w:rsidRPr="00773BE9" w:rsidRDefault="00773BE9" w:rsidP="00773BE9">
      <w:pPr>
        <w:spacing w:line="288" w:lineRule="auto"/>
        <w:ind w:firstLine="709"/>
        <w:jc w:val="both"/>
        <w:rPr>
          <w:rFonts w:ascii="Times New Roman" w:hAnsi="Times New Roman" w:cs="Times New Roman"/>
          <w:sz w:val="28"/>
          <w:szCs w:val="28"/>
        </w:rPr>
      </w:pPr>
    </w:p>
    <w:p w:rsidR="00C20F71" w:rsidRPr="00912B0A" w:rsidRDefault="00BC5F78" w:rsidP="00912B0A">
      <w:pPr>
        <w:pStyle w:val="1"/>
        <w:keepNext w:val="0"/>
        <w:keepLines w:val="0"/>
        <w:spacing w:before="0" w:after="0" w:line="288" w:lineRule="auto"/>
        <w:ind w:firstLine="709"/>
        <w:jc w:val="center"/>
        <w:rPr>
          <w:rFonts w:ascii="Times New Roman" w:hAnsi="Times New Roman" w:cs="Times New Roman"/>
          <w:b/>
          <w:sz w:val="28"/>
          <w:szCs w:val="28"/>
        </w:rPr>
      </w:pPr>
      <w:bookmarkStart w:id="5" w:name="_heading=h.tyjcwt" w:colFirst="0" w:colLast="0"/>
      <w:bookmarkEnd w:id="5"/>
      <w:r w:rsidRPr="00912B0A">
        <w:rPr>
          <w:rFonts w:ascii="Times New Roman" w:hAnsi="Times New Roman" w:cs="Times New Roman"/>
          <w:b/>
          <w:sz w:val="28"/>
          <w:szCs w:val="28"/>
        </w:rPr>
        <w:t>2.</w:t>
      </w:r>
      <w:r w:rsidR="00912B0A" w:rsidRPr="00912B0A">
        <w:rPr>
          <w:rFonts w:ascii="Times New Roman" w:hAnsi="Times New Roman" w:cs="Times New Roman"/>
          <w:sz w:val="28"/>
          <w:szCs w:val="28"/>
        </w:rPr>
        <w:t>   </w:t>
      </w:r>
      <w:r w:rsidRPr="00912B0A">
        <w:rPr>
          <w:rFonts w:ascii="Times New Roman" w:hAnsi="Times New Roman" w:cs="Times New Roman"/>
          <w:b/>
          <w:sz w:val="28"/>
          <w:szCs w:val="28"/>
        </w:rPr>
        <w:t>ОПИС ПРОБЛЕМ</w:t>
      </w:r>
    </w:p>
    <w:p w:rsidR="00C20F71" w:rsidRPr="00912B0A" w:rsidRDefault="00BC5F78" w:rsidP="00912B0A">
      <w:pPr>
        <w:spacing w:line="288" w:lineRule="auto"/>
        <w:ind w:firstLine="709"/>
        <w:rPr>
          <w:rFonts w:ascii="Times New Roman" w:hAnsi="Times New Roman" w:cs="Times New Roman"/>
          <w:sz w:val="28"/>
          <w:szCs w:val="28"/>
        </w:rPr>
      </w:pPr>
      <w:r w:rsidRPr="00912B0A">
        <w:rPr>
          <w:rFonts w:ascii="Times New Roman" w:hAnsi="Times New Roman" w:cs="Times New Roman"/>
          <w:sz w:val="28"/>
          <w:szCs w:val="28"/>
        </w:rPr>
        <w:t xml:space="preserve">В процесі аудиту безпеки у закладі були виявлені </w:t>
      </w:r>
      <w:r w:rsidR="001704C6" w:rsidRPr="00912B0A">
        <w:rPr>
          <w:rFonts w:ascii="Times New Roman" w:hAnsi="Times New Roman" w:cs="Times New Roman"/>
          <w:sz w:val="28"/>
          <w:szCs w:val="28"/>
        </w:rPr>
        <w:t xml:space="preserve">деякі проблеми. </w:t>
      </w:r>
      <w:r w:rsidR="00A93EF0" w:rsidRPr="00912B0A">
        <w:rPr>
          <w:rFonts w:ascii="Times New Roman" w:hAnsi="Times New Roman" w:cs="Times New Roman"/>
          <w:sz w:val="28"/>
          <w:szCs w:val="28"/>
        </w:rPr>
        <w:t>Відсутність:</w:t>
      </w:r>
    </w:p>
    <w:p w:rsidR="001704C6" w:rsidRPr="00912B0A" w:rsidRDefault="001704C6" w:rsidP="00912B0A">
      <w:pPr>
        <w:spacing w:line="288" w:lineRule="auto"/>
        <w:ind w:firstLine="709"/>
        <w:rPr>
          <w:rFonts w:ascii="Times New Roman" w:hAnsi="Times New Roman" w:cs="Times New Roman"/>
          <w:sz w:val="28"/>
          <w:szCs w:val="28"/>
        </w:rPr>
      </w:pPr>
    </w:p>
    <w:p w:rsidR="001704C6" w:rsidRPr="00912B0A" w:rsidRDefault="001704C6" w:rsidP="00912B0A">
      <w:pPr>
        <w:pStyle w:val="af1"/>
        <w:numPr>
          <w:ilvl w:val="0"/>
          <w:numId w:val="6"/>
        </w:numPr>
        <w:spacing w:line="288" w:lineRule="auto"/>
        <w:ind w:left="0" w:firstLine="709"/>
        <w:rPr>
          <w:rFonts w:ascii="Times New Roman" w:hAnsi="Times New Roman" w:cs="Times New Roman"/>
          <w:sz w:val="28"/>
          <w:szCs w:val="28"/>
        </w:rPr>
      </w:pPr>
      <w:r w:rsidRPr="00912B0A">
        <w:rPr>
          <w:rFonts w:ascii="Times New Roman" w:hAnsi="Times New Roman" w:cs="Times New Roman"/>
          <w:color w:val="333333"/>
          <w:sz w:val="28"/>
          <w:szCs w:val="28"/>
        </w:rPr>
        <w:t>пандусів;</w:t>
      </w:r>
    </w:p>
    <w:p w:rsidR="001704C6" w:rsidRPr="00912B0A" w:rsidRDefault="00A93EF0" w:rsidP="00912B0A">
      <w:pPr>
        <w:pStyle w:val="af1"/>
        <w:numPr>
          <w:ilvl w:val="0"/>
          <w:numId w:val="6"/>
        </w:numPr>
        <w:spacing w:line="288" w:lineRule="auto"/>
        <w:ind w:left="0" w:firstLine="709"/>
        <w:rPr>
          <w:rFonts w:ascii="Times New Roman" w:hAnsi="Times New Roman" w:cs="Times New Roman"/>
          <w:sz w:val="28"/>
          <w:szCs w:val="28"/>
        </w:rPr>
      </w:pPr>
      <w:r w:rsidRPr="00912B0A">
        <w:rPr>
          <w:rFonts w:ascii="Times New Roman" w:hAnsi="Times New Roman" w:cs="Times New Roman"/>
          <w:color w:val="333333"/>
          <w:sz w:val="28"/>
          <w:szCs w:val="28"/>
        </w:rPr>
        <w:t>табличок для людей з порушенням зору;</w:t>
      </w:r>
    </w:p>
    <w:p w:rsidR="00A93EF0" w:rsidRPr="00912B0A" w:rsidRDefault="00A93EF0" w:rsidP="00912B0A">
      <w:pPr>
        <w:pStyle w:val="af1"/>
        <w:numPr>
          <w:ilvl w:val="0"/>
          <w:numId w:val="6"/>
        </w:numPr>
        <w:spacing w:line="288" w:lineRule="auto"/>
        <w:ind w:left="0" w:firstLine="709"/>
        <w:jc w:val="both"/>
        <w:rPr>
          <w:rFonts w:ascii="Times New Roman" w:hAnsi="Times New Roman" w:cs="Times New Roman"/>
          <w:color w:val="333333"/>
          <w:sz w:val="28"/>
          <w:szCs w:val="28"/>
        </w:rPr>
      </w:pPr>
      <w:r w:rsidRPr="00912B0A">
        <w:rPr>
          <w:rFonts w:ascii="Times New Roman" w:hAnsi="Times New Roman" w:cs="Times New Roman"/>
          <w:color w:val="333333"/>
          <w:sz w:val="28"/>
          <w:szCs w:val="28"/>
        </w:rPr>
        <w:t>неслизької підлоги;</w:t>
      </w:r>
    </w:p>
    <w:p w:rsidR="00A93EF0" w:rsidRPr="00912B0A" w:rsidRDefault="00A93EF0" w:rsidP="00912B0A">
      <w:pPr>
        <w:pStyle w:val="af1"/>
        <w:numPr>
          <w:ilvl w:val="0"/>
          <w:numId w:val="6"/>
        </w:numPr>
        <w:spacing w:line="288" w:lineRule="auto"/>
        <w:ind w:left="0" w:firstLine="709"/>
        <w:jc w:val="both"/>
        <w:rPr>
          <w:rFonts w:ascii="Times New Roman" w:hAnsi="Times New Roman" w:cs="Times New Roman"/>
          <w:color w:val="333333"/>
          <w:sz w:val="28"/>
          <w:szCs w:val="28"/>
        </w:rPr>
      </w:pPr>
      <w:r w:rsidRPr="00912B0A">
        <w:rPr>
          <w:rFonts w:ascii="Times New Roman" w:hAnsi="Times New Roman" w:cs="Times New Roman"/>
          <w:color w:val="333333"/>
          <w:sz w:val="28"/>
          <w:szCs w:val="28"/>
        </w:rPr>
        <w:t>маркування на сходах;</w:t>
      </w:r>
    </w:p>
    <w:p w:rsidR="00A93EF0" w:rsidRPr="00912B0A" w:rsidRDefault="00A93EF0" w:rsidP="00912B0A">
      <w:pPr>
        <w:pStyle w:val="af1"/>
        <w:numPr>
          <w:ilvl w:val="0"/>
          <w:numId w:val="6"/>
        </w:numPr>
        <w:spacing w:line="288" w:lineRule="auto"/>
        <w:ind w:left="0" w:firstLine="709"/>
        <w:jc w:val="both"/>
        <w:rPr>
          <w:rFonts w:ascii="Times New Roman" w:hAnsi="Times New Roman" w:cs="Times New Roman"/>
          <w:color w:val="333333"/>
          <w:sz w:val="28"/>
          <w:szCs w:val="28"/>
        </w:rPr>
      </w:pPr>
      <w:r w:rsidRPr="00912B0A">
        <w:rPr>
          <w:rFonts w:ascii="Times New Roman" w:hAnsi="Times New Roman" w:cs="Times New Roman"/>
          <w:color w:val="333333"/>
          <w:sz w:val="28"/>
          <w:szCs w:val="28"/>
        </w:rPr>
        <w:t>відеоспостереження.</w:t>
      </w:r>
    </w:p>
    <w:p w:rsidR="00A93EF0" w:rsidRPr="00912B0A" w:rsidRDefault="00A93EF0" w:rsidP="00912B0A">
      <w:pPr>
        <w:pStyle w:val="af1"/>
        <w:spacing w:line="288" w:lineRule="auto"/>
        <w:ind w:left="0" w:firstLine="709"/>
        <w:rPr>
          <w:rFonts w:ascii="Times New Roman" w:hAnsi="Times New Roman" w:cs="Times New Roman"/>
          <w:sz w:val="28"/>
          <w:szCs w:val="28"/>
        </w:rPr>
      </w:pPr>
    </w:p>
    <w:p w:rsidR="00A93EF0" w:rsidRPr="00912B0A" w:rsidRDefault="00A93EF0" w:rsidP="00912B0A">
      <w:pPr>
        <w:spacing w:line="288" w:lineRule="auto"/>
        <w:ind w:firstLine="709"/>
        <w:jc w:val="both"/>
        <w:rPr>
          <w:rFonts w:ascii="Times New Roman" w:hAnsi="Times New Roman" w:cs="Times New Roman"/>
          <w:color w:val="333333"/>
          <w:sz w:val="28"/>
          <w:szCs w:val="28"/>
        </w:rPr>
      </w:pPr>
      <w:r w:rsidRPr="00912B0A">
        <w:rPr>
          <w:rFonts w:ascii="Times New Roman" w:hAnsi="Times New Roman" w:cs="Times New Roman"/>
          <w:color w:val="333333"/>
          <w:sz w:val="28"/>
          <w:szCs w:val="28"/>
        </w:rPr>
        <w:t xml:space="preserve">На думку більшості працівників закладу потребують удосконалення: захисна споруда цивільного захисту (найпростіше укриття) у приміщенні ЗО, доступність запасних виходів з приміщень, стенди (плакати, таблички, монітори) з інформацією про адреси найближчих до ЗО доступних захисних споруд цивільного закладу. </w:t>
      </w:r>
    </w:p>
    <w:p w:rsidR="001704C6" w:rsidRPr="00912B0A" w:rsidRDefault="00A93EF0" w:rsidP="00912B0A">
      <w:pPr>
        <w:spacing w:line="288" w:lineRule="auto"/>
        <w:ind w:firstLine="709"/>
        <w:jc w:val="both"/>
        <w:rPr>
          <w:rFonts w:ascii="Times New Roman" w:hAnsi="Times New Roman" w:cs="Times New Roman"/>
          <w:color w:val="333333"/>
          <w:sz w:val="28"/>
          <w:szCs w:val="28"/>
        </w:rPr>
      </w:pPr>
      <w:r w:rsidRPr="00912B0A">
        <w:rPr>
          <w:rFonts w:ascii="Times New Roman" w:hAnsi="Times New Roman" w:cs="Times New Roman"/>
          <w:color w:val="333333"/>
          <w:sz w:val="28"/>
          <w:szCs w:val="28"/>
        </w:rPr>
        <w:t>М</w:t>
      </w:r>
      <w:r w:rsidR="001704C6" w:rsidRPr="00912B0A">
        <w:rPr>
          <w:rFonts w:ascii="Times New Roman" w:hAnsi="Times New Roman" w:cs="Times New Roman"/>
          <w:color w:val="333333"/>
          <w:sz w:val="28"/>
          <w:szCs w:val="28"/>
        </w:rPr>
        <w:t xml:space="preserve">айже половина педагогічних працівників </w:t>
      </w:r>
      <w:r w:rsidRPr="00912B0A">
        <w:rPr>
          <w:rFonts w:ascii="Times New Roman" w:hAnsi="Times New Roman" w:cs="Times New Roman"/>
          <w:color w:val="333333"/>
          <w:sz w:val="28"/>
          <w:szCs w:val="28"/>
        </w:rPr>
        <w:t>мають бажання покращити власні компетентності</w:t>
      </w:r>
      <w:r w:rsidR="001704C6" w:rsidRPr="00912B0A">
        <w:rPr>
          <w:rFonts w:ascii="Times New Roman" w:hAnsi="Times New Roman" w:cs="Times New Roman"/>
          <w:color w:val="333333"/>
          <w:sz w:val="28"/>
          <w:szCs w:val="28"/>
        </w:rPr>
        <w:t xml:space="preserve"> щодо поведінки в умовах НС.</w:t>
      </w:r>
    </w:p>
    <w:p w:rsidR="00C20F71" w:rsidRPr="00912B0A" w:rsidRDefault="00C20F71" w:rsidP="00912B0A">
      <w:pPr>
        <w:spacing w:line="288" w:lineRule="auto"/>
        <w:ind w:firstLine="709"/>
        <w:rPr>
          <w:rFonts w:ascii="Times New Roman" w:hAnsi="Times New Roman" w:cs="Times New Roman"/>
          <w:sz w:val="28"/>
          <w:szCs w:val="28"/>
        </w:rPr>
      </w:pPr>
    </w:p>
    <w:p w:rsidR="00C20F71" w:rsidRPr="00912B0A" w:rsidRDefault="00C20F71" w:rsidP="00912B0A">
      <w:pPr>
        <w:spacing w:line="288" w:lineRule="auto"/>
        <w:ind w:firstLine="709"/>
        <w:rPr>
          <w:rFonts w:ascii="Times New Roman" w:hAnsi="Times New Roman" w:cs="Times New Roman"/>
          <w:sz w:val="28"/>
          <w:szCs w:val="28"/>
        </w:rPr>
      </w:pPr>
    </w:p>
    <w:p w:rsidR="00C20F71" w:rsidRPr="00912B0A" w:rsidRDefault="00C20F71" w:rsidP="00912B0A">
      <w:pPr>
        <w:spacing w:line="288" w:lineRule="auto"/>
        <w:ind w:firstLine="709"/>
        <w:rPr>
          <w:rFonts w:ascii="Times New Roman" w:hAnsi="Times New Roman" w:cs="Times New Roman"/>
          <w:sz w:val="28"/>
          <w:szCs w:val="28"/>
        </w:rPr>
      </w:pPr>
    </w:p>
    <w:p w:rsidR="00C20F71" w:rsidRPr="009F5EB0" w:rsidRDefault="00BC5F78" w:rsidP="00773BE9">
      <w:pPr>
        <w:pStyle w:val="1"/>
        <w:keepNext w:val="0"/>
        <w:keepLines w:val="0"/>
        <w:spacing w:before="0" w:after="0" w:line="360" w:lineRule="auto"/>
        <w:ind w:firstLine="709"/>
        <w:jc w:val="center"/>
        <w:rPr>
          <w:rFonts w:ascii="Times New Roman" w:hAnsi="Times New Roman" w:cs="Times New Roman"/>
          <w:b/>
          <w:sz w:val="28"/>
          <w:szCs w:val="28"/>
        </w:rPr>
      </w:pPr>
      <w:bookmarkStart w:id="6" w:name="_heading=h.3dy6vkm" w:colFirst="0" w:colLast="0"/>
      <w:bookmarkEnd w:id="6"/>
      <w:r w:rsidRPr="009F5EB0">
        <w:rPr>
          <w:rFonts w:ascii="Times New Roman" w:hAnsi="Times New Roman" w:cs="Times New Roman"/>
          <w:b/>
          <w:sz w:val="28"/>
          <w:szCs w:val="28"/>
        </w:rPr>
        <w:t>3.</w:t>
      </w:r>
      <w:r w:rsidR="00912B0A">
        <w:rPr>
          <w:rFonts w:ascii="Times New Roman" w:hAnsi="Times New Roman" w:cs="Times New Roman"/>
          <w:sz w:val="28"/>
          <w:szCs w:val="28"/>
        </w:rPr>
        <w:t>   </w:t>
      </w:r>
      <w:r w:rsidRPr="009F5EB0">
        <w:rPr>
          <w:rFonts w:ascii="Times New Roman" w:hAnsi="Times New Roman" w:cs="Times New Roman"/>
          <w:b/>
          <w:sz w:val="28"/>
          <w:szCs w:val="28"/>
        </w:rPr>
        <w:t>ДОРОЖНЯ КАРТА</w:t>
      </w:r>
    </w:p>
    <w:p w:rsidR="00C20F71" w:rsidRPr="009F5EB0" w:rsidRDefault="00912B0A" w:rsidP="00773BE9">
      <w:pPr>
        <w:pStyle w:val="2"/>
        <w:keepNext w:val="0"/>
        <w:keepLines w:val="0"/>
        <w:spacing w:before="0" w:after="0" w:line="360" w:lineRule="auto"/>
        <w:ind w:firstLine="709"/>
        <w:rPr>
          <w:rFonts w:ascii="Times New Roman" w:hAnsi="Times New Roman" w:cs="Times New Roman"/>
          <w:b/>
          <w:sz w:val="28"/>
          <w:szCs w:val="28"/>
        </w:rPr>
      </w:pPr>
      <w:bookmarkStart w:id="7" w:name="_heading=h.1t3h5sf" w:colFirst="0" w:colLast="0"/>
      <w:bookmarkEnd w:id="7"/>
      <w:r>
        <w:rPr>
          <w:rFonts w:ascii="Times New Roman" w:hAnsi="Times New Roman" w:cs="Times New Roman"/>
          <w:b/>
          <w:sz w:val="28"/>
          <w:szCs w:val="28"/>
        </w:rPr>
        <w:t>3.1.  </w:t>
      </w:r>
      <w:r w:rsidR="00BC5F78" w:rsidRPr="009F5EB0">
        <w:rPr>
          <w:rFonts w:ascii="Times New Roman" w:hAnsi="Times New Roman" w:cs="Times New Roman"/>
          <w:b/>
          <w:sz w:val="28"/>
          <w:szCs w:val="28"/>
        </w:rPr>
        <w:t>Бачення</w:t>
      </w:r>
    </w:p>
    <w:p w:rsidR="00C20F71" w:rsidRDefault="00BC5F78" w:rsidP="00773BE9">
      <w:pPr>
        <w:spacing w:line="360" w:lineRule="auto"/>
        <w:ind w:firstLine="709"/>
        <w:jc w:val="both"/>
        <w:rPr>
          <w:rFonts w:ascii="Times New Roman" w:hAnsi="Times New Roman" w:cs="Times New Roman"/>
          <w:sz w:val="28"/>
          <w:szCs w:val="28"/>
        </w:rPr>
      </w:pPr>
      <w:r w:rsidRPr="009F5EB0">
        <w:rPr>
          <w:rFonts w:ascii="Times New Roman" w:hAnsi="Times New Roman" w:cs="Times New Roman"/>
          <w:sz w:val="28"/>
          <w:szCs w:val="28"/>
        </w:rPr>
        <w:t>Заклад освіти – інклюзивне гібридне освітнє середовище, яке швидко адаптується до соціальних змін і забезпечує фізичну, психологічну та інформаційну безпеку учасників/</w:t>
      </w:r>
      <w:proofErr w:type="spellStart"/>
      <w:r w:rsidRPr="009F5EB0">
        <w:rPr>
          <w:rFonts w:ascii="Times New Roman" w:hAnsi="Times New Roman" w:cs="Times New Roman"/>
          <w:sz w:val="28"/>
          <w:szCs w:val="28"/>
        </w:rPr>
        <w:t>-ць</w:t>
      </w:r>
      <w:proofErr w:type="spellEnd"/>
      <w:r w:rsidRPr="009F5EB0">
        <w:rPr>
          <w:rFonts w:ascii="Times New Roman" w:hAnsi="Times New Roman" w:cs="Times New Roman"/>
          <w:sz w:val="28"/>
          <w:szCs w:val="28"/>
        </w:rPr>
        <w:t xml:space="preserve"> освітнього процесу.</w:t>
      </w:r>
      <w:bookmarkStart w:id="8" w:name="_heading=h.st32ofrtqo67" w:colFirst="0" w:colLast="0"/>
      <w:bookmarkStart w:id="9" w:name="_heading=h.ng13cqn0wqpx" w:colFirst="0" w:colLast="0"/>
      <w:bookmarkEnd w:id="8"/>
      <w:bookmarkEnd w:id="9"/>
    </w:p>
    <w:p w:rsidR="00773BE9" w:rsidRDefault="00773BE9" w:rsidP="00773BE9">
      <w:pPr>
        <w:spacing w:line="360" w:lineRule="auto"/>
        <w:ind w:firstLine="709"/>
        <w:jc w:val="both"/>
        <w:rPr>
          <w:rFonts w:ascii="Times New Roman" w:hAnsi="Times New Roman" w:cs="Times New Roman"/>
          <w:sz w:val="28"/>
          <w:szCs w:val="28"/>
        </w:rPr>
      </w:pPr>
    </w:p>
    <w:p w:rsidR="00773BE9" w:rsidRPr="009F5EB0" w:rsidRDefault="00773BE9" w:rsidP="00773BE9">
      <w:pPr>
        <w:spacing w:line="360" w:lineRule="auto"/>
        <w:ind w:firstLine="709"/>
        <w:jc w:val="both"/>
        <w:rPr>
          <w:rFonts w:ascii="Times New Roman" w:hAnsi="Times New Roman" w:cs="Times New Roman"/>
          <w:sz w:val="28"/>
          <w:szCs w:val="28"/>
        </w:rPr>
      </w:pPr>
    </w:p>
    <w:p w:rsidR="00C20F71" w:rsidRPr="009F5EB0" w:rsidRDefault="00773BE9" w:rsidP="00773BE9">
      <w:pPr>
        <w:pStyle w:val="2"/>
        <w:keepNext w:val="0"/>
        <w:keepLines w:val="0"/>
        <w:spacing w:before="0" w:after="0" w:line="360" w:lineRule="auto"/>
        <w:ind w:firstLine="709"/>
        <w:rPr>
          <w:rFonts w:ascii="Times New Roman" w:hAnsi="Times New Roman" w:cs="Times New Roman"/>
          <w:b/>
          <w:sz w:val="28"/>
          <w:szCs w:val="28"/>
        </w:rPr>
      </w:pPr>
      <w:bookmarkStart w:id="10" w:name="_heading=h.4d34og8" w:colFirst="0" w:colLast="0"/>
      <w:bookmarkEnd w:id="10"/>
      <w:r>
        <w:rPr>
          <w:rFonts w:ascii="Times New Roman" w:hAnsi="Times New Roman" w:cs="Times New Roman"/>
          <w:b/>
          <w:sz w:val="28"/>
          <w:szCs w:val="28"/>
        </w:rPr>
        <w:t>3.2.  </w:t>
      </w:r>
      <w:r w:rsidR="00BC5F78" w:rsidRPr="009F5EB0">
        <w:rPr>
          <w:rFonts w:ascii="Times New Roman" w:hAnsi="Times New Roman" w:cs="Times New Roman"/>
          <w:b/>
          <w:sz w:val="28"/>
          <w:szCs w:val="28"/>
        </w:rPr>
        <w:t>Пріоритети</w:t>
      </w:r>
    </w:p>
    <w:p w:rsidR="00C20F71" w:rsidRPr="009F5EB0" w:rsidRDefault="00773BE9" w:rsidP="00773BE9">
      <w:pPr>
        <w:pBdr>
          <w:top w:val="nil"/>
          <w:left w:val="nil"/>
          <w:bottom w:val="nil"/>
          <w:right w:val="nil"/>
          <w:between w:val="nil"/>
        </w:pBdr>
        <w:spacing w:line="288"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1. </w:t>
      </w:r>
      <w:r w:rsidR="00BC5F78" w:rsidRPr="009F5EB0">
        <w:rPr>
          <w:rFonts w:ascii="Times New Roman" w:hAnsi="Times New Roman" w:cs="Times New Roman"/>
          <w:sz w:val="28"/>
          <w:szCs w:val="28"/>
        </w:rPr>
        <w:t>Свідоме ставлення всіх учасників/</w:t>
      </w:r>
      <w:proofErr w:type="spellStart"/>
      <w:r w:rsidR="00BC5F78" w:rsidRPr="009F5EB0">
        <w:rPr>
          <w:rFonts w:ascii="Times New Roman" w:hAnsi="Times New Roman" w:cs="Times New Roman"/>
          <w:sz w:val="28"/>
          <w:szCs w:val="28"/>
        </w:rPr>
        <w:t>-ць</w:t>
      </w:r>
      <w:proofErr w:type="spellEnd"/>
      <w:r w:rsidR="00BC5F78" w:rsidRPr="009F5EB0">
        <w:rPr>
          <w:rFonts w:ascii="Times New Roman" w:hAnsi="Times New Roman" w:cs="Times New Roman"/>
          <w:sz w:val="28"/>
          <w:szCs w:val="28"/>
        </w:rPr>
        <w:t xml:space="preserve"> освітнього процесу до питань безпеки</w:t>
      </w:r>
      <w:r w:rsidR="00BC5F78" w:rsidRPr="009F5EB0">
        <w:rPr>
          <w:rFonts w:ascii="Times New Roman" w:hAnsi="Times New Roman" w:cs="Times New Roman"/>
          <w:color w:val="000000"/>
          <w:sz w:val="28"/>
          <w:szCs w:val="28"/>
        </w:rPr>
        <w:t>;</w:t>
      </w:r>
    </w:p>
    <w:p w:rsidR="00C20F71" w:rsidRPr="009F5EB0" w:rsidRDefault="00773BE9" w:rsidP="00773BE9">
      <w:pPr>
        <w:pBdr>
          <w:top w:val="nil"/>
          <w:left w:val="nil"/>
          <w:bottom w:val="nil"/>
          <w:right w:val="nil"/>
          <w:between w:val="nil"/>
        </w:pBdr>
        <w:spacing w:line="288"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2. </w:t>
      </w:r>
      <w:r w:rsidR="00BC5F78" w:rsidRPr="009F5EB0">
        <w:rPr>
          <w:rFonts w:ascii="Times New Roman" w:hAnsi="Times New Roman" w:cs="Times New Roman"/>
          <w:sz w:val="28"/>
          <w:szCs w:val="28"/>
        </w:rPr>
        <w:t>Безпечний фізичний освітній простір</w:t>
      </w:r>
      <w:r w:rsidR="00BC5F78" w:rsidRPr="009F5EB0">
        <w:rPr>
          <w:rFonts w:ascii="Times New Roman" w:hAnsi="Times New Roman" w:cs="Times New Roman"/>
          <w:color w:val="000000"/>
          <w:sz w:val="28"/>
          <w:szCs w:val="28"/>
        </w:rPr>
        <w:t>;</w:t>
      </w:r>
    </w:p>
    <w:p w:rsidR="00C20F71" w:rsidRPr="009F5EB0" w:rsidRDefault="00773BE9" w:rsidP="00773BE9">
      <w:pPr>
        <w:pBdr>
          <w:top w:val="nil"/>
          <w:left w:val="nil"/>
          <w:bottom w:val="nil"/>
          <w:right w:val="nil"/>
          <w:between w:val="nil"/>
        </w:pBdr>
        <w:spacing w:line="288"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3. </w:t>
      </w:r>
      <w:r w:rsidR="00BC5F78" w:rsidRPr="009F5EB0">
        <w:rPr>
          <w:rFonts w:ascii="Times New Roman" w:hAnsi="Times New Roman" w:cs="Times New Roman"/>
          <w:sz w:val="28"/>
          <w:szCs w:val="28"/>
        </w:rPr>
        <w:t>Соціальна і психологічна безпека всіх учасників/</w:t>
      </w:r>
      <w:proofErr w:type="spellStart"/>
      <w:r w:rsidR="00BC5F78" w:rsidRPr="009F5EB0">
        <w:rPr>
          <w:rFonts w:ascii="Times New Roman" w:hAnsi="Times New Roman" w:cs="Times New Roman"/>
          <w:sz w:val="28"/>
          <w:szCs w:val="28"/>
        </w:rPr>
        <w:t>-ць</w:t>
      </w:r>
      <w:proofErr w:type="spellEnd"/>
      <w:r w:rsidR="00BC5F78" w:rsidRPr="009F5EB0">
        <w:rPr>
          <w:rFonts w:ascii="Times New Roman" w:hAnsi="Times New Roman" w:cs="Times New Roman"/>
          <w:sz w:val="28"/>
          <w:szCs w:val="28"/>
        </w:rPr>
        <w:t xml:space="preserve"> освітнього процесу</w:t>
      </w:r>
      <w:r w:rsidR="00BC5F78" w:rsidRPr="009F5EB0">
        <w:rPr>
          <w:rFonts w:ascii="Times New Roman" w:hAnsi="Times New Roman" w:cs="Times New Roman"/>
          <w:color w:val="000000"/>
          <w:sz w:val="28"/>
          <w:szCs w:val="28"/>
        </w:rPr>
        <w:t>;</w:t>
      </w:r>
    </w:p>
    <w:p w:rsidR="00C20F71" w:rsidRDefault="00773BE9" w:rsidP="00773BE9">
      <w:pPr>
        <w:pBdr>
          <w:top w:val="nil"/>
          <w:left w:val="nil"/>
          <w:bottom w:val="nil"/>
          <w:right w:val="nil"/>
          <w:between w:val="nil"/>
        </w:pBdr>
        <w:spacing w:line="288" w:lineRule="auto"/>
        <w:ind w:firstLine="709"/>
        <w:jc w:val="both"/>
        <w:rPr>
          <w:rFonts w:ascii="Times New Roman" w:hAnsi="Times New Roman" w:cs="Times New Roman"/>
          <w:color w:val="000000"/>
          <w:sz w:val="28"/>
          <w:szCs w:val="28"/>
        </w:rPr>
      </w:pPr>
      <w:r w:rsidRPr="00773BE9">
        <w:rPr>
          <w:rFonts w:ascii="Times New Roman" w:hAnsi="Times New Roman" w:cs="Times New Roman"/>
          <w:sz w:val="28"/>
          <w:szCs w:val="28"/>
          <w:lang w:val="ru-RU"/>
        </w:rPr>
        <w:t>4</w:t>
      </w:r>
      <w:r>
        <w:rPr>
          <w:rFonts w:ascii="Times New Roman" w:hAnsi="Times New Roman" w:cs="Times New Roman"/>
          <w:sz w:val="28"/>
          <w:szCs w:val="28"/>
        </w:rPr>
        <w:t>. </w:t>
      </w:r>
      <w:proofErr w:type="spellStart"/>
      <w:r w:rsidR="00BC5F78" w:rsidRPr="009F5EB0">
        <w:rPr>
          <w:rFonts w:ascii="Times New Roman" w:hAnsi="Times New Roman" w:cs="Times New Roman"/>
          <w:sz w:val="28"/>
          <w:szCs w:val="28"/>
        </w:rPr>
        <w:t>Кібербезпека</w:t>
      </w:r>
      <w:proofErr w:type="spellEnd"/>
      <w:r w:rsidR="00BC5F78" w:rsidRPr="009F5EB0">
        <w:rPr>
          <w:rFonts w:ascii="Times New Roman" w:hAnsi="Times New Roman" w:cs="Times New Roman"/>
          <w:sz w:val="28"/>
          <w:szCs w:val="28"/>
        </w:rPr>
        <w:t xml:space="preserve"> всіх учасників/</w:t>
      </w:r>
      <w:proofErr w:type="spellStart"/>
      <w:r w:rsidR="00BC5F78" w:rsidRPr="009F5EB0">
        <w:rPr>
          <w:rFonts w:ascii="Times New Roman" w:hAnsi="Times New Roman" w:cs="Times New Roman"/>
          <w:sz w:val="28"/>
          <w:szCs w:val="28"/>
        </w:rPr>
        <w:t>-ць</w:t>
      </w:r>
      <w:proofErr w:type="spellEnd"/>
      <w:r w:rsidR="00BC5F78" w:rsidRPr="009F5EB0">
        <w:rPr>
          <w:rFonts w:ascii="Times New Roman" w:hAnsi="Times New Roman" w:cs="Times New Roman"/>
          <w:sz w:val="28"/>
          <w:szCs w:val="28"/>
        </w:rPr>
        <w:t xml:space="preserve"> освітнього процесу</w:t>
      </w:r>
      <w:r w:rsidR="00BC5F78" w:rsidRPr="009F5EB0">
        <w:rPr>
          <w:rFonts w:ascii="Times New Roman" w:hAnsi="Times New Roman" w:cs="Times New Roman"/>
          <w:color w:val="000000"/>
          <w:sz w:val="28"/>
          <w:szCs w:val="28"/>
        </w:rPr>
        <w:t>.</w:t>
      </w:r>
    </w:p>
    <w:p w:rsidR="00773BE9" w:rsidRPr="00773BE9" w:rsidRDefault="00773BE9" w:rsidP="00773BE9">
      <w:pPr>
        <w:pBdr>
          <w:top w:val="nil"/>
          <w:left w:val="nil"/>
          <w:bottom w:val="nil"/>
          <w:right w:val="nil"/>
          <w:between w:val="nil"/>
        </w:pBdr>
        <w:spacing w:line="360" w:lineRule="auto"/>
        <w:ind w:left="709"/>
        <w:jc w:val="both"/>
        <w:rPr>
          <w:rFonts w:ascii="Times New Roman" w:hAnsi="Times New Roman" w:cs="Times New Roman"/>
          <w:color w:val="222222"/>
          <w:sz w:val="28"/>
          <w:szCs w:val="28"/>
          <w:highlight w:val="white"/>
        </w:rPr>
      </w:pPr>
    </w:p>
    <w:p w:rsidR="00773BE9" w:rsidRPr="009F5EB0" w:rsidRDefault="00773BE9" w:rsidP="00773BE9">
      <w:pPr>
        <w:pBdr>
          <w:top w:val="nil"/>
          <w:left w:val="nil"/>
          <w:bottom w:val="nil"/>
          <w:right w:val="nil"/>
          <w:between w:val="nil"/>
        </w:pBdr>
        <w:spacing w:line="360" w:lineRule="auto"/>
        <w:jc w:val="both"/>
        <w:rPr>
          <w:rFonts w:ascii="Times New Roman" w:hAnsi="Times New Roman" w:cs="Times New Roman"/>
          <w:color w:val="222222"/>
          <w:sz w:val="28"/>
          <w:szCs w:val="28"/>
          <w:highlight w:val="white"/>
        </w:rPr>
        <w:sectPr w:rsidR="00773BE9" w:rsidRPr="009F5EB0">
          <w:headerReference w:type="first" r:id="rId11"/>
          <w:footerReference w:type="first" r:id="rId12"/>
          <w:pgSz w:w="11909" w:h="16834"/>
          <w:pgMar w:top="1440" w:right="1440" w:bottom="1440" w:left="1440" w:header="720" w:footer="720" w:gutter="0"/>
          <w:pgNumType w:start="2"/>
          <w:cols w:space="720"/>
          <w:titlePg/>
        </w:sectPr>
      </w:pPr>
    </w:p>
    <w:p w:rsidR="00C20F71" w:rsidRPr="009F5EB0" w:rsidRDefault="00F67EAC">
      <w:pPr>
        <w:spacing w:before="240" w:after="240"/>
        <w:jc w:val="center"/>
        <w:rPr>
          <w:rFonts w:ascii="Times New Roman" w:hAnsi="Times New Roman" w:cs="Times New Roman"/>
          <w:sz w:val="28"/>
          <w:szCs w:val="28"/>
        </w:rPr>
      </w:pPr>
      <w:r>
        <w:rPr>
          <w:rFonts w:ascii="Times New Roman" w:hAnsi="Times New Roman" w:cs="Times New Roman"/>
          <w:b/>
          <w:sz w:val="28"/>
          <w:szCs w:val="28"/>
        </w:rPr>
        <w:lastRenderedPageBreak/>
        <w:t>3.3.  </w:t>
      </w:r>
      <w:r w:rsidR="00BC5F78" w:rsidRPr="009F5EB0">
        <w:rPr>
          <w:rFonts w:ascii="Times New Roman" w:hAnsi="Times New Roman" w:cs="Times New Roman"/>
          <w:b/>
          <w:sz w:val="28"/>
          <w:szCs w:val="28"/>
        </w:rPr>
        <w:t>ПЛАН РЕАЛІЗАЦІЇ</w:t>
      </w:r>
    </w:p>
    <w:tbl>
      <w:tblPr>
        <w:tblStyle w:val="af5"/>
        <w:tblW w:w="13980" w:type="dxa"/>
        <w:tblInd w:w="-130" w:type="dxa"/>
        <w:tblBorders>
          <w:top w:val="nil"/>
          <w:left w:val="nil"/>
          <w:bottom w:val="nil"/>
          <w:right w:val="nil"/>
          <w:insideH w:val="nil"/>
          <w:insideV w:val="nil"/>
        </w:tblBorders>
        <w:tblLayout w:type="fixed"/>
        <w:tblLook w:val="0600"/>
      </w:tblPr>
      <w:tblGrid>
        <w:gridCol w:w="1035"/>
        <w:gridCol w:w="3675"/>
        <w:gridCol w:w="1740"/>
        <w:gridCol w:w="2895"/>
        <w:gridCol w:w="2160"/>
        <w:gridCol w:w="2475"/>
      </w:tblGrid>
      <w:tr w:rsidR="00C20F71" w:rsidRPr="009F5EB0">
        <w:trPr>
          <w:trHeight w:val="765"/>
          <w:tblHeader/>
        </w:trPr>
        <w:tc>
          <w:tcPr>
            <w:tcW w:w="1035" w:type="dxa"/>
            <w:tcBorders>
              <w:top w:val="single" w:sz="5" w:space="0" w:color="000000"/>
              <w:left w:val="single" w:sz="5" w:space="0" w:color="000000"/>
              <w:bottom w:val="single" w:sz="5" w:space="0" w:color="000000"/>
              <w:right w:val="single" w:sz="5" w:space="0" w:color="000000"/>
            </w:tcBorders>
            <w:shd w:val="clear" w:color="auto" w:fill="674EA7"/>
            <w:tcMar>
              <w:top w:w="100" w:type="dxa"/>
              <w:left w:w="100" w:type="dxa"/>
              <w:bottom w:w="100" w:type="dxa"/>
              <w:right w:w="100" w:type="dxa"/>
            </w:tcMar>
          </w:tcPr>
          <w:p w:rsidR="00C20F71" w:rsidRPr="009F5EB0" w:rsidRDefault="00BC5F78">
            <w:pPr>
              <w:spacing w:before="240" w:after="240"/>
              <w:jc w:val="center"/>
              <w:rPr>
                <w:rFonts w:ascii="Times New Roman" w:hAnsi="Times New Roman" w:cs="Times New Roman"/>
                <w:color w:val="FFFFFF"/>
                <w:sz w:val="24"/>
                <w:szCs w:val="24"/>
              </w:rPr>
            </w:pPr>
            <w:r w:rsidRPr="009F5EB0">
              <w:rPr>
                <w:rFonts w:ascii="Times New Roman" w:hAnsi="Times New Roman" w:cs="Times New Roman"/>
                <w:color w:val="FFFFFF"/>
                <w:sz w:val="24"/>
                <w:szCs w:val="24"/>
              </w:rPr>
              <w:t>№</w:t>
            </w:r>
          </w:p>
        </w:tc>
        <w:tc>
          <w:tcPr>
            <w:tcW w:w="3675" w:type="dxa"/>
            <w:tcBorders>
              <w:top w:val="single" w:sz="5" w:space="0" w:color="000000"/>
              <w:left w:val="nil"/>
              <w:bottom w:val="single" w:sz="5" w:space="0" w:color="000000"/>
              <w:right w:val="single" w:sz="5" w:space="0" w:color="000000"/>
            </w:tcBorders>
            <w:shd w:val="clear" w:color="auto" w:fill="674EA7"/>
            <w:tcMar>
              <w:top w:w="100" w:type="dxa"/>
              <w:left w:w="100" w:type="dxa"/>
              <w:bottom w:w="100" w:type="dxa"/>
              <w:right w:w="100" w:type="dxa"/>
            </w:tcMar>
          </w:tcPr>
          <w:p w:rsidR="00C20F71" w:rsidRPr="009F5EB0" w:rsidRDefault="00BC5F78">
            <w:pPr>
              <w:spacing w:before="240" w:after="240"/>
              <w:jc w:val="center"/>
              <w:rPr>
                <w:rFonts w:ascii="Times New Roman" w:hAnsi="Times New Roman" w:cs="Times New Roman"/>
                <w:color w:val="FFFFFF"/>
                <w:sz w:val="24"/>
                <w:szCs w:val="24"/>
              </w:rPr>
            </w:pPr>
            <w:r w:rsidRPr="009F5EB0">
              <w:rPr>
                <w:rFonts w:ascii="Times New Roman" w:hAnsi="Times New Roman" w:cs="Times New Roman"/>
                <w:color w:val="FFFFFF"/>
                <w:sz w:val="24"/>
                <w:szCs w:val="24"/>
              </w:rPr>
              <w:t>Захід (активність)</w:t>
            </w:r>
          </w:p>
        </w:tc>
        <w:tc>
          <w:tcPr>
            <w:tcW w:w="1740" w:type="dxa"/>
            <w:tcBorders>
              <w:top w:val="single" w:sz="5" w:space="0" w:color="000000"/>
              <w:left w:val="nil"/>
              <w:bottom w:val="single" w:sz="5" w:space="0" w:color="000000"/>
              <w:right w:val="single" w:sz="5" w:space="0" w:color="000000"/>
            </w:tcBorders>
            <w:shd w:val="clear" w:color="auto" w:fill="674EA7"/>
            <w:tcMar>
              <w:top w:w="100" w:type="dxa"/>
              <w:left w:w="100" w:type="dxa"/>
              <w:bottom w:w="100" w:type="dxa"/>
              <w:right w:w="100" w:type="dxa"/>
            </w:tcMar>
          </w:tcPr>
          <w:p w:rsidR="00C20F71" w:rsidRPr="009F5EB0" w:rsidRDefault="00BC5F78">
            <w:pPr>
              <w:spacing w:before="240" w:after="240"/>
              <w:jc w:val="center"/>
              <w:rPr>
                <w:rFonts w:ascii="Times New Roman" w:hAnsi="Times New Roman" w:cs="Times New Roman"/>
                <w:color w:val="FFFFFF"/>
                <w:sz w:val="24"/>
                <w:szCs w:val="24"/>
              </w:rPr>
            </w:pPr>
            <w:r w:rsidRPr="009F5EB0">
              <w:rPr>
                <w:rFonts w:ascii="Times New Roman" w:hAnsi="Times New Roman" w:cs="Times New Roman"/>
                <w:color w:val="FFFFFF"/>
                <w:sz w:val="24"/>
                <w:szCs w:val="24"/>
              </w:rPr>
              <w:t>Терміни реалізації</w:t>
            </w:r>
          </w:p>
        </w:tc>
        <w:tc>
          <w:tcPr>
            <w:tcW w:w="2895" w:type="dxa"/>
            <w:tcBorders>
              <w:top w:val="single" w:sz="5" w:space="0" w:color="000000"/>
              <w:left w:val="nil"/>
              <w:bottom w:val="single" w:sz="5" w:space="0" w:color="000000"/>
              <w:right w:val="single" w:sz="5" w:space="0" w:color="000000"/>
            </w:tcBorders>
            <w:shd w:val="clear" w:color="auto" w:fill="674EA7"/>
            <w:tcMar>
              <w:top w:w="100" w:type="dxa"/>
              <w:left w:w="100" w:type="dxa"/>
              <w:bottom w:w="100" w:type="dxa"/>
              <w:right w:w="100" w:type="dxa"/>
            </w:tcMar>
          </w:tcPr>
          <w:p w:rsidR="00C20F71" w:rsidRPr="009F5EB0" w:rsidRDefault="00BC5F78">
            <w:pPr>
              <w:spacing w:before="240" w:after="240"/>
              <w:jc w:val="center"/>
              <w:rPr>
                <w:rFonts w:ascii="Times New Roman" w:hAnsi="Times New Roman" w:cs="Times New Roman"/>
                <w:color w:val="FFFFFF"/>
                <w:sz w:val="24"/>
                <w:szCs w:val="24"/>
              </w:rPr>
            </w:pPr>
            <w:r w:rsidRPr="009F5EB0">
              <w:rPr>
                <w:rFonts w:ascii="Times New Roman" w:hAnsi="Times New Roman" w:cs="Times New Roman"/>
                <w:color w:val="FFFFFF"/>
                <w:sz w:val="24"/>
                <w:szCs w:val="24"/>
              </w:rPr>
              <w:t>Результат реалізації</w:t>
            </w:r>
          </w:p>
        </w:tc>
        <w:tc>
          <w:tcPr>
            <w:tcW w:w="2160" w:type="dxa"/>
            <w:tcBorders>
              <w:top w:val="single" w:sz="5" w:space="0" w:color="000000"/>
              <w:left w:val="nil"/>
              <w:bottom w:val="single" w:sz="5" w:space="0" w:color="000000"/>
              <w:right w:val="single" w:sz="5" w:space="0" w:color="000000"/>
            </w:tcBorders>
            <w:shd w:val="clear" w:color="auto" w:fill="674EA7"/>
            <w:tcMar>
              <w:top w:w="100" w:type="dxa"/>
              <w:left w:w="100" w:type="dxa"/>
              <w:bottom w:w="100" w:type="dxa"/>
              <w:right w:w="100" w:type="dxa"/>
            </w:tcMar>
          </w:tcPr>
          <w:p w:rsidR="00C20F71" w:rsidRPr="009F5EB0" w:rsidRDefault="00BC5F78">
            <w:pPr>
              <w:widowControl w:val="0"/>
              <w:spacing w:before="240" w:after="240"/>
              <w:jc w:val="center"/>
              <w:rPr>
                <w:rFonts w:ascii="Times New Roman" w:hAnsi="Times New Roman" w:cs="Times New Roman"/>
                <w:color w:val="FFFFFF"/>
                <w:sz w:val="24"/>
                <w:szCs w:val="24"/>
              </w:rPr>
            </w:pPr>
            <w:r w:rsidRPr="009F5EB0">
              <w:rPr>
                <w:rFonts w:ascii="Times New Roman" w:hAnsi="Times New Roman" w:cs="Times New Roman"/>
                <w:color w:val="FFFFFF"/>
                <w:sz w:val="24"/>
                <w:szCs w:val="24"/>
              </w:rPr>
              <w:t>Виконавці</w:t>
            </w:r>
          </w:p>
        </w:tc>
        <w:tc>
          <w:tcPr>
            <w:tcW w:w="2475" w:type="dxa"/>
            <w:tcBorders>
              <w:top w:val="single" w:sz="5" w:space="0" w:color="000000"/>
              <w:left w:val="single" w:sz="5" w:space="0" w:color="000000"/>
              <w:bottom w:val="single" w:sz="5" w:space="0" w:color="000000"/>
              <w:right w:val="single" w:sz="5" w:space="0" w:color="000000"/>
            </w:tcBorders>
            <w:shd w:val="clear" w:color="auto" w:fill="674EA7"/>
            <w:tcMar>
              <w:top w:w="100" w:type="dxa"/>
              <w:left w:w="100" w:type="dxa"/>
              <w:bottom w:w="100" w:type="dxa"/>
              <w:right w:w="100" w:type="dxa"/>
            </w:tcMar>
          </w:tcPr>
          <w:p w:rsidR="00C20F71" w:rsidRPr="009F5EB0" w:rsidRDefault="00BC5F78">
            <w:pPr>
              <w:spacing w:before="240" w:after="240"/>
              <w:jc w:val="center"/>
              <w:rPr>
                <w:rFonts w:ascii="Times New Roman" w:hAnsi="Times New Roman" w:cs="Times New Roman"/>
                <w:color w:val="FFFFFF"/>
                <w:sz w:val="24"/>
                <w:szCs w:val="24"/>
              </w:rPr>
            </w:pPr>
            <w:r w:rsidRPr="009F5EB0">
              <w:rPr>
                <w:rFonts w:ascii="Times New Roman" w:hAnsi="Times New Roman" w:cs="Times New Roman"/>
                <w:color w:val="FFFFFF"/>
                <w:sz w:val="24"/>
                <w:szCs w:val="24"/>
              </w:rPr>
              <w:t>Стан виконання</w:t>
            </w:r>
          </w:p>
        </w:tc>
      </w:tr>
      <w:tr w:rsidR="00C20F71" w:rsidRPr="009F5EB0">
        <w:trPr>
          <w:trHeight w:val="660"/>
        </w:trPr>
        <w:tc>
          <w:tcPr>
            <w:tcW w:w="1035" w:type="dxa"/>
            <w:tcBorders>
              <w:top w:val="nil"/>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C20F71" w:rsidRPr="009F5EB0" w:rsidRDefault="00BC5F78">
            <w:pPr>
              <w:spacing w:before="240" w:after="240"/>
              <w:jc w:val="both"/>
              <w:rPr>
                <w:rFonts w:ascii="Times New Roman" w:hAnsi="Times New Roman" w:cs="Times New Roman"/>
                <w:b/>
                <w:color w:val="FFFFFF"/>
                <w:sz w:val="24"/>
                <w:szCs w:val="24"/>
              </w:rPr>
            </w:pPr>
            <w:r w:rsidRPr="009F5EB0">
              <w:rPr>
                <w:rFonts w:ascii="Times New Roman" w:hAnsi="Times New Roman" w:cs="Times New Roman"/>
                <w:b/>
                <w:color w:val="FFFFFF"/>
                <w:sz w:val="24"/>
                <w:szCs w:val="24"/>
              </w:rPr>
              <w:t>1.</w:t>
            </w:r>
          </w:p>
        </w:tc>
        <w:tc>
          <w:tcPr>
            <w:tcW w:w="12945"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0F71" w:rsidRPr="009F5EB0" w:rsidRDefault="00BC5F78">
            <w:pPr>
              <w:spacing w:before="120" w:after="120" w:line="240" w:lineRule="auto"/>
              <w:jc w:val="both"/>
              <w:rPr>
                <w:rFonts w:ascii="Times New Roman" w:hAnsi="Times New Roman" w:cs="Times New Roman"/>
                <w:b/>
                <w:sz w:val="24"/>
                <w:szCs w:val="24"/>
              </w:rPr>
            </w:pPr>
            <w:r w:rsidRPr="009F5EB0">
              <w:rPr>
                <w:rFonts w:ascii="Times New Roman" w:hAnsi="Times New Roman" w:cs="Times New Roman"/>
                <w:b/>
                <w:sz w:val="28"/>
                <w:szCs w:val="28"/>
              </w:rPr>
              <w:t>Свідоме ставлення всіх учасників/</w:t>
            </w:r>
            <w:proofErr w:type="spellStart"/>
            <w:r w:rsidRPr="009F5EB0">
              <w:rPr>
                <w:rFonts w:ascii="Times New Roman" w:hAnsi="Times New Roman" w:cs="Times New Roman"/>
                <w:b/>
                <w:sz w:val="28"/>
                <w:szCs w:val="28"/>
              </w:rPr>
              <w:t>-ць</w:t>
            </w:r>
            <w:proofErr w:type="spellEnd"/>
            <w:r w:rsidRPr="009F5EB0">
              <w:rPr>
                <w:rFonts w:ascii="Times New Roman" w:hAnsi="Times New Roman" w:cs="Times New Roman"/>
                <w:b/>
                <w:sz w:val="28"/>
                <w:szCs w:val="28"/>
              </w:rPr>
              <w:t xml:space="preserve"> освітнього процесу до питань безпеки</w:t>
            </w:r>
          </w:p>
        </w:tc>
      </w:tr>
      <w:tr w:rsidR="00C20F71" w:rsidRPr="009F5EB0">
        <w:trPr>
          <w:trHeight w:val="1320"/>
        </w:trPr>
        <w:tc>
          <w:tcPr>
            <w:tcW w:w="1035" w:type="dxa"/>
            <w:tcBorders>
              <w:top w:val="nil"/>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C20F71" w:rsidRPr="009F5EB0" w:rsidRDefault="00BC5F78">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1.1.</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0F71" w:rsidRPr="009F5EB0" w:rsidRDefault="00CC2D04">
            <w:pPr>
              <w:spacing w:before="240" w:after="240"/>
              <w:rPr>
                <w:rFonts w:ascii="Times New Roman" w:hAnsi="Times New Roman" w:cs="Times New Roman"/>
                <w:sz w:val="24"/>
                <w:szCs w:val="24"/>
              </w:rPr>
            </w:pPr>
            <w:r w:rsidRPr="009F5EB0">
              <w:rPr>
                <w:rFonts w:ascii="Times New Roman" w:hAnsi="Times New Roman" w:cs="Times New Roman"/>
                <w:sz w:val="24"/>
                <w:szCs w:val="24"/>
              </w:rPr>
              <w:t xml:space="preserve">Виступи </w:t>
            </w:r>
            <w:r w:rsidR="00BC5F78" w:rsidRPr="009F5EB0">
              <w:rPr>
                <w:rFonts w:ascii="Times New Roman" w:hAnsi="Times New Roman" w:cs="Times New Roman"/>
                <w:sz w:val="24"/>
                <w:szCs w:val="24"/>
              </w:rPr>
              <w:t xml:space="preserve">керівництва ЗО з питань безпеки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0F71" w:rsidRPr="009F5EB0" w:rsidRDefault="00CC2D04">
            <w:pPr>
              <w:spacing w:before="240" w:after="240"/>
              <w:rPr>
                <w:rFonts w:ascii="Times New Roman" w:hAnsi="Times New Roman" w:cs="Times New Roman"/>
                <w:sz w:val="24"/>
                <w:szCs w:val="24"/>
              </w:rPr>
            </w:pPr>
            <w:r w:rsidRPr="009F5EB0">
              <w:rPr>
                <w:rFonts w:ascii="Times New Roman" w:hAnsi="Times New Roman" w:cs="Times New Roman"/>
                <w:sz w:val="24"/>
                <w:szCs w:val="24"/>
              </w:rPr>
              <w:t xml:space="preserve">Протягом навчального року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0F71" w:rsidRPr="009F5EB0" w:rsidRDefault="00BC5F78">
            <w:pPr>
              <w:spacing w:before="240" w:after="240"/>
              <w:rPr>
                <w:rFonts w:ascii="Times New Roman" w:hAnsi="Times New Roman" w:cs="Times New Roman"/>
                <w:sz w:val="24"/>
                <w:szCs w:val="24"/>
              </w:rPr>
            </w:pPr>
            <w:r w:rsidRPr="009F5EB0">
              <w:rPr>
                <w:rFonts w:ascii="Times New Roman" w:hAnsi="Times New Roman" w:cs="Times New Roman"/>
                <w:sz w:val="24"/>
                <w:szCs w:val="24"/>
              </w:rPr>
              <w:t>Демонстрація відповідального ставлення керівництва до питань безпеки</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0F71" w:rsidRPr="009F5EB0" w:rsidRDefault="00CC2D04">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Адміністрація ЗО</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0F71" w:rsidRPr="009F5EB0" w:rsidRDefault="00C20F71">
            <w:pPr>
              <w:spacing w:before="240" w:after="240"/>
              <w:jc w:val="both"/>
              <w:rPr>
                <w:rFonts w:ascii="Times New Roman" w:hAnsi="Times New Roman" w:cs="Times New Roman"/>
                <w:sz w:val="24"/>
                <w:szCs w:val="24"/>
              </w:rPr>
            </w:pPr>
          </w:p>
        </w:tc>
      </w:tr>
      <w:tr w:rsidR="00C20F71" w:rsidRPr="009F5EB0">
        <w:trPr>
          <w:trHeight w:val="1320"/>
        </w:trPr>
        <w:tc>
          <w:tcPr>
            <w:tcW w:w="1035" w:type="dxa"/>
            <w:tcBorders>
              <w:top w:val="nil"/>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C20F71" w:rsidRPr="009F5EB0" w:rsidRDefault="00BC5F78">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1.2.</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0F71" w:rsidRPr="009F5EB0" w:rsidRDefault="00BC5F78">
            <w:pPr>
              <w:spacing w:before="240" w:after="240"/>
              <w:rPr>
                <w:rFonts w:ascii="Times New Roman" w:hAnsi="Times New Roman" w:cs="Times New Roman"/>
                <w:sz w:val="24"/>
                <w:szCs w:val="24"/>
              </w:rPr>
            </w:pPr>
            <w:r w:rsidRPr="009F5EB0">
              <w:rPr>
                <w:rFonts w:ascii="Times New Roman" w:hAnsi="Times New Roman" w:cs="Times New Roman"/>
                <w:sz w:val="24"/>
                <w:szCs w:val="24"/>
              </w:rPr>
              <w:t>Поширення інформації в системі внутрішньої комунікації про випадки неналежного виконання посадових обов’язків</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0F71" w:rsidRPr="009F5EB0" w:rsidRDefault="00FA71F0">
            <w:pPr>
              <w:spacing w:before="240" w:after="240"/>
              <w:rPr>
                <w:rFonts w:ascii="Times New Roman" w:hAnsi="Times New Roman" w:cs="Times New Roman"/>
                <w:sz w:val="24"/>
                <w:szCs w:val="24"/>
              </w:rPr>
            </w:pPr>
            <w:r w:rsidRPr="009F5EB0">
              <w:rPr>
                <w:rFonts w:ascii="Times New Roman" w:hAnsi="Times New Roman" w:cs="Times New Roman"/>
                <w:sz w:val="24"/>
                <w:szCs w:val="24"/>
              </w:rPr>
              <w:t>Постійно (у разі випадку)</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0F71" w:rsidRPr="009F5EB0" w:rsidRDefault="00BC5F78">
            <w:pPr>
              <w:spacing w:before="240" w:after="240"/>
              <w:rPr>
                <w:rFonts w:ascii="Times New Roman" w:hAnsi="Times New Roman" w:cs="Times New Roman"/>
                <w:sz w:val="24"/>
                <w:szCs w:val="24"/>
              </w:rPr>
            </w:pPr>
            <w:r w:rsidRPr="009F5EB0">
              <w:rPr>
                <w:rFonts w:ascii="Times New Roman" w:hAnsi="Times New Roman" w:cs="Times New Roman"/>
                <w:sz w:val="24"/>
                <w:szCs w:val="24"/>
              </w:rPr>
              <w:t>Належне виконання своїх посадових обов'язків на всіх рівнях</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0F71" w:rsidRPr="009F5EB0" w:rsidRDefault="00FA71F0">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Керівники підрозділів</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0F71" w:rsidRPr="009F5EB0" w:rsidRDefault="00C20F71">
            <w:pPr>
              <w:spacing w:before="240" w:after="240"/>
              <w:jc w:val="both"/>
              <w:rPr>
                <w:rFonts w:ascii="Times New Roman" w:hAnsi="Times New Roman" w:cs="Times New Roman"/>
                <w:sz w:val="24"/>
                <w:szCs w:val="24"/>
              </w:rPr>
            </w:pPr>
          </w:p>
        </w:tc>
      </w:tr>
      <w:tr w:rsidR="00C20F71" w:rsidRPr="009F5EB0">
        <w:trPr>
          <w:trHeight w:val="1320"/>
        </w:trPr>
        <w:tc>
          <w:tcPr>
            <w:tcW w:w="1035" w:type="dxa"/>
            <w:tcBorders>
              <w:top w:val="nil"/>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C20F71" w:rsidRPr="009F5EB0" w:rsidRDefault="00BC5F78">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1.3.</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0F71" w:rsidRPr="009F5EB0" w:rsidRDefault="00BC5F78">
            <w:pPr>
              <w:spacing w:before="240" w:after="240"/>
              <w:rPr>
                <w:rFonts w:ascii="Times New Roman" w:hAnsi="Times New Roman" w:cs="Times New Roman"/>
                <w:sz w:val="24"/>
                <w:szCs w:val="24"/>
              </w:rPr>
            </w:pPr>
            <w:r w:rsidRPr="009F5EB0">
              <w:rPr>
                <w:rFonts w:ascii="Times New Roman" w:hAnsi="Times New Roman" w:cs="Times New Roman"/>
                <w:sz w:val="24"/>
                <w:szCs w:val="24"/>
              </w:rPr>
              <w:t xml:space="preserve">Створення методичних рекомендацій щодо безпеки життєдіяльності в умовах </w:t>
            </w:r>
            <w:r w:rsidRPr="009F5EB0">
              <w:rPr>
                <w:rFonts w:ascii="Times New Roman" w:hAnsi="Times New Roman" w:cs="Times New Roman"/>
                <w:sz w:val="24"/>
                <w:szCs w:val="24"/>
              </w:rPr>
              <w:lastRenderedPageBreak/>
              <w:t>воєнного часу</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0F71" w:rsidRPr="009F5EB0" w:rsidRDefault="00FA71F0">
            <w:pPr>
              <w:spacing w:before="240" w:after="240"/>
              <w:rPr>
                <w:rFonts w:ascii="Times New Roman" w:hAnsi="Times New Roman" w:cs="Times New Roman"/>
                <w:sz w:val="24"/>
                <w:szCs w:val="24"/>
              </w:rPr>
            </w:pPr>
            <w:r w:rsidRPr="009F5EB0">
              <w:rPr>
                <w:rFonts w:ascii="Times New Roman" w:hAnsi="Times New Roman" w:cs="Times New Roman"/>
                <w:sz w:val="24"/>
                <w:szCs w:val="24"/>
              </w:rPr>
              <w:lastRenderedPageBreak/>
              <w:t xml:space="preserve">Вересень 2024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0F71" w:rsidRPr="009F5EB0" w:rsidRDefault="00BC5F78">
            <w:pPr>
              <w:spacing w:before="240" w:after="240"/>
              <w:rPr>
                <w:rFonts w:ascii="Times New Roman" w:hAnsi="Times New Roman" w:cs="Times New Roman"/>
                <w:sz w:val="24"/>
                <w:szCs w:val="24"/>
              </w:rPr>
            </w:pPr>
            <w:r w:rsidRPr="009F5EB0">
              <w:rPr>
                <w:rFonts w:ascii="Times New Roman" w:hAnsi="Times New Roman" w:cs="Times New Roman"/>
                <w:sz w:val="24"/>
                <w:szCs w:val="24"/>
              </w:rPr>
              <w:t>Рекомендації створено</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0F71" w:rsidRPr="009F5EB0" w:rsidRDefault="00FA71F0">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Керівники підрозділів</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0F71" w:rsidRPr="009F5EB0" w:rsidRDefault="00C20F71">
            <w:pPr>
              <w:spacing w:before="240" w:after="240"/>
              <w:jc w:val="both"/>
              <w:rPr>
                <w:rFonts w:ascii="Times New Roman" w:hAnsi="Times New Roman" w:cs="Times New Roman"/>
                <w:sz w:val="24"/>
                <w:szCs w:val="24"/>
              </w:rPr>
            </w:pPr>
          </w:p>
        </w:tc>
      </w:tr>
      <w:tr w:rsidR="00C20F71" w:rsidRPr="009F5EB0">
        <w:trPr>
          <w:trHeight w:val="1320"/>
        </w:trPr>
        <w:tc>
          <w:tcPr>
            <w:tcW w:w="1035" w:type="dxa"/>
            <w:tcBorders>
              <w:top w:val="nil"/>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C20F71" w:rsidRPr="009F5EB0" w:rsidRDefault="00BC5F78">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lastRenderedPageBreak/>
              <w:t>1.4.</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0F71" w:rsidRPr="009F5EB0" w:rsidRDefault="00BC5F78">
            <w:pPr>
              <w:spacing w:before="240" w:after="240"/>
              <w:rPr>
                <w:rFonts w:ascii="Times New Roman" w:hAnsi="Times New Roman" w:cs="Times New Roman"/>
                <w:sz w:val="24"/>
                <w:szCs w:val="24"/>
              </w:rPr>
            </w:pPr>
            <w:r w:rsidRPr="009F5EB0">
              <w:rPr>
                <w:rFonts w:ascii="Times New Roman" w:hAnsi="Times New Roman" w:cs="Times New Roman"/>
                <w:sz w:val="24"/>
                <w:szCs w:val="24"/>
              </w:rPr>
              <w:t>Насичення сайтів, соціальних мереж інформацією про алгоритми безпечної поведінки</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0F71" w:rsidRPr="009F5EB0" w:rsidRDefault="00FA71F0">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Протягом навчального року</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0F71" w:rsidRPr="009F5EB0" w:rsidRDefault="00FA71F0">
            <w:pPr>
              <w:spacing w:before="240" w:after="240"/>
              <w:rPr>
                <w:rFonts w:ascii="Times New Roman" w:hAnsi="Times New Roman" w:cs="Times New Roman"/>
                <w:sz w:val="24"/>
                <w:szCs w:val="24"/>
              </w:rPr>
            </w:pPr>
            <w:r w:rsidRPr="009F5EB0">
              <w:rPr>
                <w:rFonts w:ascii="Times New Roman" w:hAnsi="Times New Roman" w:cs="Times New Roman"/>
                <w:sz w:val="24"/>
                <w:szCs w:val="24"/>
              </w:rPr>
              <w:t xml:space="preserve">На сайті наявні  </w:t>
            </w:r>
            <w:r w:rsidR="00BC5F78" w:rsidRPr="009F5EB0">
              <w:rPr>
                <w:rFonts w:ascii="Times New Roman" w:hAnsi="Times New Roman" w:cs="Times New Roman"/>
                <w:sz w:val="24"/>
                <w:szCs w:val="24"/>
              </w:rPr>
              <w:t>матеріали</w:t>
            </w:r>
            <w:r w:rsidRPr="009F5EB0">
              <w:rPr>
                <w:rFonts w:ascii="Times New Roman" w:hAnsi="Times New Roman" w:cs="Times New Roman"/>
                <w:sz w:val="24"/>
                <w:szCs w:val="24"/>
              </w:rPr>
              <w:t xml:space="preserve"> щодо безпеки життєдіяльності під час воєнного стану</w:t>
            </w:r>
          </w:p>
          <w:p w:rsidR="00C20F71" w:rsidRPr="009F5EB0" w:rsidRDefault="00C20F71">
            <w:pPr>
              <w:spacing w:before="240" w:after="240"/>
              <w:rPr>
                <w:rFonts w:ascii="Times New Roman" w:hAnsi="Times New Roman" w:cs="Times New Roman"/>
                <w:sz w:val="24"/>
                <w:szCs w:val="24"/>
              </w:rPr>
            </w:pP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0F71" w:rsidRPr="009F5EB0" w:rsidRDefault="00FA71F0">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Бібліотекар Центру Данилова Н.Ю.</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0F71" w:rsidRPr="009F5EB0" w:rsidRDefault="00C20F71">
            <w:pPr>
              <w:spacing w:before="240" w:after="240"/>
              <w:jc w:val="both"/>
              <w:rPr>
                <w:rFonts w:ascii="Times New Roman" w:hAnsi="Times New Roman" w:cs="Times New Roman"/>
                <w:sz w:val="24"/>
                <w:szCs w:val="24"/>
              </w:rPr>
            </w:pPr>
          </w:p>
        </w:tc>
      </w:tr>
      <w:tr w:rsidR="00FA71F0" w:rsidRPr="009F5EB0">
        <w:trPr>
          <w:trHeight w:val="1320"/>
        </w:trPr>
        <w:tc>
          <w:tcPr>
            <w:tcW w:w="1035" w:type="dxa"/>
            <w:tcBorders>
              <w:top w:val="nil"/>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FA71F0" w:rsidRPr="009F5EB0" w:rsidRDefault="00FA71F0" w:rsidP="00FA71F0">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1.5.</w:t>
            </w:r>
          </w:p>
        </w:tc>
        <w:tc>
          <w:tcPr>
            <w:tcW w:w="367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A71F0" w:rsidRPr="009F5EB0" w:rsidRDefault="00FA71F0" w:rsidP="00FA71F0">
            <w:pPr>
              <w:spacing w:before="240" w:after="240"/>
              <w:rPr>
                <w:rFonts w:ascii="Times New Roman" w:hAnsi="Times New Roman" w:cs="Times New Roman"/>
                <w:sz w:val="24"/>
                <w:szCs w:val="24"/>
              </w:rPr>
            </w:pPr>
            <w:r w:rsidRPr="009F5EB0">
              <w:rPr>
                <w:rFonts w:ascii="Times New Roman" w:hAnsi="Times New Roman" w:cs="Times New Roman"/>
                <w:sz w:val="24"/>
                <w:szCs w:val="24"/>
              </w:rPr>
              <w:t>Підвищення кваліфікації відповідальних осіб з питання безпеки життєдіяльності і мінної безпеки.</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71F0" w:rsidRPr="009F5EB0" w:rsidRDefault="00FA71F0" w:rsidP="00FA71F0">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Протягом навчального року</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71F0" w:rsidRPr="009F5EB0" w:rsidRDefault="00FA71F0" w:rsidP="00FA71F0">
            <w:pPr>
              <w:spacing w:before="240" w:after="240"/>
              <w:rPr>
                <w:rFonts w:ascii="Times New Roman" w:hAnsi="Times New Roman" w:cs="Times New Roman"/>
                <w:sz w:val="24"/>
                <w:szCs w:val="24"/>
              </w:rPr>
            </w:pPr>
            <w:r w:rsidRPr="009F5EB0">
              <w:rPr>
                <w:rFonts w:ascii="Times New Roman" w:hAnsi="Times New Roman" w:cs="Times New Roman"/>
                <w:sz w:val="24"/>
                <w:szCs w:val="24"/>
              </w:rPr>
              <w:t>Поглиблення знань з питань безпеки</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71F0" w:rsidRPr="009F5EB0" w:rsidRDefault="006970F4" w:rsidP="00FA71F0">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Заступник директора з </w:t>
            </w:r>
            <w:proofErr w:type="spellStart"/>
            <w:r>
              <w:rPr>
                <w:rFonts w:ascii="Times New Roman" w:hAnsi="Times New Roman" w:cs="Times New Roman"/>
                <w:sz w:val="24"/>
                <w:szCs w:val="24"/>
              </w:rPr>
              <w:t>НВих</w:t>
            </w:r>
            <w:r w:rsidR="00FA71F0" w:rsidRPr="009F5EB0">
              <w:rPr>
                <w:rFonts w:ascii="Times New Roman" w:hAnsi="Times New Roman" w:cs="Times New Roman"/>
                <w:sz w:val="24"/>
                <w:szCs w:val="24"/>
              </w:rPr>
              <w:t>Р</w:t>
            </w:r>
            <w:proofErr w:type="spellEnd"/>
            <w:r>
              <w:rPr>
                <w:rFonts w:ascii="Times New Roman" w:hAnsi="Times New Roman" w:cs="Times New Roman"/>
                <w:sz w:val="24"/>
                <w:szCs w:val="24"/>
              </w:rPr>
              <w:t xml:space="preserve"> </w:t>
            </w:r>
            <w:r w:rsidR="00FA71F0" w:rsidRPr="009F5EB0">
              <w:rPr>
                <w:rFonts w:ascii="Times New Roman" w:hAnsi="Times New Roman" w:cs="Times New Roman"/>
                <w:sz w:val="24"/>
                <w:szCs w:val="24"/>
              </w:rPr>
              <w:t xml:space="preserve"> </w:t>
            </w:r>
            <w:proofErr w:type="spellStart"/>
            <w:r w:rsidR="00FA71F0" w:rsidRPr="009F5EB0">
              <w:rPr>
                <w:rFonts w:ascii="Times New Roman" w:hAnsi="Times New Roman" w:cs="Times New Roman"/>
                <w:sz w:val="24"/>
                <w:szCs w:val="24"/>
              </w:rPr>
              <w:t>Сіпневська</w:t>
            </w:r>
            <w:proofErr w:type="spellEnd"/>
            <w:r w:rsidR="00FA71F0" w:rsidRPr="009F5EB0">
              <w:rPr>
                <w:rFonts w:ascii="Times New Roman" w:hAnsi="Times New Roman" w:cs="Times New Roman"/>
                <w:sz w:val="24"/>
                <w:szCs w:val="24"/>
              </w:rPr>
              <w:t xml:space="preserve"> Г.Г.</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71F0" w:rsidRPr="009F5EB0" w:rsidRDefault="00FA71F0" w:rsidP="00FA71F0">
            <w:pPr>
              <w:spacing w:before="240" w:after="240"/>
              <w:jc w:val="both"/>
              <w:rPr>
                <w:rFonts w:ascii="Times New Roman" w:hAnsi="Times New Roman" w:cs="Times New Roman"/>
                <w:sz w:val="24"/>
                <w:szCs w:val="24"/>
              </w:rPr>
            </w:pPr>
          </w:p>
        </w:tc>
      </w:tr>
      <w:tr w:rsidR="00FA71F0" w:rsidRPr="009F5EB0">
        <w:trPr>
          <w:trHeight w:val="1050"/>
        </w:trPr>
        <w:tc>
          <w:tcPr>
            <w:tcW w:w="1035" w:type="dxa"/>
            <w:tcBorders>
              <w:top w:val="nil"/>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FA71F0" w:rsidRPr="009F5EB0" w:rsidRDefault="00FA71F0" w:rsidP="00FA71F0">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1.6.</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71F0" w:rsidRPr="009F5EB0" w:rsidRDefault="00FA71F0" w:rsidP="00FA71F0">
            <w:pPr>
              <w:spacing w:before="240" w:after="240"/>
              <w:rPr>
                <w:rFonts w:ascii="Times New Roman" w:hAnsi="Times New Roman" w:cs="Times New Roman"/>
                <w:sz w:val="24"/>
                <w:szCs w:val="24"/>
              </w:rPr>
            </w:pPr>
            <w:r w:rsidRPr="009F5EB0">
              <w:rPr>
                <w:rFonts w:ascii="Times New Roman" w:hAnsi="Times New Roman" w:cs="Times New Roman"/>
                <w:sz w:val="24"/>
                <w:szCs w:val="24"/>
              </w:rPr>
              <w:t>Систематичне навчання з питань безпеки студентства і викладацького складу</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71F0" w:rsidRPr="009F5EB0" w:rsidRDefault="00FA71F0" w:rsidP="00FA71F0">
            <w:pPr>
              <w:spacing w:before="240" w:after="240"/>
              <w:rPr>
                <w:rFonts w:ascii="Times New Roman" w:hAnsi="Times New Roman" w:cs="Times New Roman"/>
                <w:sz w:val="24"/>
                <w:szCs w:val="24"/>
              </w:rPr>
            </w:pPr>
            <w:r w:rsidRPr="009F5EB0">
              <w:rPr>
                <w:rFonts w:ascii="Times New Roman" w:hAnsi="Times New Roman" w:cs="Times New Roman"/>
                <w:sz w:val="24"/>
                <w:szCs w:val="24"/>
              </w:rPr>
              <w:t>Жовтень, квітень</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71F0" w:rsidRPr="009F5EB0" w:rsidRDefault="00FA71F0" w:rsidP="00FA71F0">
            <w:pPr>
              <w:spacing w:before="240" w:after="240"/>
              <w:rPr>
                <w:rFonts w:ascii="Times New Roman" w:hAnsi="Times New Roman" w:cs="Times New Roman"/>
                <w:sz w:val="24"/>
                <w:szCs w:val="24"/>
              </w:rPr>
            </w:pPr>
            <w:r w:rsidRPr="009F5EB0">
              <w:rPr>
                <w:rFonts w:ascii="Times New Roman" w:hAnsi="Times New Roman" w:cs="Times New Roman"/>
                <w:sz w:val="24"/>
                <w:szCs w:val="24"/>
              </w:rPr>
              <w:t xml:space="preserve">Проведення днів ЦЗ </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970F4" w:rsidRDefault="006970F4" w:rsidP="00FA71F0">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Заступник директора з </w:t>
            </w:r>
            <w:proofErr w:type="spellStart"/>
            <w:r>
              <w:rPr>
                <w:rFonts w:ascii="Times New Roman" w:hAnsi="Times New Roman" w:cs="Times New Roman"/>
                <w:sz w:val="24"/>
                <w:szCs w:val="24"/>
              </w:rPr>
              <w:t>НВихР</w:t>
            </w:r>
            <w:proofErr w:type="spellEnd"/>
            <w:r>
              <w:rPr>
                <w:rFonts w:ascii="Times New Roman" w:hAnsi="Times New Roman" w:cs="Times New Roman"/>
                <w:sz w:val="24"/>
                <w:szCs w:val="24"/>
              </w:rPr>
              <w:t xml:space="preserve"> </w:t>
            </w:r>
          </w:p>
          <w:p w:rsidR="00FA71F0" w:rsidRPr="009F5EB0" w:rsidRDefault="00FA71F0" w:rsidP="00FA71F0">
            <w:pPr>
              <w:spacing w:before="240" w:after="240"/>
              <w:jc w:val="both"/>
              <w:rPr>
                <w:rFonts w:ascii="Times New Roman" w:hAnsi="Times New Roman" w:cs="Times New Roman"/>
                <w:sz w:val="24"/>
                <w:szCs w:val="24"/>
              </w:rPr>
            </w:pPr>
            <w:proofErr w:type="spellStart"/>
            <w:r w:rsidRPr="009F5EB0">
              <w:rPr>
                <w:rFonts w:ascii="Times New Roman" w:hAnsi="Times New Roman" w:cs="Times New Roman"/>
                <w:sz w:val="24"/>
                <w:szCs w:val="24"/>
              </w:rPr>
              <w:lastRenderedPageBreak/>
              <w:t>Сіпневська</w:t>
            </w:r>
            <w:proofErr w:type="spellEnd"/>
            <w:r w:rsidRPr="009F5EB0">
              <w:rPr>
                <w:rFonts w:ascii="Times New Roman" w:hAnsi="Times New Roman" w:cs="Times New Roman"/>
                <w:sz w:val="24"/>
                <w:szCs w:val="24"/>
              </w:rPr>
              <w:t xml:space="preserve"> Г.Г.</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A71F0" w:rsidRPr="009F5EB0" w:rsidRDefault="00FA71F0" w:rsidP="00FA71F0">
            <w:pPr>
              <w:spacing w:before="240" w:after="240"/>
              <w:jc w:val="both"/>
              <w:rPr>
                <w:rFonts w:ascii="Times New Roman" w:hAnsi="Times New Roman" w:cs="Times New Roman"/>
                <w:sz w:val="24"/>
                <w:szCs w:val="24"/>
              </w:rPr>
            </w:pPr>
          </w:p>
        </w:tc>
      </w:tr>
      <w:tr w:rsidR="00A524E5" w:rsidRPr="009F5EB0">
        <w:trPr>
          <w:trHeight w:val="1050"/>
        </w:trPr>
        <w:tc>
          <w:tcPr>
            <w:tcW w:w="1035" w:type="dxa"/>
            <w:tcBorders>
              <w:top w:val="nil"/>
              <w:left w:val="single" w:sz="8" w:space="0" w:color="000000"/>
              <w:bottom w:val="single" w:sz="4" w:space="0" w:color="000000"/>
              <w:right w:val="single" w:sz="8" w:space="0" w:color="000000"/>
            </w:tcBorders>
            <w:shd w:val="clear" w:color="auto" w:fill="674EA7"/>
            <w:tcMar>
              <w:top w:w="100" w:type="dxa"/>
              <w:left w:w="100" w:type="dxa"/>
              <w:bottom w:w="100" w:type="dxa"/>
              <w:right w:w="100" w:type="dxa"/>
            </w:tcMar>
          </w:tcPr>
          <w:p w:rsidR="00A524E5" w:rsidRPr="009F5EB0" w:rsidRDefault="00A524E5" w:rsidP="00A524E5">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lastRenderedPageBreak/>
              <w:t>1.7.</w:t>
            </w:r>
          </w:p>
        </w:tc>
        <w:tc>
          <w:tcPr>
            <w:tcW w:w="367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rPr>
                <w:rFonts w:ascii="Times New Roman" w:hAnsi="Times New Roman" w:cs="Times New Roman"/>
                <w:sz w:val="24"/>
                <w:szCs w:val="24"/>
              </w:rPr>
            </w:pPr>
            <w:r w:rsidRPr="009F5EB0">
              <w:rPr>
                <w:rFonts w:ascii="Times New Roman" w:hAnsi="Times New Roman" w:cs="Times New Roman"/>
                <w:sz w:val="24"/>
                <w:szCs w:val="24"/>
              </w:rPr>
              <w:t>Інструктажі для учнівства та персоналу з питань безпеки життєдіяльності</w:t>
            </w:r>
          </w:p>
        </w:tc>
        <w:tc>
          <w:tcPr>
            <w:tcW w:w="174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Протягом навчального року</w:t>
            </w:r>
          </w:p>
        </w:tc>
        <w:tc>
          <w:tcPr>
            <w:tcW w:w="289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rPr>
                <w:rFonts w:ascii="Times New Roman" w:hAnsi="Times New Roman" w:cs="Times New Roman"/>
                <w:sz w:val="24"/>
                <w:szCs w:val="24"/>
              </w:rPr>
            </w:pPr>
            <w:r w:rsidRPr="009F5EB0">
              <w:rPr>
                <w:rFonts w:ascii="Times New Roman" w:hAnsi="Times New Roman" w:cs="Times New Roman"/>
                <w:sz w:val="24"/>
                <w:szCs w:val="24"/>
              </w:rPr>
              <w:t>Знання чітких інструкцій дій у разі виникнення небезпечних ситуацій</w:t>
            </w:r>
          </w:p>
        </w:tc>
        <w:tc>
          <w:tcPr>
            <w:tcW w:w="216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Керівники підрозділів</w:t>
            </w:r>
          </w:p>
        </w:tc>
        <w:tc>
          <w:tcPr>
            <w:tcW w:w="247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jc w:val="both"/>
              <w:rPr>
                <w:rFonts w:ascii="Times New Roman" w:hAnsi="Times New Roman" w:cs="Times New Roman"/>
                <w:sz w:val="24"/>
                <w:szCs w:val="24"/>
              </w:rPr>
            </w:pPr>
          </w:p>
        </w:tc>
      </w:tr>
      <w:tr w:rsidR="00A524E5" w:rsidRPr="009F5EB0">
        <w:trPr>
          <w:trHeight w:val="780"/>
        </w:trPr>
        <w:tc>
          <w:tcPr>
            <w:tcW w:w="1035" w:type="dxa"/>
            <w:tcBorders>
              <w:top w:val="single" w:sz="4" w:space="0" w:color="000000"/>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A524E5" w:rsidRPr="009F5EB0" w:rsidRDefault="00A524E5" w:rsidP="00A524E5">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1.8.</w:t>
            </w:r>
          </w:p>
        </w:tc>
        <w:tc>
          <w:tcPr>
            <w:tcW w:w="367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rPr>
                <w:rFonts w:ascii="Times New Roman" w:hAnsi="Times New Roman" w:cs="Times New Roman"/>
                <w:sz w:val="24"/>
                <w:szCs w:val="24"/>
              </w:rPr>
            </w:pPr>
            <w:r w:rsidRPr="009F5EB0">
              <w:rPr>
                <w:rFonts w:ascii="Times New Roman" w:hAnsi="Times New Roman" w:cs="Times New Roman"/>
                <w:sz w:val="24"/>
                <w:szCs w:val="24"/>
              </w:rPr>
              <w:t>Проведення виховних заходів і тренувань з питань безпеки</w:t>
            </w:r>
          </w:p>
        </w:tc>
        <w:tc>
          <w:tcPr>
            <w:tcW w:w="174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Протягом навчального року</w:t>
            </w:r>
          </w:p>
        </w:tc>
        <w:tc>
          <w:tcPr>
            <w:tcW w:w="289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rPr>
                <w:rFonts w:ascii="Times New Roman" w:hAnsi="Times New Roman" w:cs="Times New Roman"/>
                <w:sz w:val="24"/>
                <w:szCs w:val="24"/>
              </w:rPr>
            </w:pPr>
            <w:r w:rsidRPr="009F5EB0">
              <w:rPr>
                <w:rFonts w:ascii="Times New Roman" w:hAnsi="Times New Roman" w:cs="Times New Roman"/>
                <w:sz w:val="24"/>
                <w:szCs w:val="24"/>
              </w:rPr>
              <w:t>Удосконалення навичок з питань безпеки</w:t>
            </w:r>
          </w:p>
        </w:tc>
        <w:tc>
          <w:tcPr>
            <w:tcW w:w="216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524E5" w:rsidRPr="009F5EB0" w:rsidRDefault="006970F4" w:rsidP="00A524E5">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Заступник директора з </w:t>
            </w:r>
            <w:proofErr w:type="spellStart"/>
            <w:r>
              <w:rPr>
                <w:rFonts w:ascii="Times New Roman" w:hAnsi="Times New Roman" w:cs="Times New Roman"/>
                <w:sz w:val="24"/>
                <w:szCs w:val="24"/>
              </w:rPr>
              <w:t>НВих</w:t>
            </w:r>
            <w:r w:rsidR="00A524E5" w:rsidRPr="009F5EB0">
              <w:rPr>
                <w:rFonts w:ascii="Times New Roman" w:hAnsi="Times New Roman" w:cs="Times New Roman"/>
                <w:sz w:val="24"/>
                <w:szCs w:val="24"/>
              </w:rPr>
              <w:t>Р</w:t>
            </w:r>
            <w:proofErr w:type="spellEnd"/>
            <w:r>
              <w:rPr>
                <w:rFonts w:ascii="Times New Roman" w:hAnsi="Times New Roman" w:cs="Times New Roman"/>
                <w:sz w:val="24"/>
                <w:szCs w:val="24"/>
              </w:rPr>
              <w:t xml:space="preserve"> </w:t>
            </w:r>
            <w:r w:rsidR="00A524E5" w:rsidRPr="009F5EB0">
              <w:rPr>
                <w:rFonts w:ascii="Times New Roman" w:hAnsi="Times New Roman" w:cs="Times New Roman"/>
                <w:sz w:val="24"/>
                <w:szCs w:val="24"/>
              </w:rPr>
              <w:t xml:space="preserve"> </w:t>
            </w:r>
            <w:proofErr w:type="spellStart"/>
            <w:r w:rsidR="00A524E5" w:rsidRPr="009F5EB0">
              <w:rPr>
                <w:rFonts w:ascii="Times New Roman" w:hAnsi="Times New Roman" w:cs="Times New Roman"/>
                <w:sz w:val="24"/>
                <w:szCs w:val="24"/>
              </w:rPr>
              <w:t>Сіпневська</w:t>
            </w:r>
            <w:proofErr w:type="spellEnd"/>
            <w:r w:rsidR="00A524E5" w:rsidRPr="009F5EB0">
              <w:rPr>
                <w:rFonts w:ascii="Times New Roman" w:hAnsi="Times New Roman" w:cs="Times New Roman"/>
                <w:sz w:val="24"/>
                <w:szCs w:val="24"/>
              </w:rPr>
              <w:t xml:space="preserve"> Г.Г.</w:t>
            </w:r>
          </w:p>
        </w:tc>
        <w:tc>
          <w:tcPr>
            <w:tcW w:w="247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jc w:val="both"/>
              <w:rPr>
                <w:rFonts w:ascii="Times New Roman" w:hAnsi="Times New Roman" w:cs="Times New Roman"/>
                <w:sz w:val="24"/>
                <w:szCs w:val="24"/>
              </w:rPr>
            </w:pPr>
          </w:p>
        </w:tc>
      </w:tr>
      <w:tr w:rsidR="00A524E5" w:rsidRPr="009F5EB0">
        <w:trPr>
          <w:trHeight w:val="1050"/>
        </w:trPr>
        <w:tc>
          <w:tcPr>
            <w:tcW w:w="1035" w:type="dxa"/>
            <w:tcBorders>
              <w:top w:val="single" w:sz="4" w:space="0" w:color="000000"/>
              <w:left w:val="single" w:sz="4" w:space="0" w:color="000000"/>
              <w:bottom w:val="single" w:sz="4" w:space="0" w:color="000000"/>
              <w:right w:val="single" w:sz="4" w:space="0" w:color="000000"/>
            </w:tcBorders>
            <w:shd w:val="clear" w:color="auto" w:fill="674EA7"/>
            <w:tcMar>
              <w:top w:w="100" w:type="dxa"/>
              <w:left w:w="100" w:type="dxa"/>
              <w:bottom w:w="100" w:type="dxa"/>
              <w:right w:w="100" w:type="dxa"/>
            </w:tcMar>
          </w:tcPr>
          <w:p w:rsidR="00A524E5" w:rsidRPr="009F5EB0" w:rsidRDefault="00A524E5" w:rsidP="00A524E5">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1.9.</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rPr>
                <w:rFonts w:ascii="Times New Roman" w:hAnsi="Times New Roman" w:cs="Times New Roman"/>
                <w:sz w:val="24"/>
                <w:szCs w:val="24"/>
              </w:rPr>
            </w:pPr>
            <w:r w:rsidRPr="009F5EB0">
              <w:rPr>
                <w:rFonts w:ascii="Times New Roman" w:hAnsi="Times New Roman" w:cs="Times New Roman"/>
                <w:sz w:val="24"/>
                <w:szCs w:val="24"/>
              </w:rPr>
              <w:t>Постійна просвітницька робота щодо поведінки під час небезпечних ситуацій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Протягом навчального року</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rPr>
                <w:rFonts w:ascii="Times New Roman" w:hAnsi="Times New Roman" w:cs="Times New Roman"/>
                <w:sz w:val="24"/>
                <w:szCs w:val="24"/>
              </w:rPr>
            </w:pPr>
            <w:r w:rsidRPr="009F5EB0">
              <w:rPr>
                <w:rFonts w:ascii="Times New Roman" w:hAnsi="Times New Roman" w:cs="Times New Roman"/>
                <w:sz w:val="24"/>
                <w:szCs w:val="24"/>
              </w:rPr>
              <w:t xml:space="preserve">Зменшення ризиків у випадках небезпечних ситуацій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Класні керівники, майстри в/н</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jc w:val="both"/>
              <w:rPr>
                <w:rFonts w:ascii="Times New Roman" w:hAnsi="Times New Roman" w:cs="Times New Roman"/>
                <w:sz w:val="24"/>
                <w:szCs w:val="24"/>
              </w:rPr>
            </w:pPr>
          </w:p>
        </w:tc>
      </w:tr>
      <w:tr w:rsidR="00A524E5" w:rsidRPr="009F5EB0">
        <w:trPr>
          <w:trHeight w:val="1605"/>
        </w:trPr>
        <w:tc>
          <w:tcPr>
            <w:tcW w:w="1035" w:type="dxa"/>
            <w:tcBorders>
              <w:top w:val="nil"/>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A524E5" w:rsidRPr="009F5EB0" w:rsidRDefault="00A524E5" w:rsidP="00A524E5">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lastRenderedPageBreak/>
              <w:t>1.10.</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Проходження педпрацівниками курсів з безпеки життєдіяльності</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Протягом навчального року</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24E5" w:rsidRPr="009F5EB0" w:rsidRDefault="00A524E5" w:rsidP="00A63381">
            <w:pPr>
              <w:spacing w:line="288" w:lineRule="auto"/>
              <w:jc w:val="both"/>
              <w:rPr>
                <w:rFonts w:ascii="Times New Roman" w:hAnsi="Times New Roman" w:cs="Times New Roman"/>
                <w:color w:val="333333"/>
                <w:sz w:val="28"/>
                <w:szCs w:val="28"/>
              </w:rPr>
            </w:pPr>
            <w:r w:rsidRPr="009F5EB0">
              <w:rPr>
                <w:rFonts w:ascii="Times New Roman" w:hAnsi="Times New Roman" w:cs="Times New Roman"/>
                <w:color w:val="333333"/>
                <w:sz w:val="28"/>
                <w:szCs w:val="28"/>
              </w:rPr>
              <w:t>Покращення компетентностей педпрацівників щодо поведінки в умовах НС</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Методист</w:t>
            </w:r>
            <w:r w:rsidR="00823E24" w:rsidRPr="009F5EB0">
              <w:rPr>
                <w:rFonts w:ascii="Times New Roman" w:hAnsi="Times New Roman" w:cs="Times New Roman"/>
                <w:sz w:val="24"/>
                <w:szCs w:val="24"/>
              </w:rPr>
              <w:t>и</w:t>
            </w:r>
            <w:r w:rsidRPr="009F5EB0">
              <w:rPr>
                <w:rFonts w:ascii="Times New Roman" w:hAnsi="Times New Roman" w:cs="Times New Roman"/>
                <w:sz w:val="24"/>
                <w:szCs w:val="24"/>
              </w:rPr>
              <w:t xml:space="preserve"> Центру </w:t>
            </w:r>
            <w:proofErr w:type="spellStart"/>
            <w:r w:rsidRPr="009F5EB0">
              <w:rPr>
                <w:rFonts w:ascii="Times New Roman" w:hAnsi="Times New Roman" w:cs="Times New Roman"/>
                <w:sz w:val="24"/>
                <w:szCs w:val="24"/>
              </w:rPr>
              <w:t>Оверчук</w:t>
            </w:r>
            <w:proofErr w:type="spellEnd"/>
            <w:r w:rsidRPr="009F5EB0">
              <w:rPr>
                <w:rFonts w:ascii="Times New Roman" w:hAnsi="Times New Roman" w:cs="Times New Roman"/>
                <w:sz w:val="24"/>
                <w:szCs w:val="24"/>
              </w:rPr>
              <w:t xml:space="preserve"> Р.М.</w:t>
            </w:r>
            <w:r w:rsidR="00823E24" w:rsidRPr="009F5EB0">
              <w:rPr>
                <w:rFonts w:ascii="Times New Roman" w:hAnsi="Times New Roman" w:cs="Times New Roman"/>
                <w:sz w:val="24"/>
                <w:szCs w:val="24"/>
              </w:rPr>
              <w:t xml:space="preserve"> та Ніколаєва Н.С.</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jc w:val="both"/>
              <w:rPr>
                <w:rFonts w:ascii="Times New Roman" w:hAnsi="Times New Roman" w:cs="Times New Roman"/>
                <w:sz w:val="24"/>
                <w:szCs w:val="24"/>
              </w:rPr>
            </w:pPr>
          </w:p>
        </w:tc>
      </w:tr>
      <w:tr w:rsidR="00A524E5" w:rsidRPr="009F5EB0">
        <w:trPr>
          <w:trHeight w:val="1991"/>
        </w:trPr>
        <w:tc>
          <w:tcPr>
            <w:tcW w:w="1035" w:type="dxa"/>
            <w:tcBorders>
              <w:top w:val="nil"/>
              <w:left w:val="single" w:sz="8" w:space="0" w:color="000000"/>
              <w:bottom w:val="single" w:sz="4" w:space="0" w:color="000000"/>
              <w:right w:val="single" w:sz="8" w:space="0" w:color="000000"/>
            </w:tcBorders>
            <w:shd w:val="clear" w:color="auto" w:fill="674EA7"/>
            <w:tcMar>
              <w:top w:w="100" w:type="dxa"/>
              <w:left w:w="100" w:type="dxa"/>
              <w:bottom w:w="100" w:type="dxa"/>
              <w:right w:w="100" w:type="dxa"/>
            </w:tcMar>
          </w:tcPr>
          <w:p w:rsidR="00A524E5" w:rsidRPr="009F5EB0" w:rsidRDefault="00981DB8" w:rsidP="00A524E5">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1.11</w:t>
            </w:r>
            <w:r w:rsidR="00A524E5" w:rsidRPr="009F5EB0">
              <w:rPr>
                <w:rFonts w:ascii="Times New Roman" w:hAnsi="Times New Roman" w:cs="Times New Roman"/>
                <w:color w:val="FFFFFF"/>
                <w:sz w:val="24"/>
                <w:szCs w:val="24"/>
              </w:rPr>
              <w:t>.</w:t>
            </w:r>
          </w:p>
        </w:tc>
        <w:tc>
          <w:tcPr>
            <w:tcW w:w="367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rPr>
                <w:rFonts w:ascii="Times New Roman" w:hAnsi="Times New Roman" w:cs="Times New Roman"/>
                <w:sz w:val="24"/>
                <w:szCs w:val="24"/>
              </w:rPr>
            </w:pPr>
            <w:r w:rsidRPr="009F5EB0">
              <w:rPr>
                <w:rFonts w:ascii="Times New Roman" w:hAnsi="Times New Roman" w:cs="Times New Roman"/>
                <w:sz w:val="24"/>
                <w:szCs w:val="24"/>
              </w:rPr>
              <w:t>Підвищення гендерної культури, комфортної міжособистісної взаємодії, що сприяє емоційному благополуччю</w:t>
            </w:r>
          </w:p>
        </w:tc>
        <w:tc>
          <w:tcPr>
            <w:tcW w:w="174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Протягом навчального року</w:t>
            </w:r>
          </w:p>
        </w:tc>
        <w:tc>
          <w:tcPr>
            <w:tcW w:w="289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A524E5" w:rsidRPr="009F5EB0" w:rsidRDefault="00981DB8" w:rsidP="00A524E5">
            <w:pPr>
              <w:spacing w:before="240" w:after="240"/>
              <w:rPr>
                <w:rFonts w:ascii="Times New Roman" w:hAnsi="Times New Roman" w:cs="Times New Roman"/>
                <w:sz w:val="24"/>
                <w:szCs w:val="24"/>
              </w:rPr>
            </w:pPr>
            <w:r w:rsidRPr="009F5EB0">
              <w:rPr>
                <w:rFonts w:ascii="Times New Roman" w:hAnsi="Times New Roman" w:cs="Times New Roman"/>
                <w:sz w:val="24"/>
                <w:szCs w:val="24"/>
              </w:rPr>
              <w:t xml:space="preserve">Створення </w:t>
            </w:r>
            <w:proofErr w:type="spellStart"/>
            <w:r w:rsidRPr="009F5EB0">
              <w:rPr>
                <w:rFonts w:ascii="Times New Roman" w:hAnsi="Times New Roman" w:cs="Times New Roman"/>
                <w:sz w:val="24"/>
                <w:szCs w:val="24"/>
              </w:rPr>
              <w:t>гендерночутливого</w:t>
            </w:r>
            <w:proofErr w:type="spellEnd"/>
            <w:r w:rsidRPr="009F5EB0">
              <w:rPr>
                <w:rFonts w:ascii="Times New Roman" w:hAnsi="Times New Roman" w:cs="Times New Roman"/>
                <w:sz w:val="24"/>
                <w:szCs w:val="24"/>
              </w:rPr>
              <w:t xml:space="preserve"> освітнього середовища</w:t>
            </w:r>
          </w:p>
        </w:tc>
        <w:tc>
          <w:tcPr>
            <w:tcW w:w="216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Соціально-психологічна служба</w:t>
            </w:r>
          </w:p>
        </w:tc>
        <w:tc>
          <w:tcPr>
            <w:tcW w:w="247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jc w:val="both"/>
              <w:rPr>
                <w:rFonts w:ascii="Times New Roman" w:hAnsi="Times New Roman" w:cs="Times New Roman"/>
                <w:sz w:val="24"/>
                <w:szCs w:val="24"/>
              </w:rPr>
            </w:pPr>
          </w:p>
        </w:tc>
      </w:tr>
      <w:tr w:rsidR="00A524E5" w:rsidRPr="009F5EB0">
        <w:trPr>
          <w:trHeight w:val="602"/>
        </w:trPr>
        <w:tc>
          <w:tcPr>
            <w:tcW w:w="1035" w:type="dxa"/>
            <w:tcBorders>
              <w:top w:val="single" w:sz="4" w:space="0" w:color="000000"/>
              <w:left w:val="single" w:sz="4" w:space="0" w:color="000000"/>
              <w:bottom w:val="single" w:sz="4" w:space="0" w:color="000000"/>
              <w:right w:val="single" w:sz="4" w:space="0" w:color="000000"/>
            </w:tcBorders>
            <w:shd w:val="clear" w:color="auto" w:fill="674EA7"/>
            <w:tcMar>
              <w:top w:w="100" w:type="dxa"/>
              <w:left w:w="100" w:type="dxa"/>
              <w:bottom w:w="100" w:type="dxa"/>
              <w:right w:w="100" w:type="dxa"/>
            </w:tcMar>
          </w:tcPr>
          <w:p w:rsidR="00A524E5" w:rsidRPr="009F5EB0" w:rsidRDefault="00A524E5" w:rsidP="00A524E5">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2.</w:t>
            </w:r>
          </w:p>
        </w:tc>
        <w:tc>
          <w:tcPr>
            <w:tcW w:w="12945" w:type="dxa"/>
            <w:gridSpan w:val="5"/>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524E5" w:rsidRPr="009F5EB0" w:rsidRDefault="00A524E5" w:rsidP="00A524E5">
            <w:pPr>
              <w:spacing w:before="120" w:after="120" w:line="240" w:lineRule="auto"/>
              <w:jc w:val="both"/>
              <w:rPr>
                <w:rFonts w:ascii="Times New Roman" w:hAnsi="Times New Roman" w:cs="Times New Roman"/>
                <w:b/>
                <w:sz w:val="28"/>
                <w:szCs w:val="28"/>
              </w:rPr>
            </w:pPr>
            <w:r w:rsidRPr="009F5EB0">
              <w:rPr>
                <w:rFonts w:ascii="Times New Roman" w:hAnsi="Times New Roman" w:cs="Times New Roman"/>
                <w:b/>
                <w:sz w:val="28"/>
                <w:szCs w:val="28"/>
              </w:rPr>
              <w:t>Безпечний фізичний освітній простір</w:t>
            </w:r>
          </w:p>
        </w:tc>
      </w:tr>
      <w:tr w:rsidR="00A524E5" w:rsidRPr="009F5EB0">
        <w:trPr>
          <w:trHeight w:val="609"/>
        </w:trPr>
        <w:tc>
          <w:tcPr>
            <w:tcW w:w="1035" w:type="dxa"/>
            <w:tcBorders>
              <w:top w:val="single" w:sz="4" w:space="0" w:color="000000"/>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A524E5" w:rsidRPr="009F5EB0" w:rsidRDefault="00981DB8" w:rsidP="00A524E5">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2.1</w:t>
            </w:r>
          </w:p>
        </w:tc>
        <w:tc>
          <w:tcPr>
            <w:tcW w:w="367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524E5" w:rsidRPr="00F67EAC" w:rsidRDefault="00981DB8" w:rsidP="00A524E5">
            <w:pPr>
              <w:spacing w:before="240" w:after="240"/>
              <w:rPr>
                <w:rFonts w:ascii="Times New Roman" w:hAnsi="Times New Roman" w:cs="Times New Roman"/>
                <w:sz w:val="24"/>
                <w:szCs w:val="24"/>
              </w:rPr>
            </w:pPr>
            <w:r w:rsidRPr="00F67EAC">
              <w:rPr>
                <w:rFonts w:ascii="Times New Roman" w:hAnsi="Times New Roman" w:cs="Times New Roman"/>
                <w:color w:val="333333"/>
                <w:sz w:val="24"/>
                <w:szCs w:val="24"/>
              </w:rPr>
              <w:t>Нанесення маркування на сходах</w:t>
            </w:r>
          </w:p>
        </w:tc>
        <w:tc>
          <w:tcPr>
            <w:tcW w:w="174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524E5" w:rsidRPr="009F5EB0" w:rsidRDefault="00981DB8" w:rsidP="00A524E5">
            <w:pPr>
              <w:spacing w:before="240" w:after="240"/>
              <w:rPr>
                <w:rFonts w:ascii="Times New Roman" w:hAnsi="Times New Roman" w:cs="Times New Roman"/>
                <w:sz w:val="24"/>
                <w:szCs w:val="24"/>
              </w:rPr>
            </w:pPr>
            <w:r w:rsidRPr="009F5EB0">
              <w:rPr>
                <w:rFonts w:ascii="Times New Roman" w:hAnsi="Times New Roman" w:cs="Times New Roman"/>
                <w:sz w:val="24"/>
                <w:szCs w:val="24"/>
              </w:rPr>
              <w:t>Вересень 2024</w:t>
            </w:r>
          </w:p>
        </w:tc>
        <w:tc>
          <w:tcPr>
            <w:tcW w:w="289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524E5" w:rsidRPr="009F5EB0" w:rsidRDefault="00981DB8" w:rsidP="00981DB8">
            <w:pPr>
              <w:spacing w:before="240" w:after="240"/>
              <w:rPr>
                <w:rFonts w:ascii="Times New Roman" w:hAnsi="Times New Roman" w:cs="Times New Roman"/>
                <w:sz w:val="24"/>
                <w:szCs w:val="24"/>
              </w:rPr>
            </w:pPr>
            <w:r w:rsidRPr="009F5EB0">
              <w:rPr>
                <w:rFonts w:ascii="Times New Roman" w:hAnsi="Times New Roman" w:cs="Times New Roman"/>
                <w:sz w:val="24"/>
                <w:szCs w:val="24"/>
              </w:rPr>
              <w:t xml:space="preserve">Зниження </w:t>
            </w:r>
            <w:proofErr w:type="spellStart"/>
            <w:r w:rsidRPr="009F5EB0">
              <w:rPr>
                <w:rFonts w:ascii="Times New Roman" w:hAnsi="Times New Roman" w:cs="Times New Roman"/>
                <w:sz w:val="24"/>
                <w:szCs w:val="24"/>
              </w:rPr>
              <w:t>травмонебезпеки</w:t>
            </w:r>
            <w:proofErr w:type="spellEnd"/>
            <w:r w:rsidRPr="009F5EB0">
              <w:rPr>
                <w:rFonts w:ascii="Times New Roman" w:hAnsi="Times New Roman" w:cs="Times New Roman"/>
                <w:sz w:val="24"/>
                <w:szCs w:val="24"/>
              </w:rPr>
              <w:t xml:space="preserve"> </w:t>
            </w:r>
          </w:p>
        </w:tc>
        <w:tc>
          <w:tcPr>
            <w:tcW w:w="216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524E5" w:rsidRPr="009F5EB0" w:rsidRDefault="00981DB8" w:rsidP="00A524E5">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Завідувачка АГЧ</w:t>
            </w:r>
          </w:p>
        </w:tc>
        <w:tc>
          <w:tcPr>
            <w:tcW w:w="247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jc w:val="both"/>
              <w:rPr>
                <w:rFonts w:ascii="Times New Roman" w:hAnsi="Times New Roman" w:cs="Times New Roman"/>
                <w:sz w:val="24"/>
                <w:szCs w:val="24"/>
              </w:rPr>
            </w:pPr>
          </w:p>
        </w:tc>
      </w:tr>
      <w:tr w:rsidR="00A524E5" w:rsidRPr="009F5EB0">
        <w:trPr>
          <w:trHeight w:val="1050"/>
        </w:trPr>
        <w:tc>
          <w:tcPr>
            <w:tcW w:w="1035" w:type="dxa"/>
            <w:tcBorders>
              <w:top w:val="nil"/>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A524E5" w:rsidRPr="009F5EB0" w:rsidRDefault="004C59C3" w:rsidP="00A524E5">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lastRenderedPageBreak/>
              <w:t>2.2</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81DB8" w:rsidRPr="00F67EAC" w:rsidRDefault="00981DB8" w:rsidP="00981DB8">
            <w:pPr>
              <w:rPr>
                <w:rFonts w:ascii="Times New Roman" w:hAnsi="Times New Roman" w:cs="Times New Roman"/>
                <w:sz w:val="24"/>
                <w:szCs w:val="24"/>
              </w:rPr>
            </w:pPr>
            <w:r w:rsidRPr="00F67EAC">
              <w:rPr>
                <w:rFonts w:ascii="Times New Roman" w:hAnsi="Times New Roman" w:cs="Times New Roman"/>
                <w:color w:val="333333"/>
                <w:sz w:val="24"/>
                <w:szCs w:val="24"/>
              </w:rPr>
              <w:t>Встановлення пандусів</w:t>
            </w:r>
          </w:p>
          <w:p w:rsidR="00A524E5" w:rsidRPr="00F67EAC" w:rsidRDefault="00A524E5" w:rsidP="004C59C3">
            <w:pPr>
              <w:pStyle w:val="af1"/>
              <w:spacing w:line="288" w:lineRule="auto"/>
              <w:jc w:val="both"/>
              <w:rPr>
                <w:rFonts w:ascii="Times New Roman" w:hAnsi="Times New Roman" w:cs="Times New Roman"/>
                <w:sz w:val="24"/>
                <w:szCs w:val="24"/>
              </w:rPr>
            </w:pP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24E5" w:rsidRPr="009F5EB0" w:rsidRDefault="00981DB8" w:rsidP="00A524E5">
            <w:pPr>
              <w:spacing w:before="240" w:after="240"/>
              <w:rPr>
                <w:rFonts w:ascii="Times New Roman" w:hAnsi="Times New Roman" w:cs="Times New Roman"/>
                <w:sz w:val="24"/>
                <w:szCs w:val="24"/>
              </w:rPr>
            </w:pPr>
            <w:r w:rsidRPr="009F5EB0">
              <w:rPr>
                <w:rFonts w:ascii="Times New Roman" w:hAnsi="Times New Roman" w:cs="Times New Roman"/>
                <w:sz w:val="24"/>
                <w:szCs w:val="24"/>
              </w:rPr>
              <w:t>За наявності коштів</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24E5" w:rsidRPr="009F5EB0" w:rsidRDefault="004C59C3" w:rsidP="00A524E5">
            <w:pPr>
              <w:spacing w:before="240" w:after="240"/>
              <w:rPr>
                <w:rFonts w:ascii="Times New Roman" w:hAnsi="Times New Roman" w:cs="Times New Roman"/>
                <w:sz w:val="24"/>
                <w:szCs w:val="24"/>
              </w:rPr>
            </w:pPr>
            <w:proofErr w:type="spellStart"/>
            <w:r w:rsidRPr="009F5EB0">
              <w:rPr>
                <w:rFonts w:ascii="Times New Roman" w:hAnsi="Times New Roman" w:cs="Times New Roman"/>
                <w:sz w:val="24"/>
                <w:szCs w:val="24"/>
              </w:rPr>
              <w:t>Безбар</w:t>
            </w:r>
            <w:proofErr w:type="spellEnd"/>
            <w:r w:rsidRPr="009F5EB0">
              <w:rPr>
                <w:rFonts w:ascii="Times New Roman" w:hAnsi="Times New Roman" w:cs="Times New Roman"/>
                <w:sz w:val="24"/>
                <w:szCs w:val="24"/>
                <w:lang w:val="ru-RU"/>
              </w:rPr>
              <w:t>`</w:t>
            </w:r>
            <w:proofErr w:type="spellStart"/>
            <w:r w:rsidRPr="009F5EB0">
              <w:rPr>
                <w:rFonts w:ascii="Times New Roman" w:hAnsi="Times New Roman" w:cs="Times New Roman"/>
                <w:sz w:val="24"/>
                <w:szCs w:val="24"/>
              </w:rPr>
              <w:t>єрність</w:t>
            </w:r>
            <w:proofErr w:type="spellEnd"/>
            <w:r w:rsidRPr="009F5EB0">
              <w:rPr>
                <w:rFonts w:ascii="Times New Roman" w:hAnsi="Times New Roman" w:cs="Times New Roman"/>
                <w:sz w:val="24"/>
                <w:szCs w:val="24"/>
              </w:rPr>
              <w:t xml:space="preserve"> </w:t>
            </w:r>
            <w:proofErr w:type="spellStart"/>
            <w:r w:rsidR="00981DB8" w:rsidRPr="009F5EB0">
              <w:rPr>
                <w:rFonts w:ascii="Times New Roman" w:hAnsi="Times New Roman" w:cs="Times New Roman"/>
                <w:sz w:val="24"/>
                <w:szCs w:val="24"/>
              </w:rPr>
              <w:t>маломобільних</w:t>
            </w:r>
            <w:proofErr w:type="spellEnd"/>
            <w:r w:rsidR="00981DB8" w:rsidRPr="009F5EB0">
              <w:rPr>
                <w:rFonts w:ascii="Times New Roman" w:hAnsi="Times New Roman" w:cs="Times New Roman"/>
                <w:sz w:val="24"/>
                <w:szCs w:val="24"/>
              </w:rPr>
              <w:t xml:space="preserve"> груп населення до ЗО</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24E5" w:rsidRPr="009F5EB0" w:rsidRDefault="00981DB8" w:rsidP="00A524E5">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 xml:space="preserve">Адміністрація </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24E5" w:rsidRPr="009F5EB0" w:rsidRDefault="00A524E5" w:rsidP="00A524E5">
            <w:pPr>
              <w:spacing w:before="240" w:after="240"/>
              <w:jc w:val="both"/>
              <w:rPr>
                <w:rFonts w:ascii="Times New Roman" w:hAnsi="Times New Roman" w:cs="Times New Roman"/>
                <w:sz w:val="24"/>
                <w:szCs w:val="24"/>
              </w:rPr>
            </w:pPr>
          </w:p>
        </w:tc>
      </w:tr>
      <w:tr w:rsidR="004C59C3" w:rsidRPr="009F5EB0">
        <w:trPr>
          <w:trHeight w:val="765"/>
        </w:trPr>
        <w:tc>
          <w:tcPr>
            <w:tcW w:w="1035" w:type="dxa"/>
            <w:tcBorders>
              <w:top w:val="nil"/>
              <w:left w:val="single" w:sz="8" w:space="0" w:color="000000"/>
              <w:bottom w:val="single" w:sz="4" w:space="0" w:color="000000"/>
              <w:right w:val="single" w:sz="8" w:space="0" w:color="000000"/>
            </w:tcBorders>
            <w:shd w:val="clear" w:color="auto" w:fill="674EA7"/>
            <w:tcMar>
              <w:top w:w="100" w:type="dxa"/>
              <w:left w:w="100" w:type="dxa"/>
              <w:bottom w:w="100" w:type="dxa"/>
              <w:right w:w="100" w:type="dxa"/>
            </w:tcMar>
          </w:tcPr>
          <w:p w:rsidR="004C59C3" w:rsidRPr="009F5EB0" w:rsidRDefault="004C59C3" w:rsidP="004C59C3">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2.3</w:t>
            </w:r>
          </w:p>
        </w:tc>
        <w:tc>
          <w:tcPr>
            <w:tcW w:w="367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4C59C3" w:rsidRPr="00F67EAC" w:rsidRDefault="004C59C3" w:rsidP="004C59C3">
            <w:pPr>
              <w:spacing w:before="240" w:after="240"/>
              <w:rPr>
                <w:rFonts w:ascii="Times New Roman" w:hAnsi="Times New Roman" w:cs="Times New Roman"/>
                <w:sz w:val="24"/>
                <w:szCs w:val="24"/>
              </w:rPr>
            </w:pPr>
            <w:r w:rsidRPr="00F67EAC">
              <w:rPr>
                <w:rFonts w:ascii="Times New Roman" w:hAnsi="Times New Roman" w:cs="Times New Roman"/>
                <w:color w:val="333333"/>
                <w:sz w:val="24"/>
                <w:szCs w:val="24"/>
              </w:rPr>
              <w:t>Встановлення табличок для людей з порушенням зору</w:t>
            </w:r>
          </w:p>
        </w:tc>
        <w:tc>
          <w:tcPr>
            <w:tcW w:w="174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rPr>
                <w:rFonts w:ascii="Times New Roman" w:hAnsi="Times New Roman" w:cs="Times New Roman"/>
                <w:sz w:val="24"/>
                <w:szCs w:val="24"/>
              </w:rPr>
            </w:pPr>
            <w:r w:rsidRPr="009F5EB0">
              <w:rPr>
                <w:rFonts w:ascii="Times New Roman" w:hAnsi="Times New Roman" w:cs="Times New Roman"/>
                <w:sz w:val="24"/>
                <w:szCs w:val="24"/>
              </w:rPr>
              <w:t>За наявності коштів</w:t>
            </w:r>
          </w:p>
        </w:tc>
        <w:tc>
          <w:tcPr>
            <w:tcW w:w="289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rPr>
                <w:rFonts w:ascii="Times New Roman" w:hAnsi="Times New Roman" w:cs="Times New Roman"/>
                <w:sz w:val="24"/>
                <w:szCs w:val="24"/>
              </w:rPr>
            </w:pPr>
            <w:r w:rsidRPr="009F5EB0">
              <w:rPr>
                <w:rFonts w:ascii="Times New Roman" w:hAnsi="Times New Roman" w:cs="Times New Roman"/>
                <w:sz w:val="24"/>
                <w:szCs w:val="24"/>
              </w:rPr>
              <w:t xml:space="preserve">Доступність для людей </w:t>
            </w:r>
            <w:r w:rsidRPr="009F5EB0">
              <w:rPr>
                <w:rFonts w:ascii="Times New Roman" w:hAnsi="Times New Roman" w:cs="Times New Roman"/>
                <w:color w:val="333333"/>
                <w:sz w:val="28"/>
                <w:szCs w:val="28"/>
              </w:rPr>
              <w:t>з порушенням зору</w:t>
            </w:r>
          </w:p>
        </w:tc>
        <w:tc>
          <w:tcPr>
            <w:tcW w:w="216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 xml:space="preserve">Адміністрація </w:t>
            </w:r>
          </w:p>
        </w:tc>
        <w:tc>
          <w:tcPr>
            <w:tcW w:w="247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jc w:val="both"/>
              <w:rPr>
                <w:rFonts w:ascii="Times New Roman" w:hAnsi="Times New Roman" w:cs="Times New Roman"/>
                <w:sz w:val="24"/>
                <w:szCs w:val="24"/>
              </w:rPr>
            </w:pPr>
          </w:p>
        </w:tc>
      </w:tr>
      <w:tr w:rsidR="004C59C3" w:rsidRPr="009F5EB0">
        <w:trPr>
          <w:trHeight w:val="765"/>
        </w:trPr>
        <w:tc>
          <w:tcPr>
            <w:tcW w:w="1035" w:type="dxa"/>
            <w:tcBorders>
              <w:top w:val="nil"/>
              <w:left w:val="single" w:sz="8" w:space="0" w:color="000000"/>
              <w:bottom w:val="single" w:sz="4" w:space="0" w:color="000000"/>
              <w:right w:val="single" w:sz="8" w:space="0" w:color="000000"/>
            </w:tcBorders>
            <w:shd w:val="clear" w:color="auto" w:fill="674EA7"/>
            <w:tcMar>
              <w:top w:w="100" w:type="dxa"/>
              <w:left w:w="100" w:type="dxa"/>
              <w:bottom w:w="100" w:type="dxa"/>
              <w:right w:w="100" w:type="dxa"/>
            </w:tcMar>
          </w:tcPr>
          <w:p w:rsidR="004C59C3" w:rsidRPr="009F5EB0" w:rsidRDefault="004C59C3" w:rsidP="004C59C3">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2.4</w:t>
            </w:r>
          </w:p>
        </w:tc>
        <w:tc>
          <w:tcPr>
            <w:tcW w:w="367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4C59C3" w:rsidRPr="00F67EAC" w:rsidRDefault="004C59C3" w:rsidP="004C59C3">
            <w:pPr>
              <w:spacing w:before="240" w:after="240"/>
              <w:rPr>
                <w:rFonts w:ascii="Times New Roman" w:hAnsi="Times New Roman" w:cs="Times New Roman"/>
                <w:sz w:val="24"/>
                <w:szCs w:val="24"/>
              </w:rPr>
            </w:pPr>
            <w:r w:rsidRPr="00F67EAC">
              <w:rPr>
                <w:rFonts w:ascii="Times New Roman" w:hAnsi="Times New Roman" w:cs="Times New Roman"/>
                <w:color w:val="333333"/>
                <w:sz w:val="24"/>
                <w:szCs w:val="24"/>
              </w:rPr>
              <w:t>Установка неслизької підлоги</w:t>
            </w:r>
          </w:p>
        </w:tc>
        <w:tc>
          <w:tcPr>
            <w:tcW w:w="174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rPr>
                <w:rFonts w:ascii="Times New Roman" w:hAnsi="Times New Roman" w:cs="Times New Roman"/>
                <w:sz w:val="24"/>
                <w:szCs w:val="24"/>
              </w:rPr>
            </w:pPr>
            <w:r w:rsidRPr="009F5EB0">
              <w:rPr>
                <w:rFonts w:ascii="Times New Roman" w:hAnsi="Times New Roman" w:cs="Times New Roman"/>
                <w:sz w:val="24"/>
                <w:szCs w:val="24"/>
              </w:rPr>
              <w:t>За наявності коштів</w:t>
            </w:r>
          </w:p>
        </w:tc>
        <w:tc>
          <w:tcPr>
            <w:tcW w:w="289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rPr>
                <w:rFonts w:ascii="Times New Roman" w:hAnsi="Times New Roman" w:cs="Times New Roman"/>
                <w:sz w:val="24"/>
                <w:szCs w:val="24"/>
              </w:rPr>
            </w:pPr>
            <w:r w:rsidRPr="009F5EB0">
              <w:rPr>
                <w:rFonts w:ascii="Times New Roman" w:hAnsi="Times New Roman" w:cs="Times New Roman"/>
                <w:sz w:val="24"/>
                <w:szCs w:val="24"/>
              </w:rPr>
              <w:t xml:space="preserve">Зниження </w:t>
            </w:r>
            <w:proofErr w:type="spellStart"/>
            <w:r w:rsidRPr="009F5EB0">
              <w:rPr>
                <w:rFonts w:ascii="Times New Roman" w:hAnsi="Times New Roman" w:cs="Times New Roman"/>
                <w:sz w:val="24"/>
                <w:szCs w:val="24"/>
              </w:rPr>
              <w:t>травмонебезпеки</w:t>
            </w:r>
            <w:proofErr w:type="spellEnd"/>
          </w:p>
        </w:tc>
        <w:tc>
          <w:tcPr>
            <w:tcW w:w="216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 xml:space="preserve">Адміністрація </w:t>
            </w:r>
          </w:p>
        </w:tc>
        <w:tc>
          <w:tcPr>
            <w:tcW w:w="247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jc w:val="both"/>
              <w:rPr>
                <w:rFonts w:ascii="Times New Roman" w:hAnsi="Times New Roman" w:cs="Times New Roman"/>
                <w:sz w:val="24"/>
                <w:szCs w:val="24"/>
              </w:rPr>
            </w:pPr>
          </w:p>
        </w:tc>
      </w:tr>
      <w:tr w:rsidR="004C59C3" w:rsidRPr="009F5EB0">
        <w:trPr>
          <w:trHeight w:val="765"/>
        </w:trPr>
        <w:tc>
          <w:tcPr>
            <w:tcW w:w="1035" w:type="dxa"/>
            <w:tcBorders>
              <w:top w:val="nil"/>
              <w:left w:val="single" w:sz="8" w:space="0" w:color="000000"/>
              <w:bottom w:val="single" w:sz="4" w:space="0" w:color="000000"/>
              <w:right w:val="single" w:sz="8" w:space="0" w:color="000000"/>
            </w:tcBorders>
            <w:shd w:val="clear" w:color="auto" w:fill="674EA7"/>
            <w:tcMar>
              <w:top w:w="100" w:type="dxa"/>
              <w:left w:w="100" w:type="dxa"/>
              <w:bottom w:w="100" w:type="dxa"/>
              <w:right w:w="100" w:type="dxa"/>
            </w:tcMar>
          </w:tcPr>
          <w:p w:rsidR="004C59C3" w:rsidRPr="009F5EB0" w:rsidRDefault="004C59C3" w:rsidP="004C59C3">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2.5</w:t>
            </w:r>
          </w:p>
        </w:tc>
        <w:tc>
          <w:tcPr>
            <w:tcW w:w="367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4C59C3" w:rsidRPr="00F67EAC" w:rsidRDefault="004C59C3" w:rsidP="004C59C3">
            <w:pPr>
              <w:spacing w:line="288" w:lineRule="auto"/>
              <w:jc w:val="both"/>
              <w:rPr>
                <w:rFonts w:ascii="Times New Roman" w:hAnsi="Times New Roman" w:cs="Times New Roman"/>
                <w:color w:val="333333"/>
                <w:sz w:val="24"/>
                <w:szCs w:val="24"/>
              </w:rPr>
            </w:pPr>
            <w:r w:rsidRPr="00F67EAC">
              <w:rPr>
                <w:rFonts w:ascii="Times New Roman" w:hAnsi="Times New Roman" w:cs="Times New Roman"/>
                <w:color w:val="333333"/>
                <w:sz w:val="24"/>
                <w:szCs w:val="24"/>
              </w:rPr>
              <w:t>Монтаж відеоспостереження</w:t>
            </w:r>
          </w:p>
          <w:p w:rsidR="004C59C3" w:rsidRPr="00F67EAC" w:rsidRDefault="004C59C3" w:rsidP="004C59C3">
            <w:pPr>
              <w:spacing w:before="240" w:after="240"/>
              <w:rPr>
                <w:rFonts w:ascii="Times New Roman" w:hAnsi="Times New Roman" w:cs="Times New Roman"/>
                <w:color w:val="333333"/>
                <w:sz w:val="24"/>
                <w:szCs w:val="24"/>
              </w:rPr>
            </w:pPr>
          </w:p>
        </w:tc>
        <w:tc>
          <w:tcPr>
            <w:tcW w:w="174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rPr>
                <w:rFonts w:ascii="Times New Roman" w:hAnsi="Times New Roman" w:cs="Times New Roman"/>
                <w:sz w:val="24"/>
                <w:szCs w:val="24"/>
              </w:rPr>
            </w:pPr>
            <w:r w:rsidRPr="009F5EB0">
              <w:rPr>
                <w:rFonts w:ascii="Times New Roman" w:hAnsi="Times New Roman" w:cs="Times New Roman"/>
                <w:sz w:val="24"/>
                <w:szCs w:val="24"/>
              </w:rPr>
              <w:t>За наявності коштів</w:t>
            </w:r>
          </w:p>
        </w:tc>
        <w:tc>
          <w:tcPr>
            <w:tcW w:w="289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rPr>
                <w:rFonts w:ascii="Times New Roman" w:hAnsi="Times New Roman" w:cs="Times New Roman"/>
                <w:sz w:val="24"/>
                <w:szCs w:val="24"/>
              </w:rPr>
            </w:pPr>
            <w:r w:rsidRPr="009F5EB0">
              <w:rPr>
                <w:rFonts w:ascii="Times New Roman" w:hAnsi="Times New Roman" w:cs="Times New Roman"/>
                <w:sz w:val="24"/>
                <w:szCs w:val="24"/>
              </w:rPr>
              <w:t>Безпечність фізичного простору ЗО</w:t>
            </w:r>
          </w:p>
        </w:tc>
        <w:tc>
          <w:tcPr>
            <w:tcW w:w="216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Адміністрація</w:t>
            </w:r>
          </w:p>
        </w:tc>
        <w:tc>
          <w:tcPr>
            <w:tcW w:w="247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jc w:val="both"/>
              <w:rPr>
                <w:rFonts w:ascii="Times New Roman" w:hAnsi="Times New Roman" w:cs="Times New Roman"/>
                <w:sz w:val="24"/>
                <w:szCs w:val="24"/>
              </w:rPr>
            </w:pPr>
          </w:p>
        </w:tc>
      </w:tr>
      <w:tr w:rsidR="004C59C3" w:rsidRPr="009F5EB0">
        <w:trPr>
          <w:trHeight w:val="645"/>
        </w:trPr>
        <w:tc>
          <w:tcPr>
            <w:tcW w:w="1035" w:type="dxa"/>
            <w:tcBorders>
              <w:top w:val="single" w:sz="4" w:space="0" w:color="000000"/>
              <w:left w:val="single" w:sz="4" w:space="0" w:color="000000"/>
              <w:bottom w:val="single" w:sz="4" w:space="0" w:color="000000"/>
              <w:right w:val="single" w:sz="4" w:space="0" w:color="000000"/>
            </w:tcBorders>
            <w:shd w:val="clear" w:color="auto" w:fill="674EA7"/>
            <w:tcMar>
              <w:top w:w="100" w:type="dxa"/>
              <w:left w:w="100" w:type="dxa"/>
              <w:bottom w:w="100" w:type="dxa"/>
              <w:right w:w="100" w:type="dxa"/>
            </w:tcMar>
          </w:tcPr>
          <w:p w:rsidR="004C59C3" w:rsidRPr="009F5EB0" w:rsidRDefault="004C59C3" w:rsidP="004C59C3">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3.</w:t>
            </w:r>
          </w:p>
        </w:tc>
        <w:tc>
          <w:tcPr>
            <w:tcW w:w="12945" w:type="dxa"/>
            <w:gridSpan w:val="5"/>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C59C3" w:rsidRPr="009F5EB0" w:rsidRDefault="004C59C3" w:rsidP="004C59C3">
            <w:pPr>
              <w:spacing w:before="120" w:after="120" w:line="240" w:lineRule="auto"/>
              <w:jc w:val="both"/>
              <w:rPr>
                <w:rFonts w:ascii="Times New Roman" w:hAnsi="Times New Roman" w:cs="Times New Roman"/>
                <w:b/>
                <w:sz w:val="24"/>
                <w:szCs w:val="24"/>
              </w:rPr>
            </w:pPr>
            <w:r w:rsidRPr="009F5EB0">
              <w:rPr>
                <w:rFonts w:ascii="Times New Roman" w:hAnsi="Times New Roman" w:cs="Times New Roman"/>
                <w:b/>
                <w:sz w:val="28"/>
                <w:szCs w:val="28"/>
              </w:rPr>
              <w:t>Соціальна і психологічна безпека всіх учасників/</w:t>
            </w:r>
            <w:proofErr w:type="spellStart"/>
            <w:r w:rsidRPr="009F5EB0">
              <w:rPr>
                <w:rFonts w:ascii="Times New Roman" w:hAnsi="Times New Roman" w:cs="Times New Roman"/>
                <w:b/>
                <w:sz w:val="28"/>
                <w:szCs w:val="28"/>
              </w:rPr>
              <w:t>-ць</w:t>
            </w:r>
            <w:proofErr w:type="spellEnd"/>
            <w:r w:rsidRPr="009F5EB0">
              <w:rPr>
                <w:rFonts w:ascii="Times New Roman" w:hAnsi="Times New Roman" w:cs="Times New Roman"/>
                <w:b/>
                <w:sz w:val="28"/>
                <w:szCs w:val="28"/>
              </w:rPr>
              <w:t xml:space="preserve"> освітнього процесу</w:t>
            </w:r>
          </w:p>
        </w:tc>
      </w:tr>
      <w:tr w:rsidR="004C59C3" w:rsidRPr="009F5EB0">
        <w:trPr>
          <w:trHeight w:val="1605"/>
        </w:trPr>
        <w:tc>
          <w:tcPr>
            <w:tcW w:w="1035" w:type="dxa"/>
            <w:tcBorders>
              <w:top w:val="single" w:sz="4" w:space="0" w:color="000000"/>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4C59C3" w:rsidRPr="009F5EB0" w:rsidRDefault="004C59C3" w:rsidP="004C59C3">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lastRenderedPageBreak/>
              <w:t>3.1.</w:t>
            </w:r>
          </w:p>
        </w:tc>
        <w:tc>
          <w:tcPr>
            <w:tcW w:w="367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rPr>
                <w:rFonts w:ascii="Times New Roman" w:hAnsi="Times New Roman" w:cs="Times New Roman"/>
                <w:sz w:val="24"/>
                <w:szCs w:val="24"/>
              </w:rPr>
            </w:pPr>
            <w:r w:rsidRPr="009F5EB0">
              <w:rPr>
                <w:rFonts w:ascii="Times New Roman" w:hAnsi="Times New Roman" w:cs="Times New Roman"/>
                <w:sz w:val="24"/>
                <w:szCs w:val="24"/>
              </w:rPr>
              <w:t>Проведення виховних заходів з попередження дискримінації за будь-якою ознакою</w:t>
            </w:r>
          </w:p>
        </w:tc>
        <w:tc>
          <w:tcPr>
            <w:tcW w:w="174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Протягом навчального року</w:t>
            </w:r>
          </w:p>
        </w:tc>
        <w:tc>
          <w:tcPr>
            <w:tcW w:w="289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rPr>
                <w:rFonts w:ascii="Times New Roman" w:hAnsi="Times New Roman" w:cs="Times New Roman"/>
                <w:sz w:val="24"/>
                <w:szCs w:val="24"/>
              </w:rPr>
            </w:pPr>
            <w:r w:rsidRPr="009F5EB0">
              <w:rPr>
                <w:rFonts w:ascii="Times New Roman" w:hAnsi="Times New Roman" w:cs="Times New Roman"/>
                <w:sz w:val="24"/>
                <w:szCs w:val="24"/>
              </w:rPr>
              <w:t>Безпечний освітній простір</w:t>
            </w:r>
          </w:p>
        </w:tc>
        <w:tc>
          <w:tcPr>
            <w:tcW w:w="216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Педагогічні працівники ЗО</w:t>
            </w:r>
          </w:p>
        </w:tc>
        <w:tc>
          <w:tcPr>
            <w:tcW w:w="247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jc w:val="both"/>
              <w:rPr>
                <w:rFonts w:ascii="Times New Roman" w:hAnsi="Times New Roman" w:cs="Times New Roman"/>
                <w:sz w:val="24"/>
                <w:szCs w:val="24"/>
              </w:rPr>
            </w:pPr>
          </w:p>
        </w:tc>
      </w:tr>
      <w:tr w:rsidR="004C59C3" w:rsidRPr="009F5EB0">
        <w:trPr>
          <w:trHeight w:val="1605"/>
        </w:trPr>
        <w:tc>
          <w:tcPr>
            <w:tcW w:w="1035" w:type="dxa"/>
            <w:tcBorders>
              <w:top w:val="single" w:sz="4" w:space="0" w:color="000000"/>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4C59C3" w:rsidRPr="009F5EB0" w:rsidRDefault="004C59C3" w:rsidP="004C59C3">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3.2.</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rPr>
                <w:rFonts w:ascii="Times New Roman" w:hAnsi="Times New Roman" w:cs="Times New Roman"/>
                <w:sz w:val="24"/>
                <w:szCs w:val="24"/>
              </w:rPr>
            </w:pPr>
            <w:r w:rsidRPr="009F5EB0">
              <w:rPr>
                <w:rFonts w:ascii="Times New Roman" w:hAnsi="Times New Roman" w:cs="Times New Roman"/>
                <w:sz w:val="24"/>
                <w:szCs w:val="24"/>
              </w:rPr>
              <w:t>Навчання студентства і викладацького складу основам емоційної грамотності</w:t>
            </w:r>
          </w:p>
        </w:tc>
        <w:tc>
          <w:tcPr>
            <w:tcW w:w="174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Протягом навчального року</w:t>
            </w:r>
          </w:p>
        </w:tc>
        <w:tc>
          <w:tcPr>
            <w:tcW w:w="289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rPr>
                <w:rFonts w:ascii="Times New Roman" w:hAnsi="Times New Roman" w:cs="Times New Roman"/>
                <w:sz w:val="24"/>
                <w:szCs w:val="24"/>
              </w:rPr>
            </w:pPr>
            <w:r w:rsidRPr="009F5EB0">
              <w:rPr>
                <w:rFonts w:ascii="Times New Roman" w:hAnsi="Times New Roman" w:cs="Times New Roman"/>
                <w:sz w:val="24"/>
                <w:szCs w:val="24"/>
              </w:rPr>
              <w:t>Формування навичок емоційного інтелекту</w:t>
            </w:r>
          </w:p>
        </w:tc>
        <w:tc>
          <w:tcPr>
            <w:tcW w:w="216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Соціально-психологічна служба</w:t>
            </w:r>
          </w:p>
        </w:tc>
        <w:tc>
          <w:tcPr>
            <w:tcW w:w="247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C59C3" w:rsidRPr="009F5EB0" w:rsidRDefault="004C59C3" w:rsidP="004C59C3">
            <w:pPr>
              <w:spacing w:before="240" w:after="240"/>
              <w:jc w:val="both"/>
              <w:rPr>
                <w:rFonts w:ascii="Times New Roman" w:hAnsi="Times New Roman" w:cs="Times New Roman"/>
                <w:sz w:val="24"/>
                <w:szCs w:val="24"/>
              </w:rPr>
            </w:pPr>
          </w:p>
        </w:tc>
      </w:tr>
      <w:tr w:rsidR="00651EC1" w:rsidRPr="009F5EB0">
        <w:trPr>
          <w:trHeight w:val="1605"/>
        </w:trPr>
        <w:tc>
          <w:tcPr>
            <w:tcW w:w="1035" w:type="dxa"/>
            <w:tcBorders>
              <w:top w:val="single" w:sz="4" w:space="0" w:color="000000"/>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651EC1" w:rsidRPr="009F5EB0" w:rsidRDefault="00651EC1" w:rsidP="00651EC1">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3.3.</w:t>
            </w:r>
          </w:p>
        </w:tc>
        <w:tc>
          <w:tcPr>
            <w:tcW w:w="367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rPr>
                <w:rFonts w:ascii="Times New Roman" w:hAnsi="Times New Roman" w:cs="Times New Roman"/>
                <w:sz w:val="24"/>
                <w:szCs w:val="24"/>
              </w:rPr>
            </w:pPr>
            <w:r w:rsidRPr="009F5EB0">
              <w:rPr>
                <w:rFonts w:ascii="Times New Roman" w:hAnsi="Times New Roman" w:cs="Times New Roman"/>
                <w:sz w:val="24"/>
                <w:szCs w:val="24"/>
              </w:rPr>
              <w:t>Проведення тренінгів зі стабілізації емоційного стану</w:t>
            </w:r>
          </w:p>
        </w:tc>
        <w:tc>
          <w:tcPr>
            <w:tcW w:w="174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Протягом навчального року</w:t>
            </w:r>
          </w:p>
        </w:tc>
        <w:tc>
          <w:tcPr>
            <w:tcW w:w="289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rPr>
                <w:rFonts w:ascii="Times New Roman" w:hAnsi="Times New Roman" w:cs="Times New Roman"/>
                <w:sz w:val="24"/>
                <w:szCs w:val="24"/>
              </w:rPr>
            </w:pPr>
            <w:r w:rsidRPr="009F5EB0">
              <w:rPr>
                <w:rFonts w:ascii="Times New Roman" w:hAnsi="Times New Roman" w:cs="Times New Roman"/>
                <w:sz w:val="24"/>
                <w:szCs w:val="24"/>
              </w:rPr>
              <w:t xml:space="preserve">Підвищення рівня </w:t>
            </w:r>
            <w:proofErr w:type="spellStart"/>
            <w:r w:rsidRPr="009F5EB0">
              <w:rPr>
                <w:rFonts w:ascii="Times New Roman" w:hAnsi="Times New Roman" w:cs="Times New Roman"/>
                <w:sz w:val="24"/>
                <w:szCs w:val="24"/>
              </w:rPr>
              <w:t>резильєнтності</w:t>
            </w:r>
            <w:proofErr w:type="spellEnd"/>
            <w:r w:rsidRPr="009F5EB0">
              <w:rPr>
                <w:rFonts w:ascii="Times New Roman" w:hAnsi="Times New Roman" w:cs="Times New Roman"/>
                <w:sz w:val="24"/>
                <w:szCs w:val="24"/>
              </w:rPr>
              <w:t xml:space="preserve"> учасників освітнього процесу</w:t>
            </w:r>
          </w:p>
        </w:tc>
        <w:tc>
          <w:tcPr>
            <w:tcW w:w="216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Соціально-психологічна служба</w:t>
            </w:r>
          </w:p>
        </w:tc>
        <w:tc>
          <w:tcPr>
            <w:tcW w:w="247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jc w:val="both"/>
              <w:rPr>
                <w:rFonts w:ascii="Times New Roman" w:hAnsi="Times New Roman" w:cs="Times New Roman"/>
                <w:sz w:val="24"/>
                <w:szCs w:val="24"/>
              </w:rPr>
            </w:pPr>
          </w:p>
        </w:tc>
      </w:tr>
      <w:tr w:rsidR="00651EC1" w:rsidRPr="009F5EB0">
        <w:trPr>
          <w:trHeight w:val="1605"/>
        </w:trPr>
        <w:tc>
          <w:tcPr>
            <w:tcW w:w="1035" w:type="dxa"/>
            <w:tcBorders>
              <w:top w:val="single" w:sz="4" w:space="0" w:color="000000"/>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651EC1" w:rsidRPr="009F5EB0" w:rsidRDefault="00651EC1" w:rsidP="00651EC1">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3.4.</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rPr>
                <w:rFonts w:ascii="Times New Roman" w:hAnsi="Times New Roman" w:cs="Times New Roman"/>
                <w:sz w:val="24"/>
                <w:szCs w:val="24"/>
              </w:rPr>
            </w:pPr>
            <w:r w:rsidRPr="009F5EB0">
              <w:rPr>
                <w:rFonts w:ascii="Times New Roman" w:hAnsi="Times New Roman" w:cs="Times New Roman"/>
                <w:sz w:val="24"/>
                <w:szCs w:val="24"/>
              </w:rPr>
              <w:t>Проведення заходів зі збереження ментального здоров'я</w:t>
            </w:r>
          </w:p>
        </w:tc>
        <w:tc>
          <w:tcPr>
            <w:tcW w:w="174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Протягом навчального року</w:t>
            </w:r>
          </w:p>
        </w:tc>
        <w:tc>
          <w:tcPr>
            <w:tcW w:w="289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rPr>
                <w:rFonts w:ascii="Times New Roman" w:hAnsi="Times New Roman" w:cs="Times New Roman"/>
                <w:sz w:val="24"/>
                <w:szCs w:val="24"/>
              </w:rPr>
            </w:pPr>
            <w:r w:rsidRPr="009F5EB0">
              <w:rPr>
                <w:rFonts w:ascii="Times New Roman" w:hAnsi="Times New Roman" w:cs="Times New Roman"/>
                <w:sz w:val="24"/>
                <w:szCs w:val="24"/>
              </w:rPr>
              <w:t>Збереження ментального здоров'я</w:t>
            </w:r>
          </w:p>
        </w:tc>
        <w:tc>
          <w:tcPr>
            <w:tcW w:w="216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Соціально-психологічна служба</w:t>
            </w:r>
          </w:p>
        </w:tc>
        <w:tc>
          <w:tcPr>
            <w:tcW w:w="247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jc w:val="both"/>
              <w:rPr>
                <w:rFonts w:ascii="Times New Roman" w:hAnsi="Times New Roman" w:cs="Times New Roman"/>
                <w:sz w:val="24"/>
                <w:szCs w:val="24"/>
              </w:rPr>
            </w:pPr>
          </w:p>
        </w:tc>
      </w:tr>
      <w:tr w:rsidR="00651EC1" w:rsidRPr="009F5EB0">
        <w:trPr>
          <w:trHeight w:val="1282"/>
        </w:trPr>
        <w:tc>
          <w:tcPr>
            <w:tcW w:w="1035" w:type="dxa"/>
            <w:tcBorders>
              <w:top w:val="nil"/>
              <w:left w:val="single" w:sz="8" w:space="0" w:color="000000"/>
              <w:bottom w:val="single" w:sz="4" w:space="0" w:color="000000"/>
              <w:right w:val="single" w:sz="8" w:space="0" w:color="000000"/>
            </w:tcBorders>
            <w:shd w:val="clear" w:color="auto" w:fill="674EA7"/>
            <w:tcMar>
              <w:top w:w="100" w:type="dxa"/>
              <w:left w:w="100" w:type="dxa"/>
              <w:bottom w:w="100" w:type="dxa"/>
              <w:right w:w="100" w:type="dxa"/>
            </w:tcMar>
          </w:tcPr>
          <w:p w:rsidR="00651EC1" w:rsidRPr="009F5EB0" w:rsidRDefault="00651EC1" w:rsidP="00651EC1">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lastRenderedPageBreak/>
              <w:t>3.5.</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rPr>
                <w:rFonts w:ascii="Times New Roman" w:hAnsi="Times New Roman" w:cs="Times New Roman"/>
                <w:sz w:val="24"/>
                <w:szCs w:val="24"/>
              </w:rPr>
            </w:pPr>
            <w:r w:rsidRPr="009F5EB0">
              <w:rPr>
                <w:rFonts w:ascii="Times New Roman" w:hAnsi="Times New Roman" w:cs="Times New Roman"/>
                <w:sz w:val="24"/>
                <w:szCs w:val="24"/>
              </w:rPr>
              <w:t>Надання консультацій психологом та соціальним педагогом</w:t>
            </w:r>
          </w:p>
        </w:tc>
        <w:tc>
          <w:tcPr>
            <w:tcW w:w="174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Протягом навчального року</w:t>
            </w:r>
          </w:p>
        </w:tc>
        <w:tc>
          <w:tcPr>
            <w:tcW w:w="289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rPr>
                <w:rFonts w:ascii="Times New Roman" w:hAnsi="Times New Roman" w:cs="Times New Roman"/>
                <w:sz w:val="24"/>
                <w:szCs w:val="24"/>
              </w:rPr>
            </w:pPr>
            <w:r w:rsidRPr="009F5EB0">
              <w:rPr>
                <w:rFonts w:ascii="Times New Roman" w:hAnsi="Times New Roman" w:cs="Times New Roman"/>
                <w:sz w:val="24"/>
                <w:szCs w:val="24"/>
              </w:rPr>
              <w:t xml:space="preserve">Отримання необхідної  інформації </w:t>
            </w:r>
          </w:p>
        </w:tc>
        <w:tc>
          <w:tcPr>
            <w:tcW w:w="216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Соціально-психологічна служба</w:t>
            </w:r>
          </w:p>
        </w:tc>
        <w:tc>
          <w:tcPr>
            <w:tcW w:w="247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jc w:val="both"/>
              <w:rPr>
                <w:rFonts w:ascii="Times New Roman" w:hAnsi="Times New Roman" w:cs="Times New Roman"/>
                <w:sz w:val="24"/>
                <w:szCs w:val="24"/>
              </w:rPr>
            </w:pPr>
          </w:p>
        </w:tc>
      </w:tr>
      <w:tr w:rsidR="00651EC1" w:rsidRPr="009F5EB0">
        <w:trPr>
          <w:trHeight w:val="1282"/>
        </w:trPr>
        <w:tc>
          <w:tcPr>
            <w:tcW w:w="1035" w:type="dxa"/>
            <w:tcBorders>
              <w:top w:val="nil"/>
              <w:left w:val="single" w:sz="8" w:space="0" w:color="000000"/>
              <w:bottom w:val="single" w:sz="4" w:space="0" w:color="000000"/>
              <w:right w:val="single" w:sz="8" w:space="0" w:color="000000"/>
            </w:tcBorders>
            <w:shd w:val="clear" w:color="auto" w:fill="674EA7"/>
            <w:tcMar>
              <w:top w:w="100" w:type="dxa"/>
              <w:left w:w="100" w:type="dxa"/>
              <w:bottom w:w="100" w:type="dxa"/>
              <w:right w:w="100" w:type="dxa"/>
            </w:tcMar>
          </w:tcPr>
          <w:p w:rsidR="00651EC1" w:rsidRPr="009F5EB0" w:rsidRDefault="00823E24" w:rsidP="00651EC1">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3.6</w:t>
            </w:r>
            <w:r w:rsidR="00651EC1" w:rsidRPr="009F5EB0">
              <w:rPr>
                <w:rFonts w:ascii="Times New Roman" w:hAnsi="Times New Roman" w:cs="Times New Roman"/>
                <w:color w:val="FFFFFF"/>
                <w:sz w:val="24"/>
                <w:szCs w:val="24"/>
              </w:rPr>
              <w:t>.</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rPr>
                <w:rFonts w:ascii="Times New Roman" w:hAnsi="Times New Roman" w:cs="Times New Roman"/>
                <w:sz w:val="24"/>
                <w:szCs w:val="24"/>
              </w:rPr>
            </w:pPr>
            <w:r w:rsidRPr="009F5EB0">
              <w:rPr>
                <w:rFonts w:ascii="Times New Roman" w:hAnsi="Times New Roman" w:cs="Times New Roman"/>
                <w:sz w:val="24"/>
                <w:szCs w:val="24"/>
              </w:rPr>
              <w:t>Діяльність психологічної служби з моніторингу психологічного стану студентства і викладацького складу і подальше надання допомоги</w:t>
            </w:r>
          </w:p>
        </w:tc>
        <w:tc>
          <w:tcPr>
            <w:tcW w:w="174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rPr>
                <w:rFonts w:ascii="Times New Roman" w:hAnsi="Times New Roman" w:cs="Times New Roman"/>
                <w:sz w:val="24"/>
                <w:szCs w:val="24"/>
              </w:rPr>
            </w:pPr>
            <w:r w:rsidRPr="009F5EB0">
              <w:rPr>
                <w:rFonts w:ascii="Times New Roman" w:hAnsi="Times New Roman" w:cs="Times New Roman"/>
                <w:sz w:val="24"/>
                <w:szCs w:val="24"/>
              </w:rPr>
              <w:t>Жовтень, Квітень</w:t>
            </w:r>
          </w:p>
        </w:tc>
        <w:tc>
          <w:tcPr>
            <w:tcW w:w="289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rPr>
                <w:rFonts w:ascii="Times New Roman" w:hAnsi="Times New Roman" w:cs="Times New Roman"/>
                <w:sz w:val="24"/>
                <w:szCs w:val="24"/>
              </w:rPr>
            </w:pPr>
            <w:r w:rsidRPr="009F5EB0">
              <w:rPr>
                <w:rFonts w:ascii="Times New Roman" w:hAnsi="Times New Roman" w:cs="Times New Roman"/>
                <w:sz w:val="24"/>
                <w:szCs w:val="24"/>
              </w:rPr>
              <w:t xml:space="preserve">Своєчасне виявлення проблем ментального здоров’я та надання необхідної допомоги </w:t>
            </w:r>
          </w:p>
        </w:tc>
        <w:tc>
          <w:tcPr>
            <w:tcW w:w="216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Соціально-психологічна служба</w:t>
            </w:r>
          </w:p>
        </w:tc>
        <w:tc>
          <w:tcPr>
            <w:tcW w:w="247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jc w:val="both"/>
              <w:rPr>
                <w:rFonts w:ascii="Times New Roman" w:hAnsi="Times New Roman" w:cs="Times New Roman"/>
                <w:sz w:val="24"/>
                <w:szCs w:val="24"/>
              </w:rPr>
            </w:pPr>
          </w:p>
        </w:tc>
      </w:tr>
      <w:tr w:rsidR="00651EC1" w:rsidRPr="009F5EB0">
        <w:trPr>
          <w:trHeight w:val="1282"/>
        </w:trPr>
        <w:tc>
          <w:tcPr>
            <w:tcW w:w="1035" w:type="dxa"/>
            <w:tcBorders>
              <w:top w:val="nil"/>
              <w:left w:val="single" w:sz="8" w:space="0" w:color="000000"/>
              <w:bottom w:val="single" w:sz="4" w:space="0" w:color="000000"/>
              <w:right w:val="single" w:sz="8" w:space="0" w:color="000000"/>
            </w:tcBorders>
            <w:shd w:val="clear" w:color="auto" w:fill="674EA7"/>
            <w:tcMar>
              <w:top w:w="100" w:type="dxa"/>
              <w:left w:w="100" w:type="dxa"/>
              <w:bottom w:w="100" w:type="dxa"/>
              <w:right w:w="100" w:type="dxa"/>
            </w:tcMar>
          </w:tcPr>
          <w:p w:rsidR="00651EC1" w:rsidRPr="009F5EB0" w:rsidRDefault="00823E24" w:rsidP="00651EC1">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3.7</w:t>
            </w:r>
            <w:r w:rsidR="00651EC1" w:rsidRPr="009F5EB0">
              <w:rPr>
                <w:rFonts w:ascii="Times New Roman" w:hAnsi="Times New Roman" w:cs="Times New Roman"/>
                <w:color w:val="FFFFFF"/>
                <w:sz w:val="24"/>
                <w:szCs w:val="24"/>
              </w:rPr>
              <w:t>.</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rPr>
                <w:rFonts w:ascii="Times New Roman" w:hAnsi="Times New Roman" w:cs="Times New Roman"/>
                <w:sz w:val="24"/>
                <w:szCs w:val="24"/>
              </w:rPr>
            </w:pPr>
            <w:r w:rsidRPr="009F5EB0">
              <w:rPr>
                <w:rFonts w:ascii="Times New Roman" w:hAnsi="Times New Roman" w:cs="Times New Roman"/>
                <w:sz w:val="24"/>
                <w:szCs w:val="24"/>
              </w:rPr>
              <w:t>Забезпечення постійного навчання/підвищення кваліфікації фахівців психологічних служб відповідно до сучасних методик</w:t>
            </w:r>
          </w:p>
        </w:tc>
        <w:tc>
          <w:tcPr>
            <w:tcW w:w="174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Протягом року</w:t>
            </w:r>
          </w:p>
        </w:tc>
        <w:tc>
          <w:tcPr>
            <w:tcW w:w="289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rPr>
                <w:rFonts w:ascii="Times New Roman" w:hAnsi="Times New Roman" w:cs="Times New Roman"/>
                <w:sz w:val="24"/>
                <w:szCs w:val="24"/>
              </w:rPr>
            </w:pPr>
            <w:r w:rsidRPr="009F5EB0">
              <w:rPr>
                <w:rFonts w:ascii="Times New Roman" w:hAnsi="Times New Roman" w:cs="Times New Roman"/>
                <w:sz w:val="24"/>
                <w:szCs w:val="24"/>
              </w:rPr>
              <w:t>Підвищення професійної кваліфікації</w:t>
            </w:r>
          </w:p>
        </w:tc>
        <w:tc>
          <w:tcPr>
            <w:tcW w:w="216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Соціально-психологічна служба</w:t>
            </w:r>
          </w:p>
        </w:tc>
        <w:tc>
          <w:tcPr>
            <w:tcW w:w="247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jc w:val="both"/>
              <w:rPr>
                <w:rFonts w:ascii="Times New Roman" w:hAnsi="Times New Roman" w:cs="Times New Roman"/>
                <w:sz w:val="24"/>
                <w:szCs w:val="24"/>
              </w:rPr>
            </w:pPr>
          </w:p>
        </w:tc>
      </w:tr>
      <w:tr w:rsidR="00651EC1" w:rsidRPr="009F5EB0">
        <w:trPr>
          <w:trHeight w:val="1230"/>
        </w:trPr>
        <w:tc>
          <w:tcPr>
            <w:tcW w:w="1035" w:type="dxa"/>
            <w:tcBorders>
              <w:top w:val="single" w:sz="4" w:space="0" w:color="000000"/>
              <w:left w:val="single" w:sz="4" w:space="0" w:color="000000"/>
              <w:bottom w:val="single" w:sz="4" w:space="0" w:color="000000"/>
              <w:right w:val="single" w:sz="4" w:space="0" w:color="000000"/>
            </w:tcBorders>
            <w:shd w:val="clear" w:color="auto" w:fill="674EA7"/>
            <w:tcMar>
              <w:top w:w="100" w:type="dxa"/>
              <w:left w:w="100" w:type="dxa"/>
              <w:bottom w:w="100" w:type="dxa"/>
              <w:right w:w="100" w:type="dxa"/>
            </w:tcMar>
          </w:tcPr>
          <w:p w:rsidR="00651EC1" w:rsidRPr="009F5EB0" w:rsidRDefault="00823E24" w:rsidP="00651EC1">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3.8</w:t>
            </w:r>
            <w:r w:rsidR="00651EC1" w:rsidRPr="009F5EB0">
              <w:rPr>
                <w:rFonts w:ascii="Times New Roman" w:hAnsi="Times New Roman" w:cs="Times New Roman"/>
                <w:color w:val="FFFFFF"/>
                <w:sz w:val="24"/>
                <w:szCs w:val="24"/>
              </w:rPr>
              <w:t>.</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Профілактика професійного вигорання педагогів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Протягом року</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51EC1" w:rsidRPr="009F5EB0" w:rsidRDefault="00823E24" w:rsidP="00651EC1">
            <w:pPr>
              <w:spacing w:before="240" w:after="240"/>
              <w:rPr>
                <w:rFonts w:ascii="Times New Roman" w:hAnsi="Times New Roman" w:cs="Times New Roman"/>
                <w:sz w:val="24"/>
                <w:szCs w:val="24"/>
              </w:rPr>
            </w:pPr>
            <w:r w:rsidRPr="009F5EB0">
              <w:rPr>
                <w:rFonts w:ascii="Times New Roman" w:hAnsi="Times New Roman" w:cs="Times New Roman"/>
                <w:sz w:val="24"/>
                <w:szCs w:val="24"/>
              </w:rPr>
              <w:t xml:space="preserve">Зниження рівня перевантаження та </w:t>
            </w:r>
            <w:r w:rsidRPr="009F5EB0">
              <w:rPr>
                <w:rFonts w:ascii="Times New Roman" w:hAnsi="Times New Roman" w:cs="Times New Roman"/>
                <w:sz w:val="24"/>
                <w:szCs w:val="24"/>
              </w:rPr>
              <w:lastRenderedPageBreak/>
              <w:t>невдоволеності на роботі</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lastRenderedPageBreak/>
              <w:t>Практичний психолог</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51EC1" w:rsidRPr="009F5EB0" w:rsidRDefault="00651EC1" w:rsidP="00651EC1">
            <w:pPr>
              <w:spacing w:before="240" w:after="240"/>
              <w:jc w:val="both"/>
              <w:rPr>
                <w:rFonts w:ascii="Times New Roman" w:hAnsi="Times New Roman" w:cs="Times New Roman"/>
                <w:sz w:val="24"/>
                <w:szCs w:val="24"/>
              </w:rPr>
            </w:pPr>
          </w:p>
        </w:tc>
      </w:tr>
      <w:tr w:rsidR="00823E24" w:rsidRPr="009F5EB0">
        <w:trPr>
          <w:trHeight w:val="885"/>
        </w:trPr>
        <w:tc>
          <w:tcPr>
            <w:tcW w:w="1035" w:type="dxa"/>
            <w:tcBorders>
              <w:top w:val="nil"/>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823E24" w:rsidRPr="009F5EB0" w:rsidRDefault="00823E24" w:rsidP="00823E24">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lastRenderedPageBreak/>
              <w:t>3.9.</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823E24">
            <w:pPr>
              <w:spacing w:before="240" w:after="240"/>
              <w:rPr>
                <w:rFonts w:ascii="Times New Roman" w:hAnsi="Times New Roman" w:cs="Times New Roman"/>
                <w:sz w:val="24"/>
                <w:szCs w:val="24"/>
              </w:rPr>
            </w:pPr>
            <w:r w:rsidRPr="009F5EB0">
              <w:rPr>
                <w:rFonts w:ascii="Times New Roman" w:hAnsi="Times New Roman" w:cs="Times New Roman"/>
                <w:sz w:val="24"/>
                <w:szCs w:val="24"/>
              </w:rPr>
              <w:t>Розвинута система психологічної допомоги або підтримки</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823E24">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Протягом року</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823E24">
            <w:pPr>
              <w:spacing w:before="240" w:after="240"/>
              <w:rPr>
                <w:rFonts w:ascii="Times New Roman" w:hAnsi="Times New Roman" w:cs="Times New Roman"/>
                <w:sz w:val="24"/>
                <w:szCs w:val="24"/>
              </w:rPr>
            </w:pPr>
            <w:r w:rsidRPr="009F5EB0">
              <w:rPr>
                <w:rFonts w:ascii="Times New Roman" w:hAnsi="Times New Roman" w:cs="Times New Roman"/>
                <w:sz w:val="24"/>
                <w:szCs w:val="24"/>
              </w:rPr>
              <w:t>Отримання психологічної допомоги учасникам освітнього процесу</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823E24">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Практичний психолог</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823E24">
            <w:pPr>
              <w:spacing w:before="240" w:after="240"/>
              <w:jc w:val="both"/>
              <w:rPr>
                <w:rFonts w:ascii="Times New Roman" w:hAnsi="Times New Roman" w:cs="Times New Roman"/>
                <w:sz w:val="24"/>
                <w:szCs w:val="24"/>
              </w:rPr>
            </w:pPr>
          </w:p>
        </w:tc>
      </w:tr>
      <w:tr w:rsidR="00823E24" w:rsidRPr="009F5EB0">
        <w:trPr>
          <w:trHeight w:val="1335"/>
        </w:trPr>
        <w:tc>
          <w:tcPr>
            <w:tcW w:w="1035" w:type="dxa"/>
            <w:tcBorders>
              <w:top w:val="nil"/>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823E24" w:rsidRPr="009F5EB0" w:rsidRDefault="00823E24" w:rsidP="00823E24">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3.10.</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823E24">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Проходження курсів первинної психологічної допомоги педагогічними працівниками</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823E24">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Протягом року</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823E24">
            <w:pPr>
              <w:spacing w:before="240" w:after="240"/>
              <w:rPr>
                <w:rFonts w:ascii="Times New Roman" w:hAnsi="Times New Roman" w:cs="Times New Roman"/>
                <w:sz w:val="24"/>
                <w:szCs w:val="24"/>
              </w:rPr>
            </w:pPr>
            <w:r w:rsidRPr="009F5EB0">
              <w:rPr>
                <w:rFonts w:ascii="Times New Roman" w:hAnsi="Times New Roman" w:cs="Times New Roman"/>
                <w:sz w:val="24"/>
                <w:szCs w:val="24"/>
              </w:rPr>
              <w:t>Отримання навичок надання первинної психологічної допомоги</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6970F4">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Методисти</w:t>
            </w:r>
            <w:r w:rsidR="006970F4">
              <w:rPr>
                <w:rFonts w:ascii="Times New Roman" w:hAnsi="Times New Roman" w:cs="Times New Roman"/>
                <w:sz w:val="24"/>
                <w:szCs w:val="24"/>
              </w:rPr>
              <w:t xml:space="preserve"> ЗО </w:t>
            </w:r>
            <w:proofErr w:type="spellStart"/>
            <w:r w:rsidR="006970F4">
              <w:rPr>
                <w:rFonts w:ascii="Times New Roman" w:hAnsi="Times New Roman" w:cs="Times New Roman"/>
                <w:sz w:val="24"/>
                <w:szCs w:val="24"/>
              </w:rPr>
              <w:t>Оверчук</w:t>
            </w:r>
            <w:proofErr w:type="spellEnd"/>
            <w:r w:rsidR="006970F4">
              <w:rPr>
                <w:rFonts w:ascii="Times New Roman" w:hAnsi="Times New Roman" w:cs="Times New Roman"/>
                <w:sz w:val="24"/>
                <w:szCs w:val="24"/>
              </w:rPr>
              <w:t xml:space="preserve"> </w:t>
            </w:r>
            <w:r w:rsidRPr="009F5EB0">
              <w:rPr>
                <w:rFonts w:ascii="Times New Roman" w:hAnsi="Times New Roman" w:cs="Times New Roman"/>
                <w:sz w:val="24"/>
                <w:szCs w:val="24"/>
              </w:rPr>
              <w:t>Р.М. та Ніколаєва Н.С.</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823E24">
            <w:pPr>
              <w:spacing w:before="240" w:after="240"/>
              <w:jc w:val="both"/>
              <w:rPr>
                <w:rFonts w:ascii="Times New Roman" w:hAnsi="Times New Roman" w:cs="Times New Roman"/>
                <w:sz w:val="24"/>
                <w:szCs w:val="24"/>
              </w:rPr>
            </w:pPr>
          </w:p>
        </w:tc>
      </w:tr>
      <w:tr w:rsidR="00823E24" w:rsidRPr="009F5EB0">
        <w:trPr>
          <w:trHeight w:val="930"/>
        </w:trPr>
        <w:tc>
          <w:tcPr>
            <w:tcW w:w="1035" w:type="dxa"/>
            <w:tcBorders>
              <w:top w:val="nil"/>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823E24" w:rsidRPr="009F5EB0" w:rsidRDefault="00823E24" w:rsidP="00823E24">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3.11.</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823E24">
            <w:pPr>
              <w:spacing w:before="240" w:after="240"/>
              <w:rPr>
                <w:rFonts w:ascii="Times New Roman" w:hAnsi="Times New Roman" w:cs="Times New Roman"/>
                <w:sz w:val="24"/>
                <w:szCs w:val="24"/>
              </w:rPr>
            </w:pPr>
            <w:r w:rsidRPr="009F5EB0">
              <w:rPr>
                <w:rFonts w:ascii="Times New Roman" w:hAnsi="Times New Roman" w:cs="Times New Roman"/>
                <w:sz w:val="24"/>
                <w:szCs w:val="24"/>
              </w:rPr>
              <w:t>Створення атмосфери особистісно-довірливого спілкування</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823E24">
            <w:pPr>
              <w:spacing w:before="240" w:after="240"/>
              <w:rPr>
                <w:rFonts w:ascii="Times New Roman" w:hAnsi="Times New Roman" w:cs="Times New Roman"/>
                <w:sz w:val="24"/>
                <w:szCs w:val="24"/>
              </w:rPr>
            </w:pPr>
            <w:r w:rsidRPr="009F5EB0">
              <w:rPr>
                <w:rFonts w:ascii="Times New Roman" w:hAnsi="Times New Roman" w:cs="Times New Roman"/>
                <w:sz w:val="24"/>
                <w:szCs w:val="24"/>
              </w:rPr>
              <w:t>Постійно</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823E24">
            <w:pPr>
              <w:spacing w:before="240" w:after="240"/>
              <w:rPr>
                <w:rFonts w:ascii="Times New Roman" w:hAnsi="Times New Roman" w:cs="Times New Roman"/>
                <w:sz w:val="24"/>
                <w:szCs w:val="24"/>
              </w:rPr>
            </w:pPr>
            <w:r w:rsidRPr="009F5EB0">
              <w:rPr>
                <w:rFonts w:ascii="Times New Roman" w:hAnsi="Times New Roman" w:cs="Times New Roman"/>
                <w:sz w:val="24"/>
                <w:szCs w:val="24"/>
              </w:rPr>
              <w:t xml:space="preserve">Позитивний психологічний клімат в колективі </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823E24">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Педагогічні працівники</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823E24">
            <w:pPr>
              <w:spacing w:before="240" w:after="240"/>
              <w:jc w:val="both"/>
              <w:rPr>
                <w:rFonts w:ascii="Times New Roman" w:hAnsi="Times New Roman" w:cs="Times New Roman"/>
                <w:sz w:val="24"/>
                <w:szCs w:val="24"/>
              </w:rPr>
            </w:pPr>
          </w:p>
        </w:tc>
      </w:tr>
      <w:tr w:rsidR="00823E24" w:rsidRPr="009F5EB0">
        <w:trPr>
          <w:trHeight w:val="930"/>
        </w:trPr>
        <w:tc>
          <w:tcPr>
            <w:tcW w:w="1035" w:type="dxa"/>
            <w:tcBorders>
              <w:top w:val="nil"/>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823E24" w:rsidRPr="009F5EB0" w:rsidRDefault="00823E24" w:rsidP="00823E24">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3.12.</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823E24">
            <w:pPr>
              <w:spacing w:before="240" w:after="240"/>
              <w:rPr>
                <w:rFonts w:ascii="Times New Roman" w:hAnsi="Times New Roman" w:cs="Times New Roman"/>
                <w:sz w:val="24"/>
                <w:szCs w:val="24"/>
              </w:rPr>
            </w:pPr>
            <w:r w:rsidRPr="009F5EB0">
              <w:rPr>
                <w:rFonts w:ascii="Times New Roman" w:hAnsi="Times New Roman" w:cs="Times New Roman"/>
                <w:sz w:val="24"/>
                <w:szCs w:val="24"/>
              </w:rPr>
              <w:t>Співпраця з БФ та суспільними організаціями, іншими ЗО</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823E24">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Протягом року</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823E24">
            <w:pPr>
              <w:spacing w:before="240" w:after="240"/>
              <w:rPr>
                <w:rFonts w:ascii="Times New Roman" w:hAnsi="Times New Roman" w:cs="Times New Roman"/>
                <w:sz w:val="24"/>
                <w:szCs w:val="24"/>
              </w:rPr>
            </w:pPr>
            <w:r w:rsidRPr="009F5EB0">
              <w:rPr>
                <w:rFonts w:ascii="Times New Roman" w:hAnsi="Times New Roman" w:cs="Times New Roman"/>
                <w:sz w:val="24"/>
                <w:szCs w:val="24"/>
              </w:rPr>
              <w:t xml:space="preserve">Співпраця з питань безпеки життєдіяльності </w:t>
            </w:r>
            <w:r w:rsidRPr="009F5EB0">
              <w:rPr>
                <w:rFonts w:ascii="Times New Roman" w:hAnsi="Times New Roman" w:cs="Times New Roman"/>
                <w:sz w:val="24"/>
                <w:szCs w:val="24"/>
              </w:rPr>
              <w:lastRenderedPageBreak/>
              <w:t>учасників освітнього середовища</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823E24">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lastRenderedPageBreak/>
              <w:t>Адміністрація</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823E24">
            <w:pPr>
              <w:spacing w:before="240" w:after="240"/>
              <w:jc w:val="both"/>
              <w:rPr>
                <w:rFonts w:ascii="Times New Roman" w:hAnsi="Times New Roman" w:cs="Times New Roman"/>
                <w:sz w:val="24"/>
                <w:szCs w:val="24"/>
              </w:rPr>
            </w:pPr>
          </w:p>
        </w:tc>
      </w:tr>
      <w:tr w:rsidR="00823E24" w:rsidRPr="009F5EB0">
        <w:trPr>
          <w:trHeight w:val="930"/>
        </w:trPr>
        <w:tc>
          <w:tcPr>
            <w:tcW w:w="1035" w:type="dxa"/>
            <w:tcBorders>
              <w:top w:val="nil"/>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823E24" w:rsidRPr="009F5EB0" w:rsidRDefault="00823E24" w:rsidP="00823E24">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lastRenderedPageBreak/>
              <w:t>4.</w:t>
            </w:r>
          </w:p>
        </w:tc>
        <w:tc>
          <w:tcPr>
            <w:tcW w:w="12945"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823E24">
            <w:pPr>
              <w:spacing w:before="120" w:after="120" w:line="240" w:lineRule="auto"/>
              <w:jc w:val="both"/>
              <w:rPr>
                <w:rFonts w:ascii="Times New Roman" w:hAnsi="Times New Roman" w:cs="Times New Roman"/>
                <w:b/>
                <w:sz w:val="28"/>
                <w:szCs w:val="28"/>
              </w:rPr>
            </w:pPr>
            <w:proofErr w:type="spellStart"/>
            <w:r w:rsidRPr="009F5EB0">
              <w:rPr>
                <w:rFonts w:ascii="Times New Roman" w:hAnsi="Times New Roman" w:cs="Times New Roman"/>
                <w:b/>
                <w:sz w:val="28"/>
                <w:szCs w:val="28"/>
              </w:rPr>
              <w:t>Кібербезпека</w:t>
            </w:r>
            <w:proofErr w:type="spellEnd"/>
            <w:r w:rsidRPr="009F5EB0">
              <w:rPr>
                <w:rFonts w:ascii="Times New Roman" w:hAnsi="Times New Roman" w:cs="Times New Roman"/>
                <w:b/>
                <w:sz w:val="28"/>
                <w:szCs w:val="28"/>
              </w:rPr>
              <w:t xml:space="preserve"> всіх учасників/</w:t>
            </w:r>
            <w:proofErr w:type="spellStart"/>
            <w:r w:rsidRPr="009F5EB0">
              <w:rPr>
                <w:rFonts w:ascii="Times New Roman" w:hAnsi="Times New Roman" w:cs="Times New Roman"/>
                <w:b/>
                <w:sz w:val="28"/>
                <w:szCs w:val="28"/>
              </w:rPr>
              <w:t>-ць</w:t>
            </w:r>
            <w:proofErr w:type="spellEnd"/>
            <w:r w:rsidRPr="009F5EB0">
              <w:rPr>
                <w:rFonts w:ascii="Times New Roman" w:hAnsi="Times New Roman" w:cs="Times New Roman"/>
                <w:b/>
                <w:sz w:val="28"/>
                <w:szCs w:val="28"/>
              </w:rPr>
              <w:t xml:space="preserve"> освітнього процесу</w:t>
            </w:r>
          </w:p>
        </w:tc>
      </w:tr>
      <w:tr w:rsidR="00823E24" w:rsidRPr="009F5EB0">
        <w:trPr>
          <w:trHeight w:val="930"/>
        </w:trPr>
        <w:tc>
          <w:tcPr>
            <w:tcW w:w="1035" w:type="dxa"/>
            <w:tcBorders>
              <w:top w:val="nil"/>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823E24" w:rsidRPr="009F5EB0" w:rsidRDefault="00823E24" w:rsidP="00823E24">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4.1.</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A63381" w:rsidP="00823E24">
            <w:pPr>
              <w:spacing w:before="240" w:after="240"/>
              <w:rPr>
                <w:rFonts w:ascii="Times New Roman" w:hAnsi="Times New Roman" w:cs="Times New Roman"/>
                <w:sz w:val="24"/>
                <w:szCs w:val="24"/>
              </w:rPr>
            </w:pPr>
            <w:r w:rsidRPr="009F5EB0">
              <w:rPr>
                <w:rFonts w:ascii="Times New Roman" w:hAnsi="Times New Roman" w:cs="Times New Roman"/>
                <w:sz w:val="24"/>
                <w:szCs w:val="24"/>
              </w:rPr>
              <w:t xml:space="preserve">Проходження курсів </w:t>
            </w:r>
            <w:r w:rsidR="00823E24" w:rsidRPr="009F5EB0">
              <w:rPr>
                <w:rFonts w:ascii="Times New Roman" w:hAnsi="Times New Roman" w:cs="Times New Roman"/>
                <w:sz w:val="24"/>
                <w:szCs w:val="24"/>
              </w:rPr>
              <w:t>з кібербезпеки</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A63381" w:rsidP="00823E24">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Протягом року</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A63381" w:rsidP="00823E24">
            <w:pPr>
              <w:spacing w:before="240" w:after="240"/>
              <w:rPr>
                <w:rFonts w:ascii="Times New Roman" w:hAnsi="Times New Roman" w:cs="Times New Roman"/>
                <w:sz w:val="24"/>
                <w:szCs w:val="24"/>
              </w:rPr>
            </w:pPr>
            <w:r w:rsidRPr="009F5EB0">
              <w:rPr>
                <w:rFonts w:ascii="Times New Roman" w:hAnsi="Times New Roman" w:cs="Times New Roman"/>
                <w:sz w:val="24"/>
                <w:szCs w:val="24"/>
              </w:rPr>
              <w:t>Підвищення рівня знань щодо поведінки  в мережі Інтернет</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A63381" w:rsidP="00823E24">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Адміністрація</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3E24" w:rsidRPr="009F5EB0" w:rsidRDefault="00823E24" w:rsidP="00823E24">
            <w:pPr>
              <w:spacing w:before="240" w:after="240"/>
              <w:jc w:val="both"/>
              <w:rPr>
                <w:rFonts w:ascii="Times New Roman" w:hAnsi="Times New Roman" w:cs="Times New Roman"/>
                <w:sz w:val="24"/>
                <w:szCs w:val="24"/>
              </w:rPr>
            </w:pPr>
          </w:p>
        </w:tc>
      </w:tr>
      <w:tr w:rsidR="00A63381" w:rsidRPr="009F5EB0">
        <w:trPr>
          <w:trHeight w:val="930"/>
        </w:trPr>
        <w:tc>
          <w:tcPr>
            <w:tcW w:w="1035" w:type="dxa"/>
            <w:tcBorders>
              <w:top w:val="nil"/>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A63381" w:rsidRPr="009F5EB0" w:rsidRDefault="00A63381" w:rsidP="00A63381">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4.2.</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3381" w:rsidRPr="009F5EB0" w:rsidRDefault="00A63381" w:rsidP="00A63381">
            <w:pPr>
              <w:spacing w:before="240" w:after="240"/>
              <w:rPr>
                <w:rFonts w:ascii="Times New Roman" w:hAnsi="Times New Roman" w:cs="Times New Roman"/>
                <w:sz w:val="24"/>
                <w:szCs w:val="24"/>
              </w:rPr>
            </w:pPr>
            <w:r w:rsidRPr="009F5EB0">
              <w:rPr>
                <w:rFonts w:ascii="Times New Roman" w:hAnsi="Times New Roman" w:cs="Times New Roman"/>
                <w:sz w:val="24"/>
                <w:szCs w:val="24"/>
              </w:rPr>
              <w:t xml:space="preserve">Залучення фахівців відповідних служб до навчання з </w:t>
            </w:r>
            <w:r w:rsidR="00F67EAC" w:rsidRPr="009F5EB0">
              <w:rPr>
                <w:rFonts w:ascii="Times New Roman" w:hAnsi="Times New Roman" w:cs="Times New Roman"/>
                <w:sz w:val="24"/>
                <w:szCs w:val="24"/>
              </w:rPr>
              <w:t>кібербезпеки</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3381" w:rsidRPr="009F5EB0" w:rsidRDefault="00A63381" w:rsidP="00A63381">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Протягом навчального року</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3381" w:rsidRPr="009F5EB0" w:rsidRDefault="00A63381" w:rsidP="00A63381">
            <w:pPr>
              <w:spacing w:before="240" w:after="240"/>
              <w:rPr>
                <w:rFonts w:ascii="Times New Roman" w:hAnsi="Times New Roman" w:cs="Times New Roman"/>
                <w:sz w:val="24"/>
                <w:szCs w:val="24"/>
              </w:rPr>
            </w:pPr>
            <w:r w:rsidRPr="009F5EB0">
              <w:rPr>
                <w:rFonts w:ascii="Times New Roman" w:hAnsi="Times New Roman" w:cs="Times New Roman"/>
                <w:sz w:val="24"/>
                <w:szCs w:val="24"/>
              </w:rPr>
              <w:t xml:space="preserve">Поліпшення навичок протидії кіберзагрозам </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3381" w:rsidRPr="009F5EB0" w:rsidRDefault="006970F4" w:rsidP="00A63381">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Заступник директора з </w:t>
            </w:r>
            <w:proofErr w:type="spellStart"/>
            <w:r>
              <w:rPr>
                <w:rFonts w:ascii="Times New Roman" w:hAnsi="Times New Roman" w:cs="Times New Roman"/>
                <w:sz w:val="24"/>
                <w:szCs w:val="24"/>
              </w:rPr>
              <w:t>НВих</w:t>
            </w:r>
            <w:r w:rsidR="00A63381" w:rsidRPr="009F5EB0">
              <w:rPr>
                <w:rFonts w:ascii="Times New Roman" w:hAnsi="Times New Roman" w:cs="Times New Roman"/>
                <w:sz w:val="24"/>
                <w:szCs w:val="24"/>
              </w:rPr>
              <w:t>Р</w:t>
            </w:r>
            <w:proofErr w:type="spellEnd"/>
            <w:r w:rsidR="00A63381" w:rsidRPr="009F5EB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A63381" w:rsidRPr="009F5EB0">
              <w:rPr>
                <w:rFonts w:ascii="Times New Roman" w:hAnsi="Times New Roman" w:cs="Times New Roman"/>
                <w:sz w:val="24"/>
                <w:szCs w:val="24"/>
              </w:rPr>
              <w:t>Сіпневська</w:t>
            </w:r>
            <w:proofErr w:type="spellEnd"/>
            <w:r w:rsidR="00A63381" w:rsidRPr="009F5EB0">
              <w:rPr>
                <w:rFonts w:ascii="Times New Roman" w:hAnsi="Times New Roman" w:cs="Times New Roman"/>
                <w:sz w:val="24"/>
                <w:szCs w:val="24"/>
              </w:rPr>
              <w:t xml:space="preserve"> Г.Г.</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3381" w:rsidRPr="009F5EB0" w:rsidRDefault="00A63381" w:rsidP="00A63381">
            <w:pPr>
              <w:spacing w:before="240" w:after="240"/>
              <w:jc w:val="both"/>
              <w:rPr>
                <w:rFonts w:ascii="Times New Roman" w:hAnsi="Times New Roman" w:cs="Times New Roman"/>
                <w:sz w:val="24"/>
                <w:szCs w:val="24"/>
              </w:rPr>
            </w:pPr>
          </w:p>
        </w:tc>
      </w:tr>
      <w:tr w:rsidR="00A63381" w:rsidRPr="009F5EB0">
        <w:trPr>
          <w:trHeight w:val="930"/>
        </w:trPr>
        <w:tc>
          <w:tcPr>
            <w:tcW w:w="1035" w:type="dxa"/>
            <w:tcBorders>
              <w:top w:val="nil"/>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A63381" w:rsidRPr="009F5EB0" w:rsidRDefault="00A63381" w:rsidP="00A63381">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4.3.</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3381" w:rsidRPr="009F5EB0" w:rsidRDefault="00A63381" w:rsidP="00A63381">
            <w:pPr>
              <w:spacing w:before="240" w:after="240"/>
              <w:rPr>
                <w:rFonts w:ascii="Times New Roman" w:hAnsi="Times New Roman" w:cs="Times New Roman"/>
                <w:sz w:val="24"/>
                <w:szCs w:val="24"/>
              </w:rPr>
            </w:pPr>
            <w:r w:rsidRPr="009F5EB0">
              <w:rPr>
                <w:rFonts w:ascii="Times New Roman" w:hAnsi="Times New Roman" w:cs="Times New Roman"/>
                <w:sz w:val="24"/>
                <w:szCs w:val="24"/>
              </w:rPr>
              <w:t>Дотримання учнівством і викладацьким складом вимог кібербезпеки</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3381" w:rsidRPr="009F5EB0" w:rsidRDefault="00A63381" w:rsidP="00A63381">
            <w:pPr>
              <w:spacing w:before="240" w:after="240"/>
              <w:rPr>
                <w:rFonts w:ascii="Times New Roman" w:hAnsi="Times New Roman" w:cs="Times New Roman"/>
                <w:sz w:val="24"/>
                <w:szCs w:val="24"/>
              </w:rPr>
            </w:pPr>
            <w:r w:rsidRPr="009F5EB0">
              <w:rPr>
                <w:rFonts w:ascii="Times New Roman" w:hAnsi="Times New Roman" w:cs="Times New Roman"/>
                <w:sz w:val="24"/>
                <w:szCs w:val="24"/>
              </w:rPr>
              <w:t>Постійно</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3381" w:rsidRPr="009F5EB0" w:rsidRDefault="00A63381" w:rsidP="00A63381">
            <w:pPr>
              <w:spacing w:before="240" w:after="240"/>
              <w:rPr>
                <w:rFonts w:ascii="Times New Roman" w:hAnsi="Times New Roman" w:cs="Times New Roman"/>
                <w:sz w:val="24"/>
                <w:szCs w:val="24"/>
              </w:rPr>
            </w:pPr>
            <w:r w:rsidRPr="009F5EB0">
              <w:rPr>
                <w:rFonts w:ascii="Times New Roman" w:hAnsi="Times New Roman" w:cs="Times New Roman"/>
                <w:sz w:val="24"/>
                <w:szCs w:val="24"/>
              </w:rPr>
              <w:t xml:space="preserve">Підвищення компетентності з питань безпечного користування </w:t>
            </w:r>
            <w:r w:rsidRPr="009F5EB0">
              <w:rPr>
                <w:rFonts w:ascii="Times New Roman" w:hAnsi="Times New Roman" w:cs="Times New Roman"/>
                <w:sz w:val="24"/>
                <w:szCs w:val="24"/>
              </w:rPr>
              <w:lastRenderedPageBreak/>
              <w:t>мережею Інтернет</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3381" w:rsidRPr="009F5EB0" w:rsidRDefault="00A63381" w:rsidP="00A63381">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lastRenderedPageBreak/>
              <w:t>Учасники освітнього процесу</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3381" w:rsidRPr="009F5EB0" w:rsidRDefault="00A63381" w:rsidP="00A63381">
            <w:pPr>
              <w:spacing w:before="240" w:after="240"/>
              <w:jc w:val="both"/>
              <w:rPr>
                <w:rFonts w:ascii="Times New Roman" w:hAnsi="Times New Roman" w:cs="Times New Roman"/>
                <w:sz w:val="24"/>
                <w:szCs w:val="24"/>
              </w:rPr>
            </w:pPr>
          </w:p>
        </w:tc>
      </w:tr>
      <w:tr w:rsidR="00A63381" w:rsidRPr="009F5EB0">
        <w:trPr>
          <w:trHeight w:val="930"/>
        </w:trPr>
        <w:tc>
          <w:tcPr>
            <w:tcW w:w="1035" w:type="dxa"/>
            <w:tcBorders>
              <w:top w:val="nil"/>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A63381" w:rsidRPr="009F5EB0" w:rsidRDefault="00A63381" w:rsidP="00A63381">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lastRenderedPageBreak/>
              <w:t>4.4.</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3381" w:rsidRPr="009F5EB0" w:rsidRDefault="00A63381" w:rsidP="00A63381">
            <w:pPr>
              <w:spacing w:before="240" w:after="240"/>
              <w:rPr>
                <w:rFonts w:ascii="Times New Roman" w:hAnsi="Times New Roman" w:cs="Times New Roman"/>
                <w:sz w:val="24"/>
                <w:szCs w:val="24"/>
              </w:rPr>
            </w:pPr>
            <w:r w:rsidRPr="009F5EB0">
              <w:rPr>
                <w:rFonts w:ascii="Times New Roman" w:hAnsi="Times New Roman" w:cs="Times New Roman"/>
                <w:sz w:val="24"/>
                <w:szCs w:val="24"/>
              </w:rPr>
              <w:t>Проведення виховних заходів з формування цифрової грамотності та попередження кібербулінгу та інтернет-шахрайства</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3381" w:rsidRPr="009F5EB0" w:rsidRDefault="00A63381" w:rsidP="00A63381">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Протягом навчального року</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3381" w:rsidRPr="009F5EB0" w:rsidRDefault="00A63381" w:rsidP="00A63381">
            <w:pPr>
              <w:spacing w:before="240" w:after="240"/>
              <w:rPr>
                <w:rFonts w:ascii="Times New Roman" w:hAnsi="Times New Roman" w:cs="Times New Roman"/>
                <w:sz w:val="24"/>
                <w:szCs w:val="24"/>
              </w:rPr>
            </w:pPr>
            <w:r w:rsidRPr="009F5EB0">
              <w:rPr>
                <w:rFonts w:ascii="Times New Roman" w:hAnsi="Times New Roman" w:cs="Times New Roman"/>
                <w:sz w:val="24"/>
                <w:szCs w:val="24"/>
              </w:rPr>
              <w:t>Безпечний онлайн-простір</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3381" w:rsidRPr="009F5EB0" w:rsidRDefault="00A63381" w:rsidP="00A63381">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Класні керівники, соціально-психологічна служба</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3381" w:rsidRPr="009F5EB0" w:rsidRDefault="00A63381" w:rsidP="00A63381">
            <w:pPr>
              <w:spacing w:before="240" w:after="240"/>
              <w:jc w:val="both"/>
              <w:rPr>
                <w:rFonts w:ascii="Times New Roman" w:hAnsi="Times New Roman" w:cs="Times New Roman"/>
                <w:sz w:val="24"/>
                <w:szCs w:val="24"/>
              </w:rPr>
            </w:pPr>
          </w:p>
        </w:tc>
      </w:tr>
      <w:tr w:rsidR="00A63381" w:rsidRPr="009F5EB0">
        <w:trPr>
          <w:trHeight w:val="930"/>
        </w:trPr>
        <w:tc>
          <w:tcPr>
            <w:tcW w:w="1035" w:type="dxa"/>
            <w:tcBorders>
              <w:top w:val="nil"/>
              <w:left w:val="single" w:sz="8" w:space="0" w:color="000000"/>
              <w:bottom w:val="single" w:sz="8" w:space="0" w:color="000000"/>
              <w:right w:val="single" w:sz="8" w:space="0" w:color="000000"/>
            </w:tcBorders>
            <w:shd w:val="clear" w:color="auto" w:fill="674EA7"/>
            <w:tcMar>
              <w:top w:w="100" w:type="dxa"/>
              <w:left w:w="100" w:type="dxa"/>
              <w:bottom w:w="100" w:type="dxa"/>
              <w:right w:w="100" w:type="dxa"/>
            </w:tcMar>
          </w:tcPr>
          <w:p w:rsidR="00A63381" w:rsidRPr="009F5EB0" w:rsidRDefault="009F636E" w:rsidP="00A63381">
            <w:pPr>
              <w:spacing w:before="240" w:after="240"/>
              <w:jc w:val="both"/>
              <w:rPr>
                <w:rFonts w:ascii="Times New Roman" w:hAnsi="Times New Roman" w:cs="Times New Roman"/>
                <w:color w:val="FFFFFF"/>
                <w:sz w:val="24"/>
                <w:szCs w:val="24"/>
              </w:rPr>
            </w:pPr>
            <w:r w:rsidRPr="009F5EB0">
              <w:rPr>
                <w:rFonts w:ascii="Times New Roman" w:hAnsi="Times New Roman" w:cs="Times New Roman"/>
                <w:color w:val="FFFFFF"/>
                <w:sz w:val="24"/>
                <w:szCs w:val="24"/>
              </w:rPr>
              <w:t>4.5</w:t>
            </w:r>
            <w:r w:rsidR="00A63381" w:rsidRPr="009F5EB0">
              <w:rPr>
                <w:rFonts w:ascii="Times New Roman" w:hAnsi="Times New Roman" w:cs="Times New Roman"/>
                <w:color w:val="FFFFFF"/>
                <w:sz w:val="24"/>
                <w:szCs w:val="24"/>
              </w:rPr>
              <w:t>.</w:t>
            </w:r>
          </w:p>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3381" w:rsidRPr="009F5EB0" w:rsidRDefault="00A63381" w:rsidP="00A63381">
            <w:pPr>
              <w:spacing w:before="240" w:after="240"/>
              <w:rPr>
                <w:rFonts w:ascii="Times New Roman" w:hAnsi="Times New Roman" w:cs="Times New Roman"/>
                <w:sz w:val="24"/>
                <w:szCs w:val="24"/>
              </w:rPr>
            </w:pPr>
            <w:r w:rsidRPr="009F5EB0">
              <w:rPr>
                <w:rFonts w:ascii="Times New Roman" w:hAnsi="Times New Roman" w:cs="Times New Roman"/>
                <w:sz w:val="24"/>
                <w:szCs w:val="24"/>
              </w:rPr>
              <w:t>Додавання на сайт ЗО інформації щодо кібербезпеки</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3381" w:rsidRPr="009F5EB0" w:rsidRDefault="00A63381" w:rsidP="00A63381">
            <w:pPr>
              <w:spacing w:before="240" w:after="240"/>
              <w:rPr>
                <w:rFonts w:ascii="Times New Roman" w:hAnsi="Times New Roman" w:cs="Times New Roman"/>
                <w:sz w:val="24"/>
                <w:szCs w:val="24"/>
              </w:rPr>
            </w:pPr>
            <w:r w:rsidRPr="009F5EB0">
              <w:rPr>
                <w:rFonts w:ascii="Times New Roman" w:hAnsi="Times New Roman" w:cs="Times New Roman"/>
                <w:sz w:val="24"/>
                <w:szCs w:val="24"/>
              </w:rPr>
              <w:t>Протягом навчального року</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3381" w:rsidRPr="009F5EB0" w:rsidRDefault="00A63381" w:rsidP="00A63381">
            <w:pPr>
              <w:spacing w:before="240" w:after="240"/>
              <w:rPr>
                <w:rFonts w:ascii="Times New Roman" w:hAnsi="Times New Roman" w:cs="Times New Roman"/>
                <w:sz w:val="24"/>
                <w:szCs w:val="24"/>
              </w:rPr>
            </w:pPr>
            <w:r w:rsidRPr="009F5EB0">
              <w:rPr>
                <w:rFonts w:ascii="Times New Roman" w:hAnsi="Times New Roman" w:cs="Times New Roman"/>
                <w:sz w:val="24"/>
                <w:szCs w:val="24"/>
              </w:rPr>
              <w:t xml:space="preserve">Формування безпечної поведінки </w:t>
            </w:r>
            <w:r w:rsidR="009F636E" w:rsidRPr="009F5EB0">
              <w:rPr>
                <w:rFonts w:ascii="Times New Roman" w:hAnsi="Times New Roman" w:cs="Times New Roman"/>
                <w:sz w:val="24"/>
                <w:szCs w:val="24"/>
              </w:rPr>
              <w:t>та навичок захисту особистої інформації</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3381" w:rsidRPr="009F5EB0" w:rsidRDefault="009F636E" w:rsidP="00A63381">
            <w:pPr>
              <w:spacing w:before="240" w:after="240"/>
              <w:jc w:val="both"/>
              <w:rPr>
                <w:rFonts w:ascii="Times New Roman" w:hAnsi="Times New Roman" w:cs="Times New Roman"/>
                <w:sz w:val="24"/>
                <w:szCs w:val="24"/>
              </w:rPr>
            </w:pPr>
            <w:r w:rsidRPr="009F5EB0">
              <w:rPr>
                <w:rFonts w:ascii="Times New Roman" w:hAnsi="Times New Roman" w:cs="Times New Roman"/>
                <w:sz w:val="24"/>
                <w:szCs w:val="24"/>
              </w:rPr>
              <w:t>Бібліотекар Центру Данилова Н.Ю.</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3381" w:rsidRPr="009F5EB0" w:rsidRDefault="00A63381" w:rsidP="00A63381">
            <w:pPr>
              <w:spacing w:before="240" w:after="240"/>
              <w:jc w:val="both"/>
              <w:rPr>
                <w:rFonts w:ascii="Times New Roman" w:hAnsi="Times New Roman" w:cs="Times New Roman"/>
                <w:sz w:val="24"/>
                <w:szCs w:val="24"/>
              </w:rPr>
            </w:pPr>
          </w:p>
        </w:tc>
      </w:tr>
    </w:tbl>
    <w:p w:rsidR="00C20F71" w:rsidRPr="009F5EB0" w:rsidRDefault="00C20F71">
      <w:pPr>
        <w:rPr>
          <w:rFonts w:ascii="Times New Roman" w:hAnsi="Times New Roman" w:cs="Times New Roman"/>
          <w:sz w:val="24"/>
          <w:szCs w:val="24"/>
        </w:rPr>
      </w:pPr>
    </w:p>
    <w:p w:rsidR="00C20F71" w:rsidRPr="009F5EB0" w:rsidRDefault="00C20F71">
      <w:pPr>
        <w:rPr>
          <w:rFonts w:ascii="Times New Roman" w:hAnsi="Times New Roman" w:cs="Times New Roman"/>
          <w:sz w:val="24"/>
          <w:szCs w:val="24"/>
        </w:rPr>
      </w:pPr>
    </w:p>
    <w:sectPr w:rsidR="00C20F71" w:rsidRPr="009F5EB0" w:rsidSect="006101B4">
      <w:pgSz w:w="16834" w:h="11909" w:orient="landscape"/>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EEB" w:rsidRDefault="00924EEB">
      <w:pPr>
        <w:spacing w:line="240" w:lineRule="auto"/>
      </w:pPr>
      <w:r>
        <w:separator/>
      </w:r>
    </w:p>
  </w:endnote>
  <w:endnote w:type="continuationSeparator" w:id="0">
    <w:p w:rsidR="00924EEB" w:rsidRDefault="00924E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F71" w:rsidRDefault="006101B4">
    <w:pPr>
      <w:jc w:val="right"/>
    </w:pPr>
    <w:r>
      <w:fldChar w:fldCharType="begin"/>
    </w:r>
    <w:r w:rsidR="00BC5F78">
      <w:instrText>PAGE</w:instrText>
    </w:r>
    <w:r>
      <w:fldChar w:fldCharType="separate"/>
    </w:r>
    <w:r w:rsidR="004F3F4F">
      <w:rPr>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F71" w:rsidRDefault="00C20F71">
    <w:pPr>
      <w:pBdr>
        <w:top w:val="nil"/>
        <w:left w:val="nil"/>
        <w:bottom w:val="nil"/>
        <w:right w:val="nil"/>
        <w:between w:val="nil"/>
      </w:pBdr>
      <w:tabs>
        <w:tab w:val="center" w:pos="4677"/>
        <w:tab w:val="right" w:pos="9355"/>
      </w:tabs>
      <w:spacing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F71" w:rsidRDefault="006101B4">
    <w:pPr>
      <w:jc w:val="right"/>
    </w:pPr>
    <w:r>
      <w:fldChar w:fldCharType="begin"/>
    </w:r>
    <w:r w:rsidR="00BC5F78">
      <w:instrText>PAGE</w:instrText>
    </w:r>
    <w:r>
      <w:fldChar w:fldCharType="separate"/>
    </w:r>
    <w:r w:rsidR="006970F4">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EEB" w:rsidRDefault="00924EEB">
      <w:pPr>
        <w:spacing w:line="240" w:lineRule="auto"/>
      </w:pPr>
      <w:r>
        <w:separator/>
      </w:r>
    </w:p>
  </w:footnote>
  <w:footnote w:type="continuationSeparator" w:id="0">
    <w:p w:rsidR="00924EEB" w:rsidRDefault="00924EE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F71" w:rsidRDefault="00C20F7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F71" w:rsidRDefault="00C20F7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03DC8"/>
    <w:multiLevelType w:val="hybridMultilevel"/>
    <w:tmpl w:val="AD10D010"/>
    <w:lvl w:ilvl="0" w:tplc="040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190C1315"/>
    <w:multiLevelType w:val="hybridMultilevel"/>
    <w:tmpl w:val="A32A1C26"/>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91742E1"/>
    <w:multiLevelType w:val="hybridMultilevel"/>
    <w:tmpl w:val="DA3E2290"/>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F2D7D81"/>
    <w:multiLevelType w:val="multilevel"/>
    <w:tmpl w:val="197AD848"/>
    <w:lvl w:ilvl="0">
      <w:start w:val="1"/>
      <w:numFmt w:val="decimal"/>
      <w:lvlText w:val="%1."/>
      <w:lvlJc w:val="left"/>
      <w:pPr>
        <w:ind w:left="710" w:hanging="732"/>
      </w:pPr>
    </w:lvl>
    <w:lvl w:ilvl="1">
      <w:start w:val="1"/>
      <w:numFmt w:val="lowerLetter"/>
      <w:lvlText w:val="%2."/>
      <w:lvlJc w:val="left"/>
      <w:pPr>
        <w:ind w:left="1058" w:hanging="360"/>
      </w:pPr>
    </w:lvl>
    <w:lvl w:ilvl="2">
      <w:start w:val="1"/>
      <w:numFmt w:val="lowerRoman"/>
      <w:lvlText w:val="%3."/>
      <w:lvlJc w:val="right"/>
      <w:pPr>
        <w:ind w:left="1778" w:hanging="180"/>
      </w:pPr>
    </w:lvl>
    <w:lvl w:ilvl="3">
      <w:start w:val="1"/>
      <w:numFmt w:val="decimal"/>
      <w:lvlText w:val="%4."/>
      <w:lvlJc w:val="left"/>
      <w:pPr>
        <w:ind w:left="2498" w:hanging="360"/>
      </w:pPr>
    </w:lvl>
    <w:lvl w:ilvl="4">
      <w:start w:val="1"/>
      <w:numFmt w:val="lowerLetter"/>
      <w:lvlText w:val="%5."/>
      <w:lvlJc w:val="left"/>
      <w:pPr>
        <w:ind w:left="3218" w:hanging="360"/>
      </w:pPr>
    </w:lvl>
    <w:lvl w:ilvl="5">
      <w:start w:val="1"/>
      <w:numFmt w:val="lowerRoman"/>
      <w:lvlText w:val="%6."/>
      <w:lvlJc w:val="right"/>
      <w:pPr>
        <w:ind w:left="3938" w:hanging="180"/>
      </w:pPr>
    </w:lvl>
    <w:lvl w:ilvl="6">
      <w:start w:val="1"/>
      <w:numFmt w:val="decimal"/>
      <w:lvlText w:val="%7."/>
      <w:lvlJc w:val="left"/>
      <w:pPr>
        <w:ind w:left="4658" w:hanging="360"/>
      </w:pPr>
    </w:lvl>
    <w:lvl w:ilvl="7">
      <w:start w:val="1"/>
      <w:numFmt w:val="lowerLetter"/>
      <w:lvlText w:val="%8."/>
      <w:lvlJc w:val="left"/>
      <w:pPr>
        <w:ind w:left="5378" w:hanging="360"/>
      </w:pPr>
    </w:lvl>
    <w:lvl w:ilvl="8">
      <w:start w:val="1"/>
      <w:numFmt w:val="lowerRoman"/>
      <w:lvlText w:val="%9."/>
      <w:lvlJc w:val="right"/>
      <w:pPr>
        <w:ind w:left="6098" w:hanging="180"/>
      </w:pPr>
    </w:lvl>
  </w:abstractNum>
  <w:abstractNum w:abstractNumId="4">
    <w:nsid w:val="4D126D90"/>
    <w:multiLevelType w:val="hybridMultilevel"/>
    <w:tmpl w:val="17824212"/>
    <w:lvl w:ilvl="0" w:tplc="0419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6036559B"/>
    <w:multiLevelType w:val="hybridMultilevel"/>
    <w:tmpl w:val="31E2178E"/>
    <w:lvl w:ilvl="0" w:tplc="0419000D">
      <w:start w:val="1"/>
      <w:numFmt w:val="bullet"/>
      <w:lvlText w:val=""/>
      <w:lvlJc w:val="left"/>
      <w:pPr>
        <w:ind w:left="781" w:hanging="360"/>
      </w:pPr>
      <w:rPr>
        <w:rFonts w:ascii="Wingdings" w:hAnsi="Wingdings" w:hint="default"/>
      </w:rPr>
    </w:lvl>
    <w:lvl w:ilvl="1" w:tplc="EB7452A0">
      <w:numFmt w:val="bullet"/>
      <w:lvlText w:val="·"/>
      <w:lvlJc w:val="left"/>
      <w:pPr>
        <w:ind w:left="1501" w:hanging="360"/>
      </w:pPr>
      <w:rPr>
        <w:rFonts w:ascii="Arial" w:eastAsia="Arial" w:hAnsi="Arial" w:cs="Arial" w:hint="default"/>
      </w:rPr>
    </w:lvl>
    <w:lvl w:ilvl="2" w:tplc="04220005" w:tentative="1">
      <w:start w:val="1"/>
      <w:numFmt w:val="bullet"/>
      <w:lvlText w:val=""/>
      <w:lvlJc w:val="left"/>
      <w:pPr>
        <w:ind w:left="2221" w:hanging="360"/>
      </w:pPr>
      <w:rPr>
        <w:rFonts w:ascii="Wingdings" w:hAnsi="Wingdings" w:hint="default"/>
      </w:rPr>
    </w:lvl>
    <w:lvl w:ilvl="3" w:tplc="04220001" w:tentative="1">
      <w:start w:val="1"/>
      <w:numFmt w:val="bullet"/>
      <w:lvlText w:val=""/>
      <w:lvlJc w:val="left"/>
      <w:pPr>
        <w:ind w:left="2941" w:hanging="360"/>
      </w:pPr>
      <w:rPr>
        <w:rFonts w:ascii="Symbol" w:hAnsi="Symbol" w:hint="default"/>
      </w:rPr>
    </w:lvl>
    <w:lvl w:ilvl="4" w:tplc="04220003" w:tentative="1">
      <w:start w:val="1"/>
      <w:numFmt w:val="bullet"/>
      <w:lvlText w:val="o"/>
      <w:lvlJc w:val="left"/>
      <w:pPr>
        <w:ind w:left="3661" w:hanging="360"/>
      </w:pPr>
      <w:rPr>
        <w:rFonts w:ascii="Courier New" w:hAnsi="Courier New" w:cs="Courier New" w:hint="default"/>
      </w:rPr>
    </w:lvl>
    <w:lvl w:ilvl="5" w:tplc="04220005" w:tentative="1">
      <w:start w:val="1"/>
      <w:numFmt w:val="bullet"/>
      <w:lvlText w:val=""/>
      <w:lvlJc w:val="left"/>
      <w:pPr>
        <w:ind w:left="4381" w:hanging="360"/>
      </w:pPr>
      <w:rPr>
        <w:rFonts w:ascii="Wingdings" w:hAnsi="Wingdings" w:hint="default"/>
      </w:rPr>
    </w:lvl>
    <w:lvl w:ilvl="6" w:tplc="04220001" w:tentative="1">
      <w:start w:val="1"/>
      <w:numFmt w:val="bullet"/>
      <w:lvlText w:val=""/>
      <w:lvlJc w:val="left"/>
      <w:pPr>
        <w:ind w:left="5101" w:hanging="360"/>
      </w:pPr>
      <w:rPr>
        <w:rFonts w:ascii="Symbol" w:hAnsi="Symbol" w:hint="default"/>
      </w:rPr>
    </w:lvl>
    <w:lvl w:ilvl="7" w:tplc="04220003" w:tentative="1">
      <w:start w:val="1"/>
      <w:numFmt w:val="bullet"/>
      <w:lvlText w:val="o"/>
      <w:lvlJc w:val="left"/>
      <w:pPr>
        <w:ind w:left="5821" w:hanging="360"/>
      </w:pPr>
      <w:rPr>
        <w:rFonts w:ascii="Courier New" w:hAnsi="Courier New" w:cs="Courier New" w:hint="default"/>
      </w:rPr>
    </w:lvl>
    <w:lvl w:ilvl="8" w:tplc="04220005" w:tentative="1">
      <w:start w:val="1"/>
      <w:numFmt w:val="bullet"/>
      <w:lvlText w:val=""/>
      <w:lvlJc w:val="left"/>
      <w:pPr>
        <w:ind w:left="6541" w:hanging="360"/>
      </w:pPr>
      <w:rPr>
        <w:rFonts w:ascii="Wingdings" w:hAnsi="Wingdings" w:hint="default"/>
      </w:rPr>
    </w:lvl>
  </w:abstractNum>
  <w:abstractNum w:abstractNumId="6">
    <w:nsid w:val="605D206D"/>
    <w:multiLevelType w:val="hybridMultilevel"/>
    <w:tmpl w:val="67A82C22"/>
    <w:lvl w:ilvl="0" w:tplc="040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7B5418F1"/>
    <w:multiLevelType w:val="hybridMultilevel"/>
    <w:tmpl w:val="25744D5E"/>
    <w:lvl w:ilvl="0" w:tplc="5C047940">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2"/>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C20F71"/>
    <w:rsid w:val="001704C6"/>
    <w:rsid w:val="003A2705"/>
    <w:rsid w:val="004C59C3"/>
    <w:rsid w:val="004F3F4F"/>
    <w:rsid w:val="006101B4"/>
    <w:rsid w:val="00622DA5"/>
    <w:rsid w:val="00651EC1"/>
    <w:rsid w:val="006970F4"/>
    <w:rsid w:val="00773BE9"/>
    <w:rsid w:val="00823794"/>
    <w:rsid w:val="00823E24"/>
    <w:rsid w:val="00912B0A"/>
    <w:rsid w:val="00924EEB"/>
    <w:rsid w:val="00981DB8"/>
    <w:rsid w:val="009F5EB0"/>
    <w:rsid w:val="009F636E"/>
    <w:rsid w:val="00A524E5"/>
    <w:rsid w:val="00A63381"/>
    <w:rsid w:val="00A93EF0"/>
    <w:rsid w:val="00BC5F78"/>
    <w:rsid w:val="00C20F71"/>
    <w:rsid w:val="00CA189B"/>
    <w:rsid w:val="00CC2D04"/>
    <w:rsid w:val="00F67EAC"/>
    <w:rsid w:val="00FA71F0"/>
    <w:rsid w:val="00FF30E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B4"/>
  </w:style>
  <w:style w:type="paragraph" w:styleId="1">
    <w:name w:val="heading 1"/>
    <w:basedOn w:val="a"/>
    <w:next w:val="a"/>
    <w:uiPriority w:val="9"/>
    <w:qFormat/>
    <w:rsid w:val="006101B4"/>
    <w:pPr>
      <w:keepNext/>
      <w:keepLines/>
      <w:spacing w:before="400" w:after="120"/>
      <w:outlineLvl w:val="0"/>
    </w:pPr>
    <w:rPr>
      <w:sz w:val="40"/>
      <w:szCs w:val="40"/>
    </w:rPr>
  </w:style>
  <w:style w:type="paragraph" w:styleId="2">
    <w:name w:val="heading 2"/>
    <w:basedOn w:val="a"/>
    <w:next w:val="a"/>
    <w:uiPriority w:val="9"/>
    <w:unhideWhenUsed/>
    <w:qFormat/>
    <w:rsid w:val="006101B4"/>
    <w:pPr>
      <w:keepNext/>
      <w:keepLines/>
      <w:spacing w:before="360" w:after="120"/>
      <w:outlineLvl w:val="1"/>
    </w:pPr>
    <w:rPr>
      <w:sz w:val="32"/>
      <w:szCs w:val="32"/>
    </w:rPr>
  </w:style>
  <w:style w:type="paragraph" w:styleId="3">
    <w:name w:val="heading 3"/>
    <w:basedOn w:val="a"/>
    <w:next w:val="a"/>
    <w:uiPriority w:val="9"/>
    <w:semiHidden/>
    <w:unhideWhenUsed/>
    <w:qFormat/>
    <w:rsid w:val="006101B4"/>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6101B4"/>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6101B4"/>
    <w:pPr>
      <w:keepNext/>
      <w:keepLines/>
      <w:spacing w:before="240" w:after="80"/>
      <w:outlineLvl w:val="4"/>
    </w:pPr>
    <w:rPr>
      <w:color w:val="666666"/>
    </w:rPr>
  </w:style>
  <w:style w:type="paragraph" w:styleId="6">
    <w:name w:val="heading 6"/>
    <w:basedOn w:val="a"/>
    <w:next w:val="a"/>
    <w:uiPriority w:val="9"/>
    <w:semiHidden/>
    <w:unhideWhenUsed/>
    <w:qFormat/>
    <w:rsid w:val="006101B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101B4"/>
    <w:tblPr>
      <w:tblCellMar>
        <w:top w:w="0" w:type="dxa"/>
        <w:left w:w="0" w:type="dxa"/>
        <w:bottom w:w="0" w:type="dxa"/>
        <w:right w:w="0" w:type="dxa"/>
      </w:tblCellMar>
    </w:tblPr>
  </w:style>
  <w:style w:type="paragraph" w:styleId="a3">
    <w:name w:val="Title"/>
    <w:basedOn w:val="a"/>
    <w:next w:val="a"/>
    <w:uiPriority w:val="10"/>
    <w:qFormat/>
    <w:rsid w:val="006101B4"/>
    <w:pPr>
      <w:keepNext/>
      <w:keepLines/>
      <w:spacing w:after="60"/>
    </w:pPr>
    <w:rPr>
      <w:sz w:val="52"/>
      <w:szCs w:val="52"/>
    </w:rPr>
  </w:style>
  <w:style w:type="table" w:customStyle="1" w:styleId="TableNormal1">
    <w:name w:val="Table Normal1"/>
    <w:rsid w:val="006101B4"/>
    <w:tblPr>
      <w:tblCellMar>
        <w:top w:w="0" w:type="dxa"/>
        <w:left w:w="0" w:type="dxa"/>
        <w:bottom w:w="0" w:type="dxa"/>
        <w:right w:w="0" w:type="dxa"/>
      </w:tblCellMar>
    </w:tblPr>
  </w:style>
  <w:style w:type="table" w:customStyle="1" w:styleId="TableNormal2">
    <w:name w:val="Table Normal2"/>
    <w:rsid w:val="006101B4"/>
    <w:tblPr>
      <w:tblCellMar>
        <w:top w:w="0" w:type="dxa"/>
        <w:left w:w="0" w:type="dxa"/>
        <w:bottom w:w="0" w:type="dxa"/>
        <w:right w:w="0" w:type="dxa"/>
      </w:tblCellMar>
    </w:tblPr>
  </w:style>
  <w:style w:type="paragraph" w:styleId="a4">
    <w:name w:val="Subtitle"/>
    <w:basedOn w:val="a"/>
    <w:next w:val="a"/>
    <w:rsid w:val="006101B4"/>
    <w:pPr>
      <w:keepNext/>
      <w:keepLines/>
      <w:spacing w:after="320"/>
    </w:pPr>
    <w:rPr>
      <w:color w:val="666666"/>
      <w:sz w:val="30"/>
      <w:szCs w:val="30"/>
    </w:rPr>
  </w:style>
  <w:style w:type="table" w:customStyle="1" w:styleId="a5">
    <w:basedOn w:val="TableNormal2"/>
    <w:rsid w:val="006101B4"/>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5C509F"/>
    <w:pPr>
      <w:tabs>
        <w:tab w:val="center" w:pos="4677"/>
        <w:tab w:val="right" w:pos="9355"/>
      </w:tabs>
      <w:spacing w:line="240" w:lineRule="auto"/>
    </w:pPr>
  </w:style>
  <w:style w:type="character" w:customStyle="1" w:styleId="a7">
    <w:name w:val="Верхний колонтитул Знак"/>
    <w:basedOn w:val="a0"/>
    <w:link w:val="a6"/>
    <w:uiPriority w:val="99"/>
    <w:rsid w:val="005C509F"/>
  </w:style>
  <w:style w:type="paragraph" w:styleId="a8">
    <w:name w:val="footer"/>
    <w:basedOn w:val="a"/>
    <w:link w:val="a9"/>
    <w:uiPriority w:val="99"/>
    <w:unhideWhenUsed/>
    <w:rsid w:val="005C509F"/>
    <w:pPr>
      <w:tabs>
        <w:tab w:val="center" w:pos="4677"/>
        <w:tab w:val="right" w:pos="9355"/>
      </w:tabs>
      <w:spacing w:line="240" w:lineRule="auto"/>
    </w:pPr>
  </w:style>
  <w:style w:type="character" w:customStyle="1" w:styleId="a9">
    <w:name w:val="Нижний колонтитул Знак"/>
    <w:basedOn w:val="a0"/>
    <w:link w:val="a8"/>
    <w:uiPriority w:val="99"/>
    <w:rsid w:val="005C509F"/>
  </w:style>
  <w:style w:type="table" w:customStyle="1" w:styleId="aa">
    <w:basedOn w:val="TableNormal2"/>
    <w:rsid w:val="006101B4"/>
    <w:tblPr>
      <w:tblStyleRowBandSize w:val="1"/>
      <w:tblStyleColBandSize w:val="1"/>
      <w:tblCellMar>
        <w:top w:w="100" w:type="dxa"/>
        <w:left w:w="100" w:type="dxa"/>
        <w:bottom w:w="100" w:type="dxa"/>
        <w:right w:w="100" w:type="dxa"/>
      </w:tblCellMar>
    </w:tblPr>
  </w:style>
  <w:style w:type="paragraph" w:styleId="ab">
    <w:name w:val="annotation text"/>
    <w:basedOn w:val="a"/>
    <w:link w:val="ac"/>
    <w:uiPriority w:val="99"/>
    <w:semiHidden/>
    <w:unhideWhenUsed/>
    <w:rsid w:val="006101B4"/>
    <w:pPr>
      <w:spacing w:line="240" w:lineRule="auto"/>
    </w:pPr>
    <w:rPr>
      <w:sz w:val="20"/>
      <w:szCs w:val="20"/>
    </w:rPr>
  </w:style>
  <w:style w:type="character" w:customStyle="1" w:styleId="ac">
    <w:name w:val="Текст примечания Знак"/>
    <w:basedOn w:val="a0"/>
    <w:link w:val="ab"/>
    <w:uiPriority w:val="99"/>
    <w:semiHidden/>
    <w:rsid w:val="006101B4"/>
    <w:rPr>
      <w:sz w:val="20"/>
      <w:szCs w:val="20"/>
    </w:rPr>
  </w:style>
  <w:style w:type="character" w:styleId="ad">
    <w:name w:val="annotation reference"/>
    <w:basedOn w:val="a0"/>
    <w:uiPriority w:val="99"/>
    <w:semiHidden/>
    <w:unhideWhenUsed/>
    <w:rsid w:val="006101B4"/>
    <w:rPr>
      <w:sz w:val="16"/>
      <w:szCs w:val="16"/>
    </w:rPr>
  </w:style>
  <w:style w:type="paragraph" w:styleId="ae">
    <w:name w:val="Revision"/>
    <w:hidden/>
    <w:uiPriority w:val="99"/>
    <w:semiHidden/>
    <w:rsid w:val="00CF6CD1"/>
    <w:pPr>
      <w:spacing w:line="240" w:lineRule="auto"/>
    </w:pPr>
  </w:style>
  <w:style w:type="paragraph" w:styleId="af">
    <w:name w:val="annotation subject"/>
    <w:basedOn w:val="ab"/>
    <w:next w:val="ab"/>
    <w:link w:val="af0"/>
    <w:uiPriority w:val="99"/>
    <w:semiHidden/>
    <w:unhideWhenUsed/>
    <w:rsid w:val="00CA2D41"/>
    <w:rPr>
      <w:b/>
      <w:bCs/>
    </w:rPr>
  </w:style>
  <w:style w:type="character" w:customStyle="1" w:styleId="af0">
    <w:name w:val="Тема примечания Знак"/>
    <w:basedOn w:val="ac"/>
    <w:link w:val="af"/>
    <w:uiPriority w:val="99"/>
    <w:semiHidden/>
    <w:rsid w:val="00CA2D41"/>
    <w:rPr>
      <w:b/>
      <w:bCs/>
      <w:sz w:val="20"/>
      <w:szCs w:val="20"/>
    </w:rPr>
  </w:style>
  <w:style w:type="paragraph" w:styleId="af1">
    <w:name w:val="List Paragraph"/>
    <w:basedOn w:val="a"/>
    <w:uiPriority w:val="34"/>
    <w:qFormat/>
    <w:rsid w:val="00064710"/>
    <w:pPr>
      <w:ind w:left="720"/>
      <w:contextualSpacing/>
    </w:pPr>
  </w:style>
  <w:style w:type="paragraph" w:styleId="af2">
    <w:name w:val="footnote text"/>
    <w:basedOn w:val="a"/>
    <w:link w:val="af3"/>
    <w:uiPriority w:val="99"/>
    <w:semiHidden/>
    <w:unhideWhenUsed/>
    <w:rsid w:val="005C2B14"/>
    <w:pPr>
      <w:spacing w:line="240" w:lineRule="auto"/>
    </w:pPr>
    <w:rPr>
      <w:sz w:val="20"/>
      <w:szCs w:val="20"/>
    </w:rPr>
  </w:style>
  <w:style w:type="character" w:customStyle="1" w:styleId="af3">
    <w:name w:val="Текст сноски Знак"/>
    <w:basedOn w:val="a0"/>
    <w:link w:val="af2"/>
    <w:uiPriority w:val="99"/>
    <w:semiHidden/>
    <w:rsid w:val="005C2B14"/>
    <w:rPr>
      <w:sz w:val="20"/>
      <w:szCs w:val="20"/>
    </w:rPr>
  </w:style>
  <w:style w:type="character" w:styleId="af4">
    <w:name w:val="footnote reference"/>
    <w:basedOn w:val="a0"/>
    <w:uiPriority w:val="99"/>
    <w:semiHidden/>
    <w:unhideWhenUsed/>
    <w:rsid w:val="005C2B14"/>
    <w:rPr>
      <w:vertAlign w:val="superscript"/>
    </w:rPr>
  </w:style>
  <w:style w:type="table" w:customStyle="1" w:styleId="af5">
    <w:basedOn w:val="TableNormal"/>
    <w:rsid w:val="006101B4"/>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AKC++xxpbZg8FifHp5Wa0zOgTA==">CgMxLjAyCGguZ2pkZ3hzMgloLjMwajB6bGwyCWguMWZvYjl0ZTIJaC4zem55c2g3MgloLjJldDkycDAyCGgudHlqY3d0MgloLjNkeTZ2a20yCWguMXQzaDVzZjIOaC5zdDMyb2ZydHFvNjcyDmgubmcxM2NxbjB3cXB4MgloLjRkMzRvZzg4AHIhMTJla1pTbzNVQ3RSTmE0Z3pPUnN5YVBfOTRXdHFHcjhU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16</Pages>
  <Words>1564</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10</cp:revision>
  <dcterms:created xsi:type="dcterms:W3CDTF">2022-11-24T10:09:00Z</dcterms:created>
  <dcterms:modified xsi:type="dcterms:W3CDTF">2024-08-27T19:09:00Z</dcterms:modified>
</cp:coreProperties>
</file>